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"https://www.temi.com/editor/t/d4U4e8d8Q8rm3lIYhEOvwoMcyXYwh6-XMFXfYWMtj2Hav7Vq2b7GyOc3GjiqoU5ON8enYV5J0MWO542FCUCFbCMEiK8?loadFrom=SharedLink&amp;ts=1.74"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13/11/2020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"https://www.temi.com/editor/t/d4U4e8d8Q8rm3lIYhEOvwoMcyXYwh6-XMFXfYWMtj2Hav7Vq2b7GyOc3GjiqoU5ON8enYV5J0MWO542FCUCFbCMEiK8?loadFrom=SharedLink&amp;ts=19.13"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"https://www.temi.com/editor/t/d4U4e8d8Q8rm3lIYhEOvwoMcyXYwh6-XMFXfYWMtj2Hav7Vq2b7GyOc3GjiqoU5ON8enYV5J0MWO542FCUCFbCMEiK8?loadFrom=SharedLink&amp;ts=32.3"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infrastructure.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Yahoo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Msn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unmanageable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buttons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"https://www.temi.com/editor/t/d4U4e8d8Q8rm3lIYhEOvwoMcyXYwh6-XMFXfYWMtj2Hav7Vq2b7GyOc3GjiqoU5ON8enYV5J0MWO542FCUCFbCMEiK8?loadFrom=SharedLink&amp;ts=83.45"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broadcast,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"https://www.temi.com/editor/t/d4U4e8d8Q8rm3lIYhEOvwoMcyXYwh6-XMFXfYWMtj2Hav7Vq2b7GyOc3GjiqoU5ON8enYV5J0MWO542FCUCFbCMEiK8?loadFrom=SharedLink&amp;ts=140.78"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broadcast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unfavourably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