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"https://www.temi.com/editor/t/EPVdNeztx6Qv8klZDlPhhxtQEbkzoj7KgMRFcmFrXEYRBbTwL6Ly4UOtOMq-KfLoTyi3tZ7BLlbh5PhpIp-QpYJ-byY?loadFrom=DocumentDeeplink&amp;ts=2.45"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11/08/2020,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12:20Pm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"https://www.temi.com/editor/t/EPVdNeztx6Qv8klZDlPhhxtQEbkzoj7KgMRFcmFrXEYRBbTwL6Ly4UOtOMq-KfLoTyi3tZ7BLlbh5PhpIp-QpYJ-byY?loadFrom=DocumentDeeplink&amp;ts=14.57"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"https://www.temi.com/editor/t/EPVdNeztx6Qv8klZDlPhhxtQEbkzoj7KgMRFcmFrXEYRBbTwL6Ly4UOtOMq-KfLoTyi3tZ7BLlbh5PhpIp-QpYJ-byY?loadFrom=DocumentDeeplink&amp;ts=48.51"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"https://www.temi.com/editor/t/EPVdNeztx6Qv8klZDlPhhxtQEbkzoj7KgMRFcmFrXEYRBbTwL6Ly4UOtOMq-KfLoTyi3tZ7BLlbh5PhpIp-QpYJ-byY?loadFrom=DocumentDeeplink&amp;ts=31.82"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