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"https://www.temi.com/editor/t/Mj0mVmTZ46NCmeuybV6LDR7kmsnQk0vxuJXtgf345mZjTGyerxgJq_rbOY0-Yt0bvZoWHhqa01LsVNYMDqRpVmekQU8?loadFrom=SharedLink&amp;ts=70.55"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"https://www.temi.com/editor/t/Mj0mVmTZ46NCmeuybV6LDR7kmsnQk0vxuJXtgf345mZjTGyerxgJq_rbOY0-Yt0bvZoWHhqa01LsVNYMDqRpVmekQU8?loadFrom=SharedLink&amp;ts=87.08"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"https://www.temi.com/editor/t/Mj0mVmTZ46NCmeuybV6LDR7kmsnQk0vxuJXtgf345mZjTGyerxgJq_rbOY0-Yt0bvZoWHhqa01LsVNYMDqRpVmekQU8?loadFrom=SharedLink&amp;ts=168.67"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"https://www.temi.com/editor/t/Mj0mVmTZ46NCmeuybV6LDR7kmsnQk0vxuJXtgf345mZjTGyerxgJq_rbOY0-Yt0bvZoWHhqa01LsVNYMDqRpVmekQU8?loadFrom=SharedLink&amp;ts=219.2"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"https://www.temi.com/editor/t/Mj0mVmTZ46NCmeuybV6LDR7kmsnQk0vxuJXtgf345mZjTGyerxgJq_rbOY0-Yt0bvZoWHhqa01LsVNYMDqRpVmekQU8?loadFrom=SharedLink&amp;ts=235.7"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volume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"https://www.temi.com/editor/t/Mj0mVmTZ46NCmeuybV6LDR7kmsnQk0vxuJXtgf345mZjTGyerxgJq_rbOY0-Yt0bvZoWHhqa01LsVNYMDqRpVmekQU8?loadFrom=SharedLink&amp;ts=254.08"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"https://www.temi.com/editor/t/Mj0mVmTZ46NCmeuybV6LDR7kmsnQk0vxuJXtgf345mZjTGyerxgJq_rbOY0-Yt0bvZoWHhqa01LsVNYMDqRpVmekQU8?loadFrom=SharedLink&amp;ts=254.08"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"https://www.temi.com/editor/t/Mj0mVmTZ46NCmeuybV6LDR7kmsnQk0vxuJXtgf345mZjTGyerxgJq_rbOY0-Yt0bvZoWHhqa01LsVNYMDqRpVmekQU8?loadFrom=SharedLink&amp;ts=254.08"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"https://www.temi.com/editor/t/Mj0mVmTZ46NCmeuybV6LDR7kmsnQk0vxuJXtgf345mZjTGyerxgJq_rbOY0-Yt0bvZoWHhqa01LsVNYMDqRpVmekQU8?loadFrom=SharedLink&amp;ts=279.27"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"https://www.temi.com/editor/t/Mj0mVmTZ46NCmeuybV6LDR7kmsnQk0vxuJXtgf345mZjTGyerxgJq_rbOY0-Yt0bvZoWHhqa01LsVNYMDqRpVmekQU8?loadFrom=SharedLink&amp;ts=290.88"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"https://www.temi.com/editor/t/Mj0mVmTZ46NCmeuybV6LDR7kmsnQk0vxuJXtgf345mZjTGyerxgJq_rbOY0-Yt0bvZoWHhqa01LsVNYMDqRpVmekQU8?loadFrom=SharedLink&amp;ts=310.07"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"https://www.temi.com/editor/t/Mj0mVmTZ46NCmeuybV6LDR7kmsnQk0vxuJXtgf345mZjTGyerxgJq_rbOY0-Yt0bvZoWHhqa01LsVNYMDqRpVmekQU8?loadFrom=SharedLink&amp;ts=315.26"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manslaughter.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Manslaughter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"https://www.temi.com/editor/t/Mj0mVmTZ46NCmeuybV6LDR7kmsnQk0vxuJXtgf345mZjTGyerxgJq_rbOY0-Yt0bvZoWHhqa01LsVNYMDqRpVmekQU8?loadFrom=SharedLink&amp;ts=319.31"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"https://www.temi.com/editor/t/Mj0mVmTZ46NCmeuybV6LDR7kmsnQk0vxuJXtgf345mZjTGyerxgJq_rbOY0-Yt0bvZoWHhqa01LsVNYMDqRpVmekQU8?loadFrom=SharedLink&amp;ts=350.33"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Mathialagan's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"https://www.temi.com/editor/t/Mj0mVmTZ46NCmeuybV6LDR7kmsnQk0vxuJXtgf345mZjTGyerxgJq_rbOY0-Yt0bvZoWHhqa01LsVNYMDqRpVmekQU8?loadFrom=SharedLink&amp;ts=352.29"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"https://www.temi.com/editor/t/Mj0mVmTZ46NCmeuybV6LDR7kmsnQk0vxuJXtgf345mZjTGyerxgJq_rbOY0-Yt0bvZoWHhqa01LsVNYMDqRpVmekQU8?loadFrom=SharedLink&amp;ts=357.07"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"https://www.temi.com/editor/t/Mj0mVmTZ46NCmeuybV6LDR7kmsnQk0vxuJXtgf345mZjTGyerxgJq_rbOY0-Yt0bvZoWHhqa01LsVNYMDqRpVmekQU8?loadFrom=SharedLink&amp;ts=366.39"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"https://www.temi.com/editor/t/Mj0mVmTZ46NCmeuybV6LDR7kmsnQk0vxuJXtgf345mZjTGyerxgJq_rbOY0-Yt0bvZoWHhqa01LsVNYMDqRpVmekQU8?loadFrom=SharedLink&amp;ts=370.92"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"https://www.temi.com/editor/t/Mj0mVmTZ46NCmeuybV6LDR7kmsnQk0vxuJXtgf345mZjTGyerxgJq_rbOY0-Yt0bvZoWHhqa01LsVNYMDqRpVmekQU8?loadFrom=SharedLink&amp;ts=370.92"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Manslaughter.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"https://www.temi.com/editor/t/Mj0mVmTZ46NCmeuybV6LDR7kmsnQk0vxuJXtgf345mZjTGyerxgJq_rbOY0-Yt0bvZoWHhqa01LsVNYMDqRpVmekQU8?loadFrom=SharedLink&amp;ts=387.411"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"https://www.temi.com/editor/t/Mj0mVmTZ46NCmeuybV6LDR7kmsnQk0vxuJXtgf345mZjTGyerxgJq_rbOY0-Yt0bvZoWHhqa01LsVNYMDqRpVmekQU8?loadFrom=SharedLink&amp;ts=387.411"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"https://www.temi.com/editor/t/Mj0mVmTZ46NCmeuybV6LDR7kmsnQk0vxuJXtgf345mZjTGyerxgJq_rbOY0-Yt0bvZoWHhqa01LsVNYMDqRpVmekQU8?loadFrom=SharedLink&amp;ts=407.89"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"https://www.temi.com/editor/t/Mj0mVmTZ46NCmeuybV6LDR7kmsnQk0vxuJXtgf345mZjTGyerxgJq_rbOY0-Yt0bvZoWHhqa01LsVNYMDqRpVmekQU8?loadFrom=SharedLink&amp;ts=448.291"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"https://www.temi.com/editor/t/Mj0mVmTZ46NCmeuybV6LDR7kmsnQk0vxuJXtgf345mZjTGyerxgJq_rbOY0-Yt0bvZoWHhqa01LsVNYMDqRpVmekQU8?loadFrom=SharedLink&amp;ts=452.98"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"https://www.temi.com/editor/t/Mj0mVmTZ46NCmeuybV6LDR7kmsnQk0vxuJXtgf345mZjTGyerxgJq_rbOY0-Yt0bvZoWHhqa01LsVNYMDqRpVmekQU8?loadFrom=SharedLink&amp;ts=452.98"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"https://www.temi.com/editor/t/Mj0mVmTZ46NCmeuybV6LDR7kmsnQk0vxuJXtgf345mZjTGyerxgJq_rbOY0-Yt0bvZoWHhqa01LsVNYMDqRpVmekQU8?loadFrom=SharedLink&amp;ts=452.98"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Gillchrest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"https://www.temi.com/editor/t/Mj0mVmTZ46NCmeuybV6LDR7kmsnQk0vxuJXtgf345mZjTGyerxgJq_rbOY0-Yt0bvZoWHhqa01LsVNYMDqRpVmekQU8?loadFrom=SharedLink&amp;ts=452.98"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"https://www.temi.com/editor/t/Mj0mVmTZ46NCmeuybV6LDR7kmsnQk0vxuJXtgf345mZjTGyerxgJq_rbOY0-Yt0bvZoWHhqa01LsVNYMDqRpVmekQU8?loadFrom=SharedLink&amp;ts=487.75"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"https://www.temi.com/editor/t/Mj0mVmTZ46NCmeuybV6LDR7kmsnQk0vxuJXtgf345mZjTGyerxgJq_rbOY0-Yt0bvZoWHhqa01LsVNYMDqRpVmekQU8?loadFrom=SharedLink&amp;ts=531.91"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"https://www.temi.com/editor/t/Mj0mVmTZ46NCmeuybV6LDR7kmsnQk0vxuJXtgf345mZjTGyerxgJq_rbOY0-Yt0bvZoWHhqa01LsVNYMDqRpVmekQU8?loadFrom=SharedLink&amp;ts=531.91"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"https://www.temi.com/editor/t/Mj0mVmTZ46NCmeuybV6LDR7kmsnQk0vxuJXtgf345mZjTGyerxgJq_rbOY0-Yt0bvZoWHhqa01LsVNYMDqRpVmekQU8?loadFrom=SharedLink&amp;ts=531.91"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"https://www.temi.com/editor/t/Mj0mVmTZ46NCmeuybV6LDR7kmsnQk0vxuJXtgf345mZjTGyerxgJq_rbOY0-Yt0bvZoWHhqa01LsVNYMDqRpVmekQU8?loadFrom=SharedLink&amp;ts=531.91"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"https://www.temi.com/editor/t/Mj0mVmTZ46NCmeuybV6LDR7kmsnQk0vxuJXtgf345mZjTGyerxgJq_rbOY0-Yt0bvZoWHhqa01LsVNYMDqRpVmekQU8?loadFrom=SharedLink&amp;ts=557.93"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"https://www.temi.com/editor/t/Mj0mVmTZ46NCmeuybV6LDR7kmsnQk0vxuJXtgf345mZjTGyerxgJq_rbOY0-Yt0bvZoWHhqa01LsVNYMDqRpVmekQU8?loadFrom=SharedLink&amp;ts=557.93"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"https://www.temi.com/editor/t/Mj0mVmTZ46NCmeuybV6LDR7kmsnQk0vxuJXtgf345mZjTGyerxgJq_rbOY0-Yt0bvZoWHhqa01LsVNYMDqRpVmekQU8?loadFrom=SharedLink&amp;ts=587.29"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"https://www.temi.com/editor/t/Mj0mVmTZ46NCmeuybV6LDR7kmsnQk0vxuJXtgf345mZjTGyerxgJq_rbOY0-Yt0bvZoWHhqa01LsVNYMDqRpVmekQU8?loadFrom=SharedLink&amp;ts=587.29"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"https://www.temi.com/editor/t/Mj0mVmTZ46NCmeuybV6LDR7kmsnQk0vxuJXtgf345mZjTGyerxgJq_rbOY0-Yt0bvZoWHhqa01LsVNYMDqRpVmekQU8?loadFrom=SharedLink&amp;ts=609.25"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"https://www.temi.com/editor/t/Mj0mVmTZ46NCmeuybV6LDR7kmsnQk0vxuJXtgf345mZjTGyerxgJq_rbOY0-Yt0bvZoWHhqa01LsVNYMDqRpVmekQU8?loadFrom=SharedLink&amp;ts=609.25"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"https://www.temi.com/editor/t/Mj0mVmTZ46NCmeuybV6LDR7kmsnQk0vxuJXtgf345mZjTGyerxgJq_rbOY0-Yt0bvZoWHhqa01LsVNYMDqRpVmekQU8?loadFrom=SharedLink&amp;ts=609.25"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"https://www.temi.com/editor/t/Mj0mVmTZ46NCmeuybV6LDR7kmsnQk0vxuJXtgf345mZjTGyerxgJq_rbOY0-Yt0bvZoWHhqa01LsVNYMDqRpVmekQU8?loadFrom=SharedLink&amp;ts=609.25"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"https://www.temi.com/editor/t/Mj0mVmTZ46NCmeuybV6LDR7kmsnQk0vxuJXtgf345mZjTGyerxgJq_rbOY0-Yt0bvZoWHhqa01LsVNYMDqRpVmekQU8?loadFrom=SharedLink&amp;ts=609.54"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"https://www.temi.com/editor/t/Mj0mVmTZ46NCmeuybV6LDR7kmsnQk0vxuJXtgf345mZjTGyerxgJq_rbOY0-Yt0bvZoWHhqa01LsVNYMDqRpVmekQU8?loadFrom=SharedLink&amp;ts=797.78"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"https://www.temi.com/editor/t/Mj0mVmTZ46NCmeuybV6LDR7kmsnQk0vxuJXtgf345mZjTGyerxgJq_rbOY0-Yt0bvZoWHhqa01LsVNYMDqRpVmekQU8?loadFrom=SharedLink&amp;ts=797.78"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"https://www.temi.com/editor/t/Mj0mVmTZ46NCmeuybV6LDR7kmsnQk0vxuJXtgf345mZjTGyerxgJq_rbOY0-Yt0bvZoWHhqa01LsVNYMDqRpVmekQU8?loadFrom=SharedLink&amp;ts=797.78"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"https://www.temi.com/editor/t/Mj0mVmTZ46NCmeuybV6LDR7kmsnQk0vxuJXtgf345mZjTGyerxgJq_rbOY0-Yt0bvZoWHhqa01LsVNYMDqRpVmekQU8?loadFrom=SharedLink&amp;ts=797.78"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"https://www.temi.com/editor/t/Mj0mVmTZ46NCmeuybV6LDR7kmsnQk0vxuJXtgf345mZjTGyerxgJq_rbOY0-Yt0bvZoWHhqa01LsVNYMDqRpVmekQU8?loadFrom=SharedLink&amp;ts=797.78"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[Mother].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"https://www.temi.com/editor/t/Mj0mVmTZ46NCmeuybV6LDR7kmsnQk0vxuJXtgf345mZjTGyerxgJq_rbOY0-Yt0bvZoWHhqa01LsVNYMDqRpVmekQU8?loadFrom=SharedLink&amp;ts=797.78"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[Police]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"https://www.temi.com/editor/t/Mj0mVmTZ46NCmeuybV6LDR7kmsnQk0vxuJXtgf345mZjTGyerxgJq_rbOY0-Yt0bvZoWHhqa01LsVNYMDqRpVmekQU8?loadFrom=SharedLink&amp;ts=817.63"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"https://www.temi.com/editor/t/Mj0mVmTZ46NCmeuybV6LDR7kmsnQk0vxuJXtgf345mZjTGyerxgJq_rbOY0-Yt0bvZoWHhqa01LsVNYMDqRpVmekQU8?loadFrom=SharedLink&amp;ts=925.28"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"https://www.temi.com/editor/t/Mj0mVmTZ46NCmeuybV6LDR7kmsnQk0vxuJXtgf345mZjTGyerxgJq_rbOY0-Yt0bvZoWHhqa01LsVNYMDqRpVmekQU8?loadFrom=SharedLink&amp;ts=929.13"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"https://www.temi.com/editor/t/Mj0mVmTZ46NCmeuybV6LDR7kmsnQk0vxuJXtgf345mZjTGyerxgJq_rbOY0-Yt0bvZoWHhqa01LsVNYMDqRpVmekQU8?loadFrom=SharedLink&amp;ts=929.13"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"https://www.temi.com/editor/t/Mj0mVmTZ46NCmeuybV6LDR7kmsnQk0vxuJXtgf345mZjTGyerxgJq_rbOY0-Yt0bvZoWHhqa01LsVNYMDqRpVmekQU8?loadFrom=SharedLink&amp;ts=949.29"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/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"https://www.temi.com/editor/t/Mj0mVmTZ46NCmeuybV6LDR7kmsnQk0vxuJXtgf345mZjTGyerxgJq_rbOY0-Yt0bvZoWHhqa01LsVNYMDqRpVmekQU8?loadFrom=SharedLink&amp;ts=949.29"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"https://www.temi.com/editor/t/Mj0mVmTZ46NCmeuybV6LDR7kmsnQk0vxuJXtgf345mZjTGyerxgJq_rbOY0-Yt0bvZoWHhqa01LsVNYMDqRpVmekQU8?loadFrom=SharedLink&amp;ts=949.29"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"https://www.temi.com/editor/t/Mj0mVmTZ46NCmeuybV6LDR7kmsnQk0vxuJXtgf345mZjTGyerxgJq_rbOY0-Yt0bvZoWHhqa01LsVNYMDqRpVmekQU8?loadFrom=SharedLink&amp;ts=949.29"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"https://www.temi.com/editor/t/Mj0mVmTZ46NCmeuybV6LDR7kmsnQk0vxuJXtgf345mZjTGyerxgJq_rbOY0-Yt0bvZoWHhqa01LsVNYMDqRpVmekQU8?loadFrom=SharedLink&amp;ts=949.29"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"https://www.temi.com/editor/t/Mj0mVmTZ46NCmeuybV6LDR7kmsnQk0vxuJXtgf345mZjTGyerxgJq_rbOY0-Yt0bvZoWHhqa01LsVNYMDqRpVmekQU8?loadFrom=SharedLink&amp;ts=949.29"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"https://www.temi.com/editor/t/Mj0mVmTZ46NCmeuybV6LDR7kmsnQk0vxuJXtgf345mZjTGyerxgJq_rbOY0-Yt0bvZoWHhqa01LsVNYMDqRpVmekQU8?loadFrom=SharedLink&amp;ts=966.2"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evidence.”.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"https://www.temi.com/editor/t/Mj0mVmTZ46NCmeuybV6LDR7kmsnQk0vxuJXtgf345mZjTGyerxgJq_rbOY0-Yt0bvZoWHhqa01LsVNYMDqRpVmekQU8?loadFrom=SharedLink&amp;ts=966.2"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"https://www.temi.com/editor/t/Mj0mVmTZ46NCmeuybV6LDR7kmsnQk0vxuJXtgf345mZjTGyerxgJq_rbOY0-Yt0bvZoWHhqa01LsVNYMDqRpVmekQU8?loadFrom=SharedLink&amp;ts=966.2"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"https://www.temi.com/editor/t/Mj0mVmTZ46NCmeuybV6LDR7kmsnQk0vxuJXtgf345mZjTGyerxgJq_rbOY0-Yt0bvZoWHhqa01LsVNYMDqRpVmekQU8?loadFrom=SharedLink&amp;ts=966.2"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"https://www.temi.com/editor/t/Mj0mVmTZ46NCmeuybV6LDR7kmsnQk0vxuJXtgf345mZjTGyerxgJq_rbOY0-Yt0bvZoWHhqa01LsVNYMDqRpVmekQU8?loadFrom=SharedLink&amp;ts=966.2"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"https://www.temi.com/editor/t/Mj0mVmTZ46NCmeuybV6LDR7kmsnQk0vxuJXtgf345mZjTGyerxgJq_rbOY0-Yt0bvZoWHhqa01LsVNYMDqRpVmekQU8?loadFrom=SharedLink&amp;ts=971.21"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"https://www.temi.com/editor/t/Mj0mVmTZ46NCmeuybV6LDR7kmsnQk0vxuJXtgf345mZjTGyerxgJq_rbOY0-Yt0bvZoWHhqa01LsVNYMDqRpVmekQU8?loadFrom=SharedLink&amp;ts=971.21"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"https://www.temi.com/editor/t/Mj0mVmTZ46NCmeuybV6LDR7kmsnQk0vxuJXtgf345mZjTGyerxgJq_rbOY0-Yt0bvZoWHhqa01LsVNYMDqRpVmekQU8?loadFrom=SharedLink&amp;ts=971.21"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"https://www.temi.com/editor/t/Mj0mVmTZ46NCmeuybV6LDR7kmsnQk0vxuJXtgf345mZjTGyerxgJq_rbOY0-Yt0bvZoWHhqa01LsVNYMDqRpVmekQU8?loadFrom=SharedLink&amp;ts=979.9"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"https://www.temi.com/editor/t/Mj0mVmTZ46NCmeuybV6LDR7kmsnQk0vxuJXtgf345mZjTGyerxgJq_rbOY0-Yt0bvZoWHhqa01LsVNYMDqRpVmekQU8?loadFrom=SharedLink&amp;ts=983.011"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"https://www.temi.com/editor/t/Mj0mVmTZ46NCmeuybV6LDR7kmsnQk0vxuJXtgf345mZjTGyerxgJq_rbOY0-Yt0bvZoWHhqa01LsVNYMDqRpVmekQU8?loadFrom=SharedLink&amp;ts=983.011"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"https://www.temi.com/editor/t/Mj0mVmTZ46NCmeuybV6LDR7kmsnQk0vxuJXtgf345mZjTGyerxgJq_rbOY0-Yt0bvZoWHhqa01LsVNYMDqRpVmekQU8?loadFrom=SharedLink&amp;ts=987.88"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"https://www.temi.com/editor/t/Mj0mVmTZ46NCmeuybV6LDR7kmsnQk0vxuJXtgf345mZjTGyerxgJq_rbOY0-Yt0bvZoWHhqa01LsVNYMDqRpVmekQU8?loadFrom=SharedLink&amp;ts=987.88"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"https://www.temi.com/editor/t/Mj0mVmTZ46NCmeuybV6LDR7kmsnQk0vxuJXtgf345mZjTGyerxgJq_rbOY0-Yt0bvZoWHhqa01LsVNYMDqRpVmekQU8?loadFrom=SharedLink&amp;ts=987.88"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"https://www.temi.com/editor/t/Mj0mVmTZ46NCmeuybV6LDR7kmsnQk0vxuJXtgf345mZjTGyerxgJq_rbOY0-Yt0bvZoWHhqa01LsVNYMDqRpVmekQU8?loadFrom=SharedLink&amp;ts=996.24"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"https://www.temi.com/editor/t/Mj0mVmTZ46NCmeuybV6LDR7kmsnQk0vxuJXtgf345mZjTGyerxgJq_rbOY0-Yt0bvZoWHhqa01LsVNYMDqRpVmekQU8?loadFrom=SharedLink&amp;ts=997.23"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stigilent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"https://www.temi.com/editor/t/Mj0mVmTZ46NCmeuybV6LDR7kmsnQk0vxuJXtgf345mZjTGyerxgJq_rbOY0-Yt0bvZoWHhqa01LsVNYMDqRpVmekQU8?loadFrom=SharedLink&amp;ts=1020.18"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PNC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"https://www.temi.com/editor/t/Mj0mVmTZ46NCmeuybV6LDR7kmsnQk0vxuJXtgf345mZjTGyerxgJq_rbOY0-Yt0bvZoWHhqa01LsVNYMDqRpVmekQU8?loadFrom=SharedLink&amp;ts=1025.661"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"https://www.temi.com/editor/t/Mj0mVmTZ46NCmeuybV6LDR7kmsnQk0vxuJXtgf345mZjTGyerxgJq_rbOY0-Yt0bvZoWHhqa01LsVNYMDqRpVmekQU8?loadFrom=SharedLink&amp;ts=1025.661"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"https://www.temi.com/editor/t/Mj0mVmTZ46NCmeuybV6LDR7kmsnQk0vxuJXtgf345mZjTGyerxgJq_rbOY0-Yt0bvZoWHhqa01LsVNYMDqRpVmekQU8?loadFrom=SharedLink&amp;ts=1030.23"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"https://www.temi.com/editor/t/Mj0mVmTZ46NCmeuybV6LDR7kmsnQk0vxuJXtgf345mZjTGyerxgJq_rbOY0-Yt0bvZoWHhqa01LsVNYMDqRpVmekQU8?loadFrom=SharedLink&amp;ts=1030.23"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"https://www.temi.com/editor/t/Mj0mVmTZ46NCmeuybV6LDR7kmsnQk0vxuJXtgf345mZjTGyerxgJq_rbOY0-Yt0bvZoWHhqa01LsVNYMDqRpVmekQU8?loadFrom=SharedLink&amp;ts=1043.601"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"https://www.temi.com/editor/t/Mj0mVmTZ46NCmeuybV6LDR7kmsnQk0vxuJXtgf345mZjTGyerxgJq_rbOY0-Yt0bvZoWHhqa01LsVNYMDqRpVmekQU8?loadFrom=SharedLink&amp;ts=1043.601"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"https://www.temi.com/editor/t/Mj0mVmTZ46NCmeuybV6LDR7kmsnQk0vxuJXtgf345mZjTGyerxgJq_rbOY0-Yt0bvZoWHhqa01LsVNYMDqRpVmekQU8?loadFrom=SharedLink&amp;ts=1054.56"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"https://www.temi.com/editor/t/Mj0mVmTZ46NCmeuybV6LDR7kmsnQk0vxuJXtgf345mZjTGyerxgJq_rbOY0-Yt0bvZoWHhqa01LsVNYMDqRpVmekQU8?loadFrom=SharedLink&amp;ts=1054.56"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"https://www.temi.com/editor/t/Mj0mVmTZ46NCmeuybV6LDR7kmsnQk0vxuJXtgf345mZjTGyerxgJq_rbOY0-Yt0bvZoWHhqa01LsVNYMDqRpVmekQU8?loadFrom=SharedLink&amp;ts=1054.56"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"https://www.temi.com/editor/t/Mj0mVmTZ46NCmeuybV6LDR7kmsnQk0vxuJXtgf345mZjTGyerxgJq_rbOY0-Yt0bvZoWHhqa01LsVNYMDqRpVmekQU8?loadFrom=SharedLink&amp;ts=1057.43"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"https://www.temi.com/editor/t/Mj0mVmTZ46NCmeuybV6LDR7kmsnQk0vxuJXtgf345mZjTGyerxgJq_rbOY0-Yt0bvZoWHhqa01LsVNYMDqRpVmekQU8?loadFrom=SharedLink&amp;ts=1062.561"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"https://www.temi.com/editor/t/Mj0mVmTZ46NCmeuybV6LDR7kmsnQk0vxuJXtgf345mZjTGyerxgJq_rbOY0-Yt0bvZoWHhqa01LsVNYMDqRpVmekQU8?loadFrom=SharedLink&amp;ts=1062.561"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"https://www.temi.com/editor/t/Mj0mVmTZ46NCmeuybV6LDR7kmsnQk0vxuJXtgf345mZjTGyerxgJq_rbOY0-Yt0bvZoWHhqa01LsVNYMDqRpVmekQU8?loadFrom=SharedLink&amp;ts=1062.561"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"https://www.temi.com/editor/t/Mj0mVmTZ46NCmeuybV6LDR7kmsnQk0vxuJXtgf345mZjTGyerxgJq_rbOY0-Yt0bvZoWHhqa01LsVNYMDqRpVmekQU8?loadFrom=SharedLink&amp;ts=1062.561"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"https://www.temi.com/editor/t/Mj0mVmTZ46NCmeuybV6LDR7kmsnQk0vxuJXtgf345mZjTGyerxgJq_rbOY0-Yt0bvZoWHhqa01LsVNYMDqRpVmekQU8?loadFrom=SharedLink&amp;ts=1062.561"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[Mother]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"https://www.temi.com/editor/t/Mj0mVmTZ46NCmeuybV6LDR7kmsnQk0vxuJXtgf345mZjTGyerxgJq_rbOY0-Yt0bvZoWHhqa01LsVNYMDqRpVmekQU8?loadFrom=SharedLink&amp;ts=1062.561"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"https://www.temi.com/editor/t/Mj0mVmTZ46NCmeuybV6LDR7kmsnQk0vxuJXtgf345mZjTGyerxgJq_rbOY0-Yt0bvZoWHhqa01LsVNYMDqRpVmekQU8?loadFrom=SharedLink&amp;ts=1063.02"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"https://www.temi.com/editor/t/Mj0mVmTZ46NCmeuybV6LDR7kmsnQk0vxuJXtgf345mZjTGyerxgJq_rbOY0-Yt0bvZoWHhqa01LsVNYMDqRpVmekQU8?loadFrom=SharedLink&amp;ts=1070.4"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"https://www.temi.com/editor/t/Mj0mVmTZ46NCmeuybV6LDR7kmsnQk0vxuJXtgf345mZjTGyerxgJq_rbOY0-Yt0bvZoWHhqa01LsVNYMDqRpVmekQU8?loadFrom=SharedLink&amp;ts=1076.61"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"https://www.temi.com/editor/t/Mj0mVmTZ46NCmeuybV6LDR7kmsnQk0vxuJXtgf345mZjTGyerxgJq_rbOY0-Yt0bvZoWHhqa01LsVNYMDqRpVmekQU8?loadFrom=SharedLink&amp;ts=1076.61"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"https://www.temi.com/editor/t/Mj0mVmTZ46NCmeuybV6LDR7kmsnQk0vxuJXtgf345mZjTGyerxgJq_rbOY0-Yt0bvZoWHhqa01LsVNYMDqRpVmekQU8?loadFrom=SharedLink&amp;ts=1076.61"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"https://www.temi.com/editor/t/Mj0mVmTZ46NCmeuybV6LDR7kmsnQk0vxuJXtgf345mZjTGyerxgJq_rbOY0-Yt0bvZoWHhqa01LsVNYMDqRpVmekQU8?loadFrom=SharedLink&amp;ts=1083.12"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Tucker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"https://www.temi.com/editor/t/Mj0mVmTZ46NCmeuybV6LDR7kmsnQk0vxuJXtgf345mZjTGyerxgJq_rbOY0-Yt0bvZoWHhqa01LsVNYMDqRpVmekQU8?loadFrom=SharedLink&amp;ts=1087.77"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"https://www.temi.com/editor/t/Mj0mVmTZ46NCmeuybV6LDR7kmsnQk0vxuJXtgf345mZjTGyerxgJq_rbOY0-Yt0bvZoWHhqa01LsVNYMDqRpVmekQU8?loadFrom=SharedLink&amp;ts=1090.77"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"https://www.temi.com/editor/t/Mj0mVmTZ46NCmeuybV6LDR7kmsnQk0vxuJXtgf345mZjTGyerxgJq_rbOY0-Yt0bvZoWHhqa01LsVNYMDqRpVmekQU8?loadFrom=SharedLink&amp;ts=1094.851"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"https://www.temi.com/editor/t/Mj0mVmTZ46NCmeuybV6LDR7kmsnQk0vxuJXtgf345mZjTGyerxgJq_rbOY0-Yt0bvZoWHhqa01LsVNYMDqRpVmekQU8?loadFrom=SharedLink&amp;ts=1098.32"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Tucker.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"https://www.temi.com/editor/t/Mj0mVmTZ46NCmeuybV6LDR7kmsnQk0vxuJXtgf345mZjTGyerxgJq_rbOY0-Yt0bvZoWHhqa01LsVNYMDqRpVmekQU8?loadFrom=SharedLink&amp;ts=1099.81"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"https://www.temi.com/editor/t/Mj0mVmTZ46NCmeuybV6LDR7kmsnQk0vxuJXtgf345mZjTGyerxgJq_rbOY0-Yt0bvZoWHhqa01LsVNYMDqRpVmekQU8?loadFrom=SharedLink&amp;ts=1110.811"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"https://www.temi.com/editor/t/Mj0mVmTZ46NCmeuybV6LDR7kmsnQk0vxuJXtgf345mZjTGyerxgJq_rbOY0-Yt0bvZoWHhqa01LsVNYMDqRpVmekQU8?loadFrom=SharedLink&amp;ts=1125.86"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"https://www.temi.com/editor/t/Mj0mVmTZ46NCmeuybV6LDR7kmsnQk0vxuJXtgf345mZjTGyerxgJq_rbOY0-Yt0bvZoWHhqa01LsVNYMDqRpVmekQU8?loadFrom=SharedLink&amp;ts=1128.661"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"https://www.temi.com/editor/t/Mj0mVmTZ46NCmeuybV6LDR7kmsnQk0vxuJXtgf345mZjTGyerxgJq_rbOY0-Yt0bvZoWHhqa01LsVNYMDqRpVmekQU8?loadFrom=SharedLink&amp;ts=1133.151"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"https://www.temi.com/editor/t/Mj0mVmTZ46NCmeuybV6LDR7kmsnQk0vxuJXtgf345mZjTGyerxgJq_rbOY0-Yt0bvZoWHhqa01LsVNYMDqRpVmekQU8?loadFrom=SharedLink&amp;ts=1133.151"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"https://www.temi.com/editor/t/Mj0mVmTZ46NCmeuybV6LDR7kmsnQk0vxuJXtgf345mZjTGyerxgJq_rbOY0-Yt0bvZoWHhqa01LsVNYMDqRpVmekQU8?loadFrom=SharedLink&amp;ts=1135.54"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"https://www.temi.com/editor/t/Mj0mVmTZ46NCmeuybV6LDR7kmsnQk0vxuJXtgf345mZjTGyerxgJq_rbOY0-Yt0bvZoWHhqa01LsVNYMDqRpVmekQU8?loadFrom=SharedLink&amp;ts=1138.4"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"https://www.temi.com/editor/t/Mj0mVmTZ46NCmeuybV6LDR7kmsnQk0vxuJXtgf345mZjTGyerxgJq_rbOY0-Yt0bvZoWHhqa01LsVNYMDqRpVmekQU8?loadFrom=SharedLink&amp;ts=1138.83"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"https://www.temi.com/editor/t/Mj0mVmTZ46NCmeuybV6LDR7kmsnQk0vxuJXtgf345mZjTGyerxgJq_rbOY0-Yt0bvZoWHhqa01LsVNYMDqRpVmekQU8?loadFrom=SharedLink&amp;ts=1140.38"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"https://www.temi.com/editor/t/Mj0mVmTZ46NCmeuybV6LDR7kmsnQk0vxuJXtgf345mZjTGyerxgJq_rbOY0-Yt0bvZoWHhqa01LsVNYMDqRpVmekQU8?loadFrom=SharedLink&amp;ts=1140.38"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"https://www.temi.com/editor/t/Mj0mVmTZ46NCmeuybV6LDR7kmsnQk0vxuJXtgf345mZjTGyerxgJq_rbOY0-Yt0bvZoWHhqa01LsVNYMDqRpVmekQU8?loadFrom=SharedLink&amp;ts=1140.38"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"https://www.temi.com/editor/t/Mj0mVmTZ46NCmeuybV6LDR7kmsnQk0vxuJXtgf345mZjTGyerxgJq_rbOY0-Yt0bvZoWHhqa01LsVNYMDqRpVmekQU8?loadFrom=SharedLink&amp;ts=1147.711"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"https://www.temi.com/editor/t/Mj0mVmTZ46NCmeuybV6LDR7kmsnQk0vxuJXtgf345mZjTGyerxgJq_rbOY0-Yt0bvZoWHhqa01LsVNYMDqRpVmekQU8?loadFrom=SharedLink&amp;ts=1147.711"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"https://www.temi.com/editor/t/Mj0mVmTZ46NCmeuybV6LDR7kmsnQk0vxuJXtgf345mZjTGyerxgJq_rbOY0-Yt0bvZoWHhqa01LsVNYMDqRpVmekQU8?loadFrom=SharedLink&amp;ts=1147.711"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"https://www.temi.com/editor/t/Mj0mVmTZ46NCmeuybV6LDR7kmsnQk0vxuJXtgf345mZjTGyerxgJq_rbOY0-Yt0bvZoWHhqa01LsVNYMDqRpVmekQU8?loadFrom=SharedLink&amp;ts=1149.67"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"https://www.temi.com/editor/t/Mj0mVmTZ46NCmeuybV6LDR7kmsnQk0vxuJXtgf345mZjTGyerxgJq_rbOY0-Yt0bvZoWHhqa01LsVNYMDqRpVmekQU8?loadFrom=SharedLink&amp;ts=1149.67"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"https://www.temi.com/editor/t/Mj0mVmTZ46NCmeuybV6LDR7kmsnQk0vxuJXtgf345mZjTGyerxgJq_rbOY0-Yt0bvZoWHhqa01LsVNYMDqRpVmekQU8?loadFrom=SharedLink&amp;ts=1155.661"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"https://www.temi.com/editor/t/Mj0mVmTZ46NCmeuybV6LDR7kmsnQk0vxuJXtgf345mZjTGyerxgJq_rbOY0-Yt0bvZoWHhqa01LsVNYMDqRpVmekQU8?loadFrom=SharedLink&amp;ts=1155.841"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"https://www.temi.com/editor/t/Mj0mVmTZ46NCmeuybV6LDR7kmsnQk0vxuJXtgf345mZjTGyerxgJq_rbOY0-Yt0bvZoWHhqa01LsVNYMDqRpVmekQU8?loadFrom=SharedLink&amp;ts=1155.841"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"https://www.temi.com/editor/t/Mj0mVmTZ46NCmeuybV6LDR7kmsnQk0vxuJXtgf345mZjTGyerxgJq_rbOY0-Yt0bvZoWHhqa01LsVNYMDqRpVmekQU8?loadFrom=SharedLink&amp;ts=1158.751"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"https://www.temi.com/editor/t/Mj0mVmTZ46NCmeuybV6LDR7kmsnQk0vxuJXtgf345mZjTGyerxgJq_rbOY0-Yt0bvZoWHhqa01LsVNYMDqRpVmekQU8?loadFrom=SharedLink&amp;ts=1161.151"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"https://www.temi.com/editor/t/Mj0mVmTZ46NCmeuybV6LDR7kmsnQk0vxuJXtgf345mZjTGyerxgJq_rbOY0-Yt0bvZoWHhqa01LsVNYMDqRpVmekQU8?loadFrom=SharedLink&amp;ts=1161.151"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"https://www.temi.com/editor/t/Mj0mVmTZ46NCmeuybV6LDR7kmsnQk0vxuJXtgf345mZjTGyerxgJq_rbOY0-Yt0bvZoWHhqa01LsVNYMDqRpVmekQU8?loadFrom=SharedLink&amp;ts=1168.381"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"https://www.temi.com/editor/t/Mj0mVmTZ46NCmeuybV6LDR7kmsnQk0vxuJXtgf345mZjTGyerxgJq_rbOY0-Yt0bvZoWHhqa01LsVNYMDqRpVmekQU8?loadFrom=SharedLink&amp;ts=1168.381"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"https://www.temi.com/editor/t/Mj0mVmTZ46NCmeuybV6LDR7kmsnQk0vxuJXtgf345mZjTGyerxgJq_rbOY0-Yt0bvZoWHhqa01LsVNYMDqRpVmekQU8?loadFrom=SharedLink&amp;ts=1170.09"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paramedics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"https://www.temi.com/editor/t/Mj0mVmTZ46NCmeuybV6LDR7kmsnQk0vxuJXtgf345mZjTGyerxgJq_rbOY0-Yt0bvZoWHhqa01LsVNYMDqRpVmekQU8?loadFrom=SharedLink&amp;ts=1170.09"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"https://www.temi.com/editor/t/Mj0mVmTZ46NCmeuybV6LDR7kmsnQk0vxuJXtgf345mZjTGyerxgJq_rbOY0-Yt0bvZoWHhqa01LsVNYMDqRpVmekQU8?loadFrom=SharedLink&amp;ts=1170.09"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"https://www.temi.com/editor/t/Mj0mVmTZ46NCmeuybV6LDR7kmsnQk0vxuJXtgf345mZjTGyerxgJq_rbOY0-Yt0bvZoWHhqa01LsVNYMDqRpVmekQU8?loadFrom=SharedLink&amp;ts=1170.09"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"https://www.temi.com/editor/t/Mj0mVmTZ46NCmeuybV6LDR7kmsnQk0vxuJXtgf345mZjTGyerxgJq_rbOY0-Yt0bvZoWHhqa01LsVNYMDqRpVmekQU8?loadFrom=SharedLink&amp;ts=1170.09"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"https://www.temi.com/editor/t/Mj0mVmTZ46NCmeuybV6LDR7kmsnQk0vxuJXtgf345mZjTGyerxgJq_rbOY0-Yt0bvZoWHhqa01LsVNYMDqRpVmekQU8?loadFrom=SharedLink&amp;ts=1170.09"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"https://www.temi.com/editor/t/Mj0mVmTZ46NCmeuybV6LDR7kmsnQk0vxuJXtgf345mZjTGyerxgJq_rbOY0-Yt0bvZoWHhqa01LsVNYMDqRpVmekQU8?loadFrom=SharedLink&amp;ts=1170.09"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"https://www.temi.com/editor/t/Mj0mVmTZ46NCmeuybV6LDR7kmsnQk0vxuJXtgf345mZjTGyerxgJq_rbOY0-Yt0bvZoWHhqa01LsVNYMDqRpVmekQU8?loadFrom=SharedLink&amp;ts=1173.97"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"https://www.temi.com/editor/t/Mj0mVmTZ46NCmeuybV6LDR7kmsnQk0vxuJXtgf345mZjTGyerxgJq_rbOY0-Yt0bvZoWHhqa01LsVNYMDqRpVmekQU8?loadFrom=SharedLink&amp;ts=1173.97"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"https://www.temi.com/editor/t/Mj0mVmTZ46NCmeuybV6LDR7kmsnQk0vxuJXtgf345mZjTGyerxgJq_rbOY0-Yt0bvZoWHhqa01LsVNYMDqRpVmekQU8?loadFrom=SharedLink&amp;ts=1173.97"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premises.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"https://www.temi.com/editor/t/Mj0mVmTZ46NCmeuybV6LDR7kmsnQk0vxuJXtgf345mZjTGyerxgJq_rbOY0-Yt0bvZoWHhqa01LsVNYMDqRpVmekQU8?loadFrom=SharedLink&amp;ts=1182.87"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"https://www.temi.com/editor/t/Mj0mVmTZ46NCmeuybV6LDR7kmsnQk0vxuJXtgf345mZjTGyerxgJq_rbOY0-Yt0bvZoWHhqa01LsVNYMDqRpVmekQU8?loadFrom=SharedLink&amp;ts=1182.87"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"https://www.temi.com/editor/t/Mj0mVmTZ46NCmeuybV6LDR7kmsnQk0vxuJXtgf345mZjTGyerxgJq_rbOY0-Yt0bvZoWHhqa01LsVNYMDqRpVmekQU8?loadFrom=SharedLink&amp;ts=1182.87"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premises.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sister.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"https://www.temi.com/editor/t/Mj0mVmTZ46NCmeuybV6LDR7kmsnQk0vxuJXtgf345mZjTGyerxgJq_rbOY0-Yt0bvZoWHhqa01LsVNYMDqRpVmekQU8?loadFrom=SharedLink&amp;ts=1187.401"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"https://www.temi.com/editor/t/Mj0mVmTZ46NCmeuybV6LDR7kmsnQk0vxuJXtgf345mZjTGyerxgJq_rbOY0-Yt0bvZoWHhqa01LsVNYMDqRpVmekQU8?loadFrom=SharedLink&amp;ts=1187.401"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"https://www.temi.com/editor/t/Mj0mVmTZ46NCmeuybV6LDR7kmsnQk0vxuJXtgf345mZjTGyerxgJq_rbOY0-Yt0bvZoWHhqa01LsVNYMDqRpVmekQU8?loadFrom=SharedLink&amp;ts=1189.32"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"https://www.temi.com/editor/t/Mj0mVmTZ46NCmeuybV6LDR7kmsnQk0vxuJXtgf345mZjTGyerxgJq_rbOY0-Yt0bvZoWHhqa01LsVNYMDqRpVmekQU8?loadFrom=SharedLink&amp;ts=1193.251"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"https://www.temi.com/editor/t/Mj0mVmTZ46NCmeuybV6LDR7kmsnQk0vxuJXtgf345mZjTGyerxgJq_rbOY0-Yt0bvZoWHhqa01LsVNYMDqRpVmekQU8?loadFrom=SharedLink&amp;ts=1196.03"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"https://www.temi.com/editor/t/Mj0mVmTZ46NCmeuybV6LDR7kmsnQk0vxuJXtgf345mZjTGyerxgJq_rbOY0-Yt0bvZoWHhqa01LsVNYMDqRpVmekQU8?loadFrom=SharedLink&amp;ts=1197.451"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"https://www.temi.com/editor/t/Mj0mVmTZ46NCmeuybV6LDR7kmsnQk0vxuJXtgf345mZjTGyerxgJq_rbOY0-Yt0bvZoWHhqa01LsVNYMDqRpVmekQU8?loadFrom=SharedLink&amp;ts=1198.381"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"https://www.temi.com/editor/t/Mj0mVmTZ46NCmeuybV6LDR7kmsnQk0vxuJXtgf345mZjTGyerxgJq_rbOY0-Yt0bvZoWHhqa01LsVNYMDqRpVmekQU8?loadFrom=SharedLink&amp;ts=1201.801"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"https://www.temi.com/editor/t/Mj0mVmTZ46NCmeuybV6LDR7kmsnQk0vxuJXtgf345mZjTGyerxgJq_rbOY0-Yt0bvZoWHhqa01LsVNYMDqRpVmekQU8?loadFrom=SharedLink&amp;ts=1201.801"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"https://www.temi.com/editor/t/Mj0mVmTZ46NCmeuybV6LDR7kmsnQk0vxuJXtgf345mZjTGyerxgJq_rbOY0-Yt0bvZoWHhqa01LsVNYMDqRpVmekQU8?loadFrom=SharedLink&amp;ts=1201.801"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"https://www.temi.com/editor/t/Mj0mVmTZ46NCmeuybV6LDR7kmsnQk0vxuJXtgf345mZjTGyerxgJq_rbOY0-Yt0bvZoWHhqa01LsVNYMDqRpVmekQU8?loadFrom=SharedLink&amp;ts=1201.801"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"https://www.temi.com/editor/t/Mj0mVmTZ46NCmeuybV6LDR7kmsnQk0vxuJXtgf345mZjTGyerxgJq_rbOY0-Yt0bvZoWHhqa01LsVNYMDqRpVmekQU8?loadFrom=SharedLink&amp;ts=1201.801"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"https://www.temi.com/editor/t/Mj0mVmTZ46NCmeuybV6LDR7kmsnQk0vxuJXtgf345mZjTGyerxgJq_rbOY0-Yt0bvZoWHhqa01LsVNYMDqRpVmekQU8?loadFrom=SharedLink&amp;ts=1201.801"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"https://www.temi.com/editor/t/Mj0mVmTZ46NCmeuybV6LDR7kmsnQk0vxuJXtgf345mZjTGyerxgJq_rbOY0-Yt0bvZoWHhqa01LsVNYMDqRpVmekQU8?loadFrom=SharedLink&amp;ts=1201.801"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"https://www.temi.com/editor/t/Mj0mVmTZ46NCmeuybV6LDR7kmsnQk0vxuJXtgf345mZjTGyerxgJq_rbOY0-Yt0bvZoWHhqa01LsVNYMDqRpVmekQU8?loadFrom=SharedLink&amp;ts=1218.52"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"https://www.temi.com/editor/t/Mj0mVmTZ46NCmeuybV6LDR7kmsnQk0vxuJXtgf345mZjTGyerxgJq_rbOY0-Yt0bvZoWHhqa01LsVNYMDqRpVmekQU8?loadFrom=SharedLink&amp;ts=1218.52"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"https://www.temi.com/editor/t/Mj0mVmTZ46NCmeuybV6LDR7kmsnQk0vxuJXtgf345mZjTGyerxgJq_rbOY0-Yt0bvZoWHhqa01LsVNYMDqRpVmekQU8?loadFrom=SharedLink&amp;ts=1218.52"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"https://www.temi.com/editor/t/Mj0mVmTZ46NCmeuybV6LDR7kmsnQk0vxuJXtgf345mZjTGyerxgJq_rbOY0-Yt0bvZoWHhqa01LsVNYMDqRpVmekQU8?loadFrom=SharedLink&amp;ts=1218.52"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"https://www.temi.com/editor/t/Mj0mVmTZ46NCmeuybV6LDR7kmsnQk0vxuJXtgf345mZjTGyerxgJq_rbOY0-Yt0bvZoWHhqa01LsVNYMDqRpVmekQU8?loadFrom=SharedLink&amp;ts=1218.52"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"https://www.temi.com/editor/t/Mj0mVmTZ46NCmeuybV6LDR7kmsnQk0vxuJXtgf345mZjTGyerxgJq_rbOY0-Yt0bvZoWHhqa01LsVNYMDqRpVmekQU8?loadFrom=SharedLink&amp;ts=1218.52"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"https://www.temi.com/editor/t/Mj0mVmTZ46NCmeuybV6LDR7kmsnQk0vxuJXtgf345mZjTGyerxgJq_rbOY0-Yt0bvZoWHhqa01LsVNYMDqRpVmekQU8?loadFrom=SharedLink&amp;ts=1227.02"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"https://www.temi.com/editor/t/Mj0mVmTZ46NCmeuybV6LDR7kmsnQk0vxuJXtgf345mZjTGyerxgJq_rbOY0-Yt0bvZoWHhqa01LsVNYMDqRpVmekQU8?loadFrom=SharedLink&amp;ts=1227.1"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"https://www.temi.com/editor/t/Mj0mVmTZ46NCmeuybV6LDR7kmsnQk0vxuJXtgf345mZjTGyerxgJq_rbOY0-Yt0bvZoWHhqa01LsVNYMDqRpVmekQU8?loadFrom=SharedLink&amp;ts=1227.13"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"https://www.temi.com/editor/t/Mj0mVmTZ46NCmeuybV6LDR7kmsnQk0vxuJXtgf345mZjTGyerxgJq_rbOY0-Yt0bvZoWHhqa01LsVNYMDqRpVmekQU8?loadFrom=SharedLink&amp;ts=1227.13"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"https://www.temi.com/editor/t/Mj0mVmTZ46NCmeuybV6LDR7kmsnQk0vxuJXtgf345mZjTGyerxgJq_rbOY0-Yt0bvZoWHhqa01LsVNYMDqRpVmekQU8?loadFrom=SharedLink&amp;ts=1227.13"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