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"https://www.temi.com/editor/t/Jkk0pgNb853zyukpyisq-xAnLTJfp84Zv8eZu7DpbeyWK_ejBDVJGVRCn22nwe1laAcHzYq7le2O3hc2dsHYYKBH-UI?loadFrom=SharedLink&amp;ts=3.93"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Majesty's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Tribunal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Magistrates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monitoring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purposes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customers.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"https://www.temi.com/editor/t/Jkk0pgNb853zyukpyisq-xAnLTJfp84Zv8eZu7DpbeyWK_ejBDVJGVRCn22nwe1laAcHzYq7le2O3hc2dsHYYKBH-UI?loadFrom=SharedLink&amp;ts=14.86"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www.gov.uk.HMCTS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instance.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www.co.uk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automated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credit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discuss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received.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enforcement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inquiries.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options.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"https://www.temi.com/editor/t/Jkk0pgNb853zyukpyisq-xAnLTJfp84Zv8eZu7DpbeyWK_ejBDVJGVRCn22nwe1laAcHzYq7le2O3hc2dsHYYKBH-UI?loadFrom=SharedLink&amp;ts=53.561"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required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facilities,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tomorrow,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inquiries,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"https://www.temi.com/editor/t/Jkk0pgNb853zyukpyisq-xAnLTJfp84Zv8eZu7DpbeyWK_ejBDVJGVRCn22nwe1laAcHzYq7le2O3hc2dsHYYKBH-UI?loadFrom=SharedLink&amp;ts=70.84"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answer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answer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"https://www.temi.com/editor/t/Jkk0pgNb853zyukpyisq-xAnLTJfp84Zv8eZu7DpbeyWK_ejBDVJGVRCn22nwe1laAcHzYq7le2O3hc2dsHYYKBH-UI?loadFrom=SharedLink&amp;ts=218.26"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answer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"https://www.temi.com/editor/t/Jkk0pgNb853zyukpyisq-xAnLTJfp84Zv8eZu7DpbeyWK_ejBDVJGVRCn22nwe1laAcHzYq7le2O3hc2dsHYYKBH-UI?loadFrom=SharedLink&amp;ts=319.13"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answer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"https://www.temi.com/editor/t/Jkk0pgNb853zyukpyisq-xAnLTJfp84Zv8eZu7DpbeyWK_ejBDVJGVRCn22nwe1laAcHzYq7le2O3hc2dsHYYKBH-UI?loadFrom=SharedLink&amp;ts=420.8"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answer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"https://www.temi.com/editor/t/Jkk0pgNb853zyukpyisq-xAnLTJfp84Zv8eZu7DpbeyWK_ejBDVJGVRCn22nwe1laAcHzYq7le2O3hc2dsHYYKBH-UI?loadFrom=SharedLink&amp;ts=479.89"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Afternoon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Martin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"https://www.temi.com/editor/t/Jkk0pgNb853zyukpyisq-xAnLTJfp84Zv8eZu7DpbeyWK_ejBDVJGVRCn22nwe1laAcHzYq7le2O3hc2dsHYYKBH-UI?loadFrom=SharedLink&amp;ts=482.15"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Highbury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Islington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"https://www.temi.com/editor/t/Jkk0pgNb853zyukpyisq-xAnLTJfp84Zv8eZu7DpbeyWK_ejBDVJGVRCn22nwe1laAcHzYq7le2O3hc2dsHYYKBH-UI?loadFrom=SharedLink&amp;ts=485.98"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"https://www.temi.com/editor/t/Jkk0pgNb853zyukpyisq-xAnLTJfp84Zv8eZu7DpbeyWK_ejBDVJGVRCn22nwe1laAcHzYq7le2O3hc2dsHYYKBH-UI?loadFrom=SharedLink&amp;ts=485.98"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Pardon.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"https://www.temi.com/editor/t/Jkk0pgNb853zyukpyisq-xAnLTJfp84Zv8eZu7DpbeyWK_ejBDVJGVRCn22nwe1laAcHzYq7le2O3hc2dsHYYKBH-UI?loadFrom=SharedLink&amp;ts=485.98"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"https://www.temi.com/editor/t/Jkk0pgNb853zyukpyisq-xAnLTJfp84Zv8eZu7DpbeyWK_ejBDVJGVRCn22nwe1laAcHzYq7le2O3hc2dsHYYKBH-UI?loadFrom=SharedLink&amp;ts=489.97"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"https://www.temi.com/editor/t/Jkk0pgNb853zyukpyisq-xAnLTJfp84Zv8eZu7DpbeyWK_ejBDVJGVRCn22nwe1laAcHzYq7le2O3hc2dsHYYKBH-UI?loadFrom=SharedLink&amp;ts=494.62"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"https://www.temi.com/editor/t/Jkk0pgNb853zyukpyisq-xAnLTJfp84Zv8eZu7DpbeyWK_ejBDVJGVRCn22nwe1laAcHzYq7le2O3hc2dsHYYKBH-UI?loadFrom=SharedLink&amp;ts=494.98"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"https://www.temi.com/editor/t/Jkk0pgNb853zyukpyisq-xAnLTJfp84Zv8eZu7DpbeyWK_ejBDVJGVRCn22nwe1laAcHzYq7le2O3hc2dsHYYKBH-UI?loadFrom=SharedLink&amp;ts=497.29"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available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chance?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"https://www.temi.com/editor/t/Jkk0pgNb853zyukpyisq-xAnLTJfp84Zv8eZu7DpbeyWK_ejBDVJGVRCn22nwe1laAcHzYq7le2O3hc2dsHYYKBH-UI?loadFrom=SharedLink&amp;ts=501.58"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Google.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"https://www.temi.com/editor/t/Jkk0pgNb853zyukpyisq-xAnLTJfp84Zv8eZu7DpbeyWK_ejBDVJGVRCn22nwe1laAcHzYq7le2O3hc2dsHYYKBH-UI?loadFrom=SharedLink&amp;ts=502.2"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Google.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"https://www.temi.com/editor/t/Jkk0pgNb853zyukpyisq-xAnLTJfp84Zv8eZu7DpbeyWK_ejBDVJGVRCn22nwe1laAcHzYq7le2O3hc2dsHYYKBH-UI?loadFrom=SharedLink&amp;ts=504.08"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"https://www.temi.com/editor/t/Jkk0pgNb853zyukpyisq-xAnLTJfp84Zv8eZu7DpbeyWK_ejBDVJGVRCn22nwe1laAcHzYq7le2O3hc2dsHYYKBH-UI?loadFrom=SharedLink&amp;ts=505.09"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difficultys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"https://www.temi.com/editor/t/Jkk0pgNb853zyukpyisq-xAnLTJfp84Zv8eZu7DpbeyWK_ejBDVJGVRCn22nwe1laAcHzYq7le2O3hc2dsHYYKBH-UI?loadFrom=SharedLink&amp;ts=516.45"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sir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"https://www.temi.com/editor/t/Jkk0pgNb853zyukpyisq-xAnLTJfp84Zv8eZu7DpbeyWK_ejBDVJGVRCn22nwe1laAcHzYq7le2O3hc2dsHYYKBH-UI?loadFrom=SharedLink&amp;ts=521.27"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"https://www.temi.com/editor/t/Jkk0pgNb853zyukpyisq-xAnLTJfp84Zv8eZu7DpbeyWK_ejBDVJGVRCn22nwe1laAcHzYq7le2O3hc2dsHYYKBH-UI?loadFrom=SharedLink&amp;ts=531.02"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"https://www.temi.com/editor/t/Jkk0pgNb853zyukpyisq-xAnLTJfp84Zv8eZu7DpbeyWK_ejBDVJGVRCn22nwe1laAcHzYq7le2O3hc2dsHYYKBH-UI?loadFrom=SharedLink&amp;ts=534.71"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"https://www.temi.com/editor/t/Jkk0pgNb853zyukpyisq-xAnLTJfp84Zv8eZu7DpbeyWK_ejBDVJGVRCn22nwe1laAcHzYq7le2O3hc2dsHYYKBH-UI?loadFrom=SharedLink&amp;ts=534.711"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"https://www.temi.com/editor/t/Jkk0pgNb853zyukpyisq-xAnLTJfp84Zv8eZu7DpbeyWK_ejBDVJGVRCn22nwe1laAcHzYq7le2O3hc2dsHYYKBH-UI?loadFrom=SharedLink&amp;ts=540.31"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"https://www.temi.com/editor/t/Jkk0pgNb853zyukpyisq-xAnLTJfp84Zv8eZu7DpbeyWK_ejBDVJGVRCn22nwe1laAcHzYq7le2O3hc2dsHYYKBH-UI?loadFrom=SharedLink&amp;ts=541.23"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E.L.L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"https://www.temi.com/editor/t/Jkk0pgNb853zyukpyisq-xAnLTJfp84Zv8eZu7DpbeyWK_ejBDVJGVRCn22nwe1laAcHzYq7le2O3hc2dsHYYKBH-UI?loadFrom=SharedLink&amp;ts=543.97"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sir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"https://www.temi.com/editor/t/Jkk0pgNb853zyukpyisq-xAnLTJfp84Zv8eZu7DpbeyWK_ejBDVJGVRCn22nwe1laAcHzYq7le2O3hc2dsHYYKBH-UI?loadFrom=SharedLink&amp;ts=546.87"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1981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"https://www.temi.com/editor/t/Jkk0pgNb853zyukpyisq-xAnLTJfp84Zv8eZu7DpbeyWK_ejBDVJGVRCn22nwe1laAcHzYq7le2O3hc2dsHYYKBH-UI?loadFrom=SharedLink&amp;ts=552.18"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"https://www.temi.com/editor/t/Jkk0pgNb853zyukpyisq-xAnLTJfp84Zv8eZu7DpbeyWK_ejBDVJGVRCn22nwe1laAcHzYq7le2O3hc2dsHYYKBH-UI?loadFrom=SharedLink&amp;ts=553.07"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"https://www.temi.com/editor/t/Jkk0pgNb853zyukpyisq-xAnLTJfp84Zv8eZu7DpbeyWK_ejBDVJGVRCn22nwe1laAcHzYq7le2O3hc2dsHYYKBH-UI?loadFrom=SharedLink&amp;ts=561.11"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Pardon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"https://www.temi.com/editor/t/Jkk0pgNb853zyukpyisq-xAnLTJfp84Zv8eZu7DpbeyWK_ejBDVJGVRCn22nwe1laAcHzYq7le2O3hc2dsHYYKBH-UI?loadFrom=SharedLink&amp;ts=587.18"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confirm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sir?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"https://www.temi.com/editor/t/Jkk0pgNb853zyukpyisq-xAnLTJfp84Zv8eZu7DpbeyWK_ejBDVJGVRCn22nwe1laAcHzYq7le2O3hc2dsHYYKBH-UI?loadFrom=SharedLink&amp;ts=588.72"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Burncroft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Avenue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"https://www.temi.com/editor/t/Jkk0pgNb853zyukpyisq-xAnLTJfp84Zv8eZu7DpbeyWK_ejBDVJGVRCn22nwe1laAcHzYq7le2O3hc2dsHYYKBH-UI?loadFrom=SharedLink&amp;ts=590.52"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"https://www.temi.com/editor/t/Jkk0pgNb853zyukpyisq-xAnLTJfp84Zv8eZu7DpbeyWK_ejBDVJGVRCn22nwe1laAcHzYq7le2O3hc2dsHYYKBH-UI?loadFrom=SharedLink&amp;ts=615.17"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"https://www.temi.com/editor/t/Jkk0pgNb853zyukpyisq-xAnLTJfp84Zv8eZu7DpbeyWK_ejBDVJGVRCn22nwe1laAcHzYq7le2O3hc2dsHYYKBH-UI?loadFrom=SharedLink&amp;ts=617.36"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Highbury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Magistrates'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17,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"https://www.temi.com/editor/t/Jkk0pgNb853zyukpyisq-xAnLTJfp84Zv8eZu7DpbeyWK_ejBDVJGVRCn22nwe1laAcHzYq7le2O3hc2dsHYYKBH-UI?loadFrom=SharedLink&amp;ts=632.35"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Magistrates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"https://www.temi.com/editor/t/Jkk0pgNb853zyukpyisq-xAnLTJfp84Zv8eZu7DpbeyWK_ejBDVJGVRCn22nwe1laAcHzYq7le2O3hc2dsHYYKBH-UI?loadFrom=SharedLink&amp;ts=633.461"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perfect.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"https://www.temi.com/editor/t/Jkk0pgNb853zyukpyisq-xAnLTJfp84Zv8eZu7DpbeyWK_ejBDVJGVRCn22nwe1laAcHzYq7le2O3hc2dsHYYKBH-UI?loadFrom=SharedLink&amp;ts=633.461"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05th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October,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Highbury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Magistrates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Threatening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abusive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insulting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"https://www.temi.com/editor/t/Jkk0pgNb853zyukpyisq-xAnLTJfp84Zv8eZu7DpbeyWK_ejBDVJGVRCn22nwe1laAcHzYq7le2O3hc2dsHYYKBH-UI?loadFrom=SharedLink&amp;ts=657.4"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firsthand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hearsay.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"https://www.temi.com/editor/t/Jkk0pgNb853zyukpyisq-xAnLTJfp84Zv8eZu7DpbeyWK_ejBDVJGVRCn22nwe1laAcHzYq7le2O3hc2dsHYYKBH-UI?loadFrom=SharedLink&amp;ts=705.66"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channels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legally.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"https://www.temi.com/editor/t/Jkk0pgNb853zyukpyisq-xAnLTJfp84Zv8eZu7DpbeyWK_ejBDVJGVRCn22nwe1laAcHzYq7le2O3hc2dsHYYKBH-UI?loadFrom=SharedLink&amp;ts=719.801"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"https://www.temi.com/editor/t/Jkk0pgNb853zyukpyisq-xAnLTJfp84Zv8eZu7DpbeyWK_ejBDVJGVRCn22nwe1laAcHzYq7le2O3hc2dsHYYKBH-UI?loadFrom=SharedLink&amp;ts=719.801"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newspapers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raves,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interviewed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maximum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sentence.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prosecution.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Highbury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horrific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corruption.com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damage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efficiently.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"https://www.temi.com/editor/t/Jkk0pgNb853zyukpyisq-xAnLTJfp84Zv8eZu7DpbeyWK_ejBDVJGVRCn22nwe1laAcHzYq7le2O3hc2dsHYYKBH-UI?loadFrom=SharedLink&amp;ts=758.28"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sir?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"https://www.temi.com/editor/t/Jkk0pgNb853zyukpyisq-xAnLTJfp84Zv8eZu7DpbeyWK_ejBDVJGVRCn22nwe1laAcHzYq7le2O3hc2dsHYYKBH-UI?loadFrom=SharedLink&amp;ts=761.66"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"https://www.temi.com/editor/t/Jkk0pgNb853zyukpyisq-xAnLTJfp84Zv8eZu7DpbeyWK_ejBDVJGVRCn22nwe1laAcHzYq7le2O3hc2dsHYYKBH-UI?loadFrom=SharedLink&amp;ts=765.74"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"https://www.temi.com/editor/t/Jkk0pgNb853zyukpyisq-xAnLTJfp84Zv8eZu7DpbeyWK_ejBDVJGVRCn22nwe1laAcHzYq7le2O3hc2dsHYYKBH-UI?loadFrom=SharedLink&amp;ts=765.74"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"https://www.temi.com/editor/t/Jkk0pgNb853zyukpyisq-xAnLTJfp84Zv8eZu7DpbeyWK_ejBDVJGVRCn22nwe1laAcHzYq7le2O3hc2dsHYYKBH-UI?loadFrom=SharedLink&amp;ts=766.051"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"https://www.temi.com/editor/t/Jkk0pgNb853zyukpyisq-xAnLTJfp84Zv8eZu7DpbeyWK_ejBDVJGVRCn22nwe1laAcHzYq7le2O3hc2dsHYYKBH-UI?loadFrom=SharedLink&amp;ts=766.66"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master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design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"https://www.temi.com/editor/t/Jkk0pgNb853zyukpyisq-xAnLTJfp84Zv8eZu7DpbeyWK_ejBDVJGVRCn22nwe1laAcHzYq7le2O3hc2dsHYYKBH-UI?loadFrom=SharedLink&amp;ts=805.81"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"https://www.temi.com/editor/t/Jkk0pgNb853zyukpyisq-xAnLTJfp84Zv8eZu7DpbeyWK_ejBDVJGVRCn22nwe1laAcHzYq7le2O3hc2dsHYYKBH-UI?loadFrom=SharedLink&amp;ts=807.17"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behalf,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Douglas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behalf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11th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September,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"https://www.temi.com/editor/t/Jkk0pgNb853zyukpyisq-xAnLTJfp84Zv8eZu7DpbeyWK_ejBDVJGVRCn22nwe1laAcHzYq7le2O3hc2dsHYYKBH-UI?loadFrom=SharedLink&amp;ts=814.08"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"https://www.temi.com/editor/t/Jkk0pgNb853zyukpyisq-xAnLTJfp84Zv8eZu7DpbeyWK_ejBDVJGVRCn22nwe1laAcHzYq7le2O3hc2dsHYYKBH-UI?loadFrom=SharedLink&amp;ts=818.04"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"https://www.temi.com/editor/t/Jkk0pgNb853zyukpyisq-xAnLTJfp84Zv8eZu7DpbeyWK_ejBDVJGVRCn22nwe1laAcHzYq7le2O3hc2dsHYYKBH-UI?loadFrom=SharedLink&amp;ts=821.18"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"https://www.temi.com/editor/t/Jkk0pgNb853zyukpyisq-xAnLTJfp84Zv8eZu7DpbeyWK_ejBDVJGVRCn22nwe1laAcHzYq7le2O3hc2dsHYYKBH-UI?loadFrom=SharedLink&amp;ts=824.3"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sneaky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"https://www.temi.com/editor/t/Jkk0pgNb853zyukpyisq-xAnLTJfp84Zv8eZu7DpbeyWK_ejBDVJGVRCn22nwe1laAcHzYq7le2O3hc2dsHYYKBH-UI?loadFrom=SharedLink&amp;ts=843.98"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"https://www.temi.com/editor/t/Jkk0pgNb853zyukpyisq-xAnLTJfp84Zv8eZu7DpbeyWK_ejBDVJGVRCn22nwe1laAcHzYq7le2O3hc2dsHYYKBH-UI?loadFrom=SharedLink&amp;ts=850.79"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"https://www.temi.com/editor/t/Jkk0pgNb853zyukpyisq-xAnLTJfp84Zv8eZu7DpbeyWK_ejBDVJGVRCn22nwe1laAcHzYq7le2O3hc2dsHYYKBH-UI?loadFrom=SharedLink&amp;ts=850.93"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normally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"https://www.temi.com/editor/t/Jkk0pgNb853zyukpyisq-xAnLTJfp84Zv8eZu7DpbeyWK_ejBDVJGVRCn22nwe1laAcHzYq7le2O3hc2dsHYYKBH-UI?loadFrom=SharedLink&amp;ts=856.03"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"https://www.temi.com/editor/t/Jkk0pgNb853zyukpyisq-xAnLTJfp84Zv8eZu7DpbeyWK_ejBDVJGVRCn22nwe1laAcHzYq7le2O3hc2dsHYYKBH-UI?loadFrom=SharedLink&amp;ts=857.37"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retired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retired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magistrate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retired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spread,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scandal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horrible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argued.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Gilchrist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smokescreen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coppers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"https://www.temi.com/editor/t/Jkk0pgNb853zyukpyisq-xAnLTJfp84Zv8eZu7DpbeyWK_ejBDVJGVRCn22nwe1laAcHzYq7le2O3hc2dsHYYKBH-UI?loadFrom=SharedLink&amp;ts=900.39"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"https://www.temi.com/editor/t/Jkk0pgNb853zyukpyisq-xAnLTJfp84Zv8eZu7DpbeyWK_ejBDVJGVRCn22nwe1laAcHzYq7le2O3hc2dsHYYKBH-UI?loadFrom=SharedLink&amp;ts=900.53"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Sir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"https://www.temi.com/editor/t/Jkk0pgNb853zyukpyisq-xAnLTJfp84Zv8eZu7DpbeyWK_ejBDVJGVRCn22nwe1laAcHzYq7le2O3hc2dsHYYKBH-UI?loadFrom=SharedLink&amp;ts=901.72"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"https://www.temi.com/editor/t/Jkk0pgNb853zyukpyisq-xAnLTJfp84Zv8eZu7DpbeyWK_ejBDVJGVRCn22nwe1laAcHzYq7le2O3hc2dsHYYKBH-UI?loadFrom=SharedLink&amp;ts=913.6"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"https://www.temi.com/editor/t/Jkk0pgNb853zyukpyisq-xAnLTJfp84Zv8eZu7DpbeyWK_ejBDVJGVRCn22nwe1laAcHzYq7le2O3hc2dsHYYKBH-UI?loadFrom=SharedLink&amp;ts=913.68"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Index,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plugging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"https://www.temi.com/editor/t/Jkk0pgNb853zyukpyisq-xAnLTJfp84Zv8eZu7DpbeyWK_ejBDVJGVRCn22nwe1laAcHzYq7le2O3hc2dsHYYKBH-UI?loadFrom=SharedLink&amp;ts=918.56"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"https://www.temi.com/editor/t/Jkk0pgNb853zyukpyisq-xAnLTJfp84Zv8eZu7DpbeyWK_ejBDVJGVRCn22nwe1laAcHzYq7le2O3hc2dsHYYKBH-UI?loadFrom=SharedLink&amp;ts=919.73"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"https://www.temi.com/editor/t/Jkk0pgNb853zyukpyisq-xAnLTJfp84Zv8eZu7DpbeyWK_ejBDVJGVRCn22nwe1laAcHzYq7le2O3hc2dsHYYKBH-UI?loadFrom=SharedLink&amp;ts=920.36"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"https://www.temi.com/editor/t/Jkk0pgNb853zyukpyisq-xAnLTJfp84Zv8eZu7DpbeyWK_ejBDVJGVRCn22nwe1laAcHzYq7le2O3hc2dsHYYKBH-UI?loadFrom=SharedLink&amp;ts=923.33"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"https://www.temi.com/editor/t/Jkk0pgNb853zyukpyisq-xAnLTJfp84Zv8eZu7DpbeyWK_ejBDVJGVRCn22nwe1laAcHzYq7le2O3hc2dsHYYKBH-UI?loadFrom=SharedLink&amp;ts=929.99"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"https://www.temi.com/editor/t/Jkk0pgNb853zyukpyisq-xAnLTJfp84Zv8eZu7DpbeyWK_ejBDVJGVRCn22nwe1laAcHzYq7le2O3hc2dsHYYKBH-UI?loadFrom=SharedLink&amp;ts=930.2"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"https://www.temi.com/editor/t/Jkk0pgNb853zyukpyisq-xAnLTJfp84Zv8eZu7DpbeyWK_ejBDVJGVRCn22nwe1laAcHzYq7le2O3hc2dsHYYKBH-UI?loadFrom=SharedLink&amp;ts=932.84"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??(Said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background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phone).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"https://www.temi.com/editor/t/Jkk0pgNb853zyukpyisq-xAnLTJfp84Zv8eZu7DpbeyWK_ejBDVJGVRCn22nwe1laAcHzYq7le2O3hc2dsHYYKBH-UI?loadFrom=SharedLink&amp;ts=932.84"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"https://www.temi.com/editor/t/Jkk0pgNb853zyukpyisq-xAnLTJfp84Zv8eZu7DpbeyWK_ejBDVJGVRCn22nwe1laAcHzYq7le2O3hc2dsHYYKBH-UI?loadFrom=SharedLink&amp;ts=938.59"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13th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August,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Authority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consultation.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"https://www.temi.com/editor/t/Jkk0pgNb853zyukpyisq-xAnLTJfp84Zv8eZu7DpbeyWK_ejBDVJGVRCn22nwe1laAcHzYq7le2O3hc2dsHYYKBH-UI?loadFrom=SharedLink&amp;ts=957.52"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(Third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ground).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"https://www.temi.com/editor/t/Jkk0pgNb853zyukpyisq-xAnLTJfp84Zv8eZu7DpbeyWK_ejBDVJGVRCn22nwe1laAcHzYq7le2O3hc2dsHYYKBH-UI?loadFrom=SharedLink&amp;ts=957.52"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"https://www.temi.com/editor/t/Jkk0pgNb853zyukpyisq-xAnLTJfp84Zv8eZu7DpbeyWK_ejBDVJGVRCn22nwe1laAcHzYq7le2O3hc2dsHYYKBH-UI?loadFrom=SharedLink&amp;ts=957.52"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"https://www.temi.com/editor/t/Jkk0pgNb853zyukpyisq-xAnLTJfp84Zv8eZu7DpbeyWK_ejBDVJGVRCn22nwe1laAcHzYq7le2O3hc2dsHYYKBH-UI?loadFrom=SharedLink&amp;ts=966.1"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"https://www.temi.com/editor/t/Jkk0pgNb853zyukpyisq-xAnLTJfp84Zv8eZu7DpbeyWK_ejBDVJGVRCn22nwe1laAcHzYq7le2O3hc2dsHYYKBH-UI?loadFrom=SharedLink&amp;ts=966.1"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available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"https://www.temi.com/editor/t/Jkk0pgNb853zyukpyisq-xAnLTJfp84Zv8eZu7DpbeyWK_ejBDVJGVRCn22nwe1laAcHzYq7le2O3hc2dsHYYKBH-UI?loadFrom=SharedLink&amp;ts=974.93"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"https://www.temi.com/editor/t/Jkk0pgNb853zyukpyisq-xAnLTJfp84Zv8eZu7DpbeyWK_ejBDVJGVRCn22nwe1laAcHzYq7le2O3hc2dsHYYKBH-UI?loadFrom=SharedLink&amp;ts=975.96"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6th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October,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hearings,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October,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Gilchrist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executive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1402490741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mentioning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Andrew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Barrister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Robert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Taylor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prosecution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22nd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November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"https://www.temi.com/editor/t/Jkk0pgNb853zyukpyisq-xAnLTJfp84Zv8eZu7DpbeyWK_ejBDVJGVRCn22nwe1laAcHzYq7le2O3hc2dsHYYKBH-UI?loadFrom=SharedLink&amp;ts=1016.03"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cellar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palsy.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festival,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ponders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festival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Durant's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festival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festival.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Toosmooth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association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model,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constitution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club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Brixton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stripped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naked,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grabbed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"https://www.temi.com/editor/t/Jkk0pgNb853zyukpyisq-xAnLTJfp84Zv8eZu7DpbeyWK_ejBDVJGVRCn22nwe1laAcHzYq7le2O3hc2dsHYYKBH-UI?loadFrom=SharedLink&amp;ts=1054.691"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"https://www.temi.com/editor/t/Jkk0pgNb853zyukpyisq-xAnLTJfp84Zv8eZu7DpbeyWK_ejBDVJGVRCn22nwe1laAcHzYq7le2O3hc2dsHYYKBH-UI?loadFrom=SharedLink&amp;ts=1054.691"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"https://www.temi.com/editor/t/Jkk0pgNb853zyukpyisq-xAnLTJfp84Zv8eZu7DpbeyWK_ejBDVJGVRCn22nwe1laAcHzYq7le2O3hc2dsHYYKBH-UI?loadFrom=SharedLink&amp;ts=1058.05"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"https://www.temi.com/editor/t/Jkk0pgNb853zyukpyisq-xAnLTJfp84Zv8eZu7DpbeyWK_ejBDVJGVRCn22nwe1laAcHzYq7le2O3hc2dsHYYKBH-UI?loadFrom=SharedLink&amp;ts=1059.85"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Highbury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Corner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"https://www.temi.com/editor/t/Jkk0pgNb853zyukpyisq-xAnLTJfp84Zv8eZu7DpbeyWK_ejBDVJGVRCn22nwe1laAcHzYq7le2O3hc2dsHYYKBH-UI?loadFrom=SharedLink&amp;ts=1065.41"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perfect.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"https://www.temi.com/editor/t/Jkk0pgNb853zyukpyisq-xAnLTJfp84Zv8eZu7DpbeyWK_ejBDVJGVRCn22nwe1laAcHzYq7le2O3hc2dsHYYKBH-UI?loadFrom=SharedLink&amp;ts=1068.43"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"https://www.temi.com/editor/t/Jkk0pgNb853zyukpyisq-xAnLTJfp84Zv8eZu7DpbeyWK_ejBDVJGVRCn22nwe1laAcHzYq7le2O3hc2dsHYYKBH-UI?loadFrom=SharedLink&amp;ts=1253.59"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"https://www.temi.com/editor/t/Jkk0pgNb853zyukpyisq-xAnLTJfp84Zv8eZu7DpbeyWK_ejBDVJGVRCn22nwe1laAcHzYq7le2O3hc2dsHYYKBH-UI?loadFrom=SharedLink&amp;ts=1264.5"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21:04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ridiculous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