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1"/>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13"/>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rStyle w:val="CharStyle10"/>
        </w:rPr>
        <w:t>Please reply to:</w:t>
      </w:r>
    </w:p>
    <w:p>
      <w:pPr>
        <w:pStyle w:val="Style9"/>
        <w:widowControl w:val="0"/>
        <w:keepNext w:val="0"/>
        <w:keepLines w:val="0"/>
        <w:shd w:val="clear" w:color="auto" w:fill="auto"/>
        <w:bidi w:val="0"/>
        <w:jc w:val="left"/>
        <w:spacing w:line="283" w:lineRule="exact"/>
        <w:ind w:left="0" w:firstLine="0"/>
      </w:pPr>
      <w:r>
        <w:rPr>
          <w:rStyle w:val="CharStyle10"/>
        </w:rPr>
        <w:t>E-mail : My Ref: Your Ref: Date :</w:t>
      </w:r>
    </w:p>
    <w:p>
      <w:pPr>
        <w:pStyle w:val="Style9"/>
        <w:widowControl w:val="0"/>
        <w:keepNext w:val="0"/>
        <w:keepLines w:val="0"/>
        <w:shd w:val="clear" w:color="auto" w:fill="auto"/>
        <w:bidi w:val="0"/>
        <w:jc w:val="left"/>
        <w:spacing w:line="230" w:lineRule="exact"/>
        <w:ind w:left="0" w:firstLine="0"/>
      </w:pPr>
      <w:r>
        <w:rPr>
          <w:rStyle w:val="CharStyle10"/>
        </w:rPr>
        <w:t>Lemmy Nwabuisi</w:t>
      </w:r>
    </w:p>
    <w:p>
      <w:pPr>
        <w:pStyle w:val="Style9"/>
        <w:widowControl w:val="0"/>
        <w:keepNext w:val="0"/>
        <w:keepLines w:val="0"/>
        <w:shd w:val="clear" w:color="auto" w:fill="auto"/>
        <w:bidi w:val="0"/>
        <w:jc w:val="left"/>
        <w:spacing w:line="230" w:lineRule="exact"/>
        <w:ind w:left="0" w:firstLine="0"/>
      </w:pPr>
      <w:r>
        <w:rPr>
          <w:rStyle w:val="CharStyle10"/>
        </w:rPr>
        <w:t>Anti-Social Behaviour Team</w:t>
      </w:r>
    </w:p>
    <w:p>
      <w:pPr>
        <w:pStyle w:val="Style9"/>
        <w:widowControl w:val="0"/>
        <w:keepNext w:val="0"/>
        <w:keepLines w:val="0"/>
        <w:shd w:val="clear" w:color="auto" w:fill="auto"/>
        <w:bidi w:val="0"/>
        <w:jc w:val="left"/>
        <w:spacing w:line="230" w:lineRule="exact"/>
        <w:ind w:left="0" w:firstLine="0"/>
      </w:pPr>
      <w:r>
        <w:rPr>
          <w:rStyle w:val="CharStyle10"/>
        </w:rPr>
        <w:t>Community Safety Unit</w:t>
      </w:r>
    </w:p>
    <w:p>
      <w:pPr>
        <w:pStyle w:val="Style9"/>
        <w:widowControl w:val="0"/>
        <w:keepNext w:val="0"/>
        <w:keepLines w:val="0"/>
        <w:shd w:val="clear" w:color="auto" w:fill="auto"/>
        <w:bidi w:val="0"/>
        <w:jc w:val="left"/>
        <w:spacing w:line="230" w:lineRule="exact"/>
        <w:ind w:left="0" w:firstLine="0"/>
      </w:pPr>
      <w:r>
        <w:rPr>
          <w:rStyle w:val="CharStyle10"/>
        </w:rPr>
        <w:t>B Block North</w:t>
      </w:r>
    </w:p>
    <w:p>
      <w:pPr>
        <w:pStyle w:val="Style9"/>
        <w:widowControl w:val="0"/>
        <w:keepNext w:val="0"/>
        <w:keepLines w:val="0"/>
        <w:shd w:val="clear" w:color="auto" w:fill="auto"/>
        <w:bidi w:val="0"/>
        <w:jc w:val="left"/>
        <w:spacing w:line="230" w:lineRule="exact"/>
        <w:ind w:left="0" w:firstLine="0"/>
      </w:pPr>
      <w:r>
        <w:rPr>
          <w:rStyle w:val="CharStyle10"/>
        </w:rPr>
        <w:t>Civic Centre</w:t>
      </w:r>
    </w:p>
    <w:p>
      <w:pPr>
        <w:pStyle w:val="Style9"/>
        <w:widowControl w:val="0"/>
        <w:keepNext w:val="0"/>
        <w:keepLines w:val="0"/>
        <w:shd w:val="clear" w:color="auto" w:fill="auto"/>
        <w:bidi w:val="0"/>
        <w:jc w:val="left"/>
        <w:spacing w:line="283" w:lineRule="exact"/>
        <w:ind w:left="0" w:firstLine="0"/>
      </w:pPr>
      <w:r>
        <w:rPr>
          <w:rStyle w:val="CharStyle10"/>
        </w:rPr>
        <w:t>Enfield</w:t>
      </w:r>
    </w:p>
    <w:p>
      <w:pPr>
        <w:pStyle w:val="Style9"/>
        <w:widowControl w:val="0"/>
        <w:keepNext w:val="0"/>
        <w:keepLines w:val="0"/>
        <w:shd w:val="clear" w:color="auto" w:fill="auto"/>
        <w:bidi w:val="0"/>
        <w:jc w:val="left"/>
        <w:spacing w:line="283" w:lineRule="exact"/>
        <w:ind w:left="0" w:firstLine="0"/>
      </w:pPr>
      <w:r>
        <w:rPr>
          <w:rStyle w:val="CharStyle10"/>
        </w:rPr>
        <w:t>EN1 3XA</w:t>
      </w:r>
    </w:p>
    <w:p>
      <w:pPr>
        <w:pStyle w:val="Style9"/>
        <w:widowControl w:val="0"/>
        <w:keepNext w:val="0"/>
        <w:keepLines w:val="0"/>
        <w:shd w:val="clear" w:color="auto" w:fill="auto"/>
        <w:bidi w:val="0"/>
        <w:jc w:val="left"/>
        <w:spacing w:line="283" w:lineRule="exact"/>
        <w:ind w:left="0" w:firstLine="0"/>
      </w:pPr>
      <w:r>
        <w:fldChar w:fldCharType="begin"/>
      </w:r>
      <w:r>
        <w:rPr>
          <w:rStyle w:val="CharStyle10"/>
        </w:rPr>
        <w:instrText> HYPERLINK "mailto:lemmy.nwabuisi@enfield.gov.uk" </w:instrText>
      </w:r>
      <w:r>
        <w:fldChar w:fldCharType="separate"/>
      </w:r>
      <w:r>
        <w:rPr>
          <w:rStyle w:val="Hyperlink"/>
        </w:rPr>
        <w:t>lemmy.nwabuisi@enfield.gov.uk</w:t>
      </w:r>
      <w:r>
        <w:fldChar w:fldCharType="end"/>
      </w:r>
    </w:p>
    <w:p>
      <w:pPr>
        <w:pStyle w:val="Style9"/>
        <w:widowControl w:val="0"/>
        <w:keepNext w:val="0"/>
        <w:keepLines w:val="0"/>
        <w:shd w:val="clear" w:color="auto" w:fill="auto"/>
        <w:bidi w:val="0"/>
        <w:jc w:val="left"/>
        <w:spacing w:line="190" w:lineRule="exact"/>
        <w:ind w:left="0" w:firstLine="0"/>
        <w:sectPr>
          <w:footnotePr>
            <w:pos w:val="pageBottom"/>
            <w:numFmt w:val="decimal"/>
            <w:numRestart w:val="continuous"/>
          </w:footnotePr>
          <w:pgSz w:w="11909" w:h="16840"/>
          <w:pgMar w:top="459" w:left="869" w:right="849" w:bottom="584" w:header="0" w:footer="3" w:gutter="0"/>
          <w:rtlGutter w:val="0"/>
          <w:cols w:space="720"/>
          <w:noEndnote/>
          <w:docGrid w:linePitch="360"/>
        </w:sectPr>
      </w:pPr>
      <w:r>
        <w:rPr>
          <w:rStyle w:val="CharStyle10"/>
        </w:rPr>
        <w:t>19</w:t>
      </w:r>
      <w:r>
        <w:rPr>
          <w:rStyle w:val="CharStyle10"/>
          <w:vertAlign w:val="superscript"/>
        </w:rPr>
        <w:t>th</w:t>
      </w:r>
      <w:r>
        <w:rPr>
          <w:rStyle w:val="CharStyle1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7"/>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9"/>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21"/>
        <w:widowControl w:val="0"/>
        <w:keepNext w:val="0"/>
        <w:keepLines w:val="0"/>
        <w:shd w:val="clear" w:color="auto" w:fill="auto"/>
        <w:bidi w:val="0"/>
        <w:jc w:val="left"/>
        <w:spacing w:line="120" w:lineRule="exact"/>
        <w:ind w:left="0" w:firstLine="0"/>
        <w:sectPr>
          <w:type w:val="continuous"/>
          <w:pgSz w:w="11909" w:h="16840"/>
          <w:pgMar w:top="459" w:left="869" w:right="849" w:bottom="584" w:header="0" w:footer="3" w:gutter="0"/>
          <w:rtlGutter w:val="0"/>
          <w:cols w:space="720"/>
          <w:noEndnote/>
          <w:docGrid w:linePitch="360"/>
        </w:sectPr>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sectPr>
          <w:type w:val="continuous"/>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If you need this document in another language or format contact the service using the details above.</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Please contact me on that above telephone number if you wish to discuss this further.</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Yours Sincerely</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Lemmy Nwabuisi ASB Team</w:t>
      </w:r>
    </w:p>
    <w:p>
      <w:pPr>
        <w:pStyle w:val="Style9"/>
        <w:tabs>
          <w:tab w:leader="underscore" w:pos="3869" w:val="left"/>
          <w:tab w:leader="underscore" w:pos="10685" w:val="left"/>
        </w:tabs>
        <w:widowControl w:val="0"/>
        <w:keepNext w:val="0"/>
        <w:keepLines w:val="0"/>
        <w:shd w:val="clear" w:color="auto" w:fill="auto"/>
        <w:bidi w:val="0"/>
        <w:jc w:val="left"/>
        <w:spacing w:line="230" w:lineRule="exact"/>
        <w:ind w:left="0" w:firstLine="0"/>
        <w:sectPr>
          <w:headerReference w:type="default" r:id="rId7"/>
          <w:footerReference w:type="default" r:id="rId8"/>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xml:space="preserve">IMPORTANT - Enfield residents should register for an online Enfield Connected account. Enfield Connected puts many Council services in one place, speeds up your payments and saves you time - to set up your account today go to </w:t>
      </w:r>
      <w:r>
        <w:rPr>
          <w:rStyle w:val="CharStyle29"/>
          <w:lang w:val="en-GB" w:eastAsia="en-GB" w:bidi="en-GB"/>
        </w:rPr>
        <w:tab/>
      </w:r>
      <w:r>
        <w:fldChar w:fldCharType="begin"/>
      </w:r>
      <w:r>
        <w:rPr>
          <w:rStyle w:val="CharStyle30"/>
        </w:rPr>
        <w:instrText> HYPERLINK "http://www.enfield.gov.uk/connected" </w:instrText>
      </w:r>
      <w:r>
        <w:fldChar w:fldCharType="separate"/>
      </w:r>
      <w:r>
        <w:rPr>
          <w:rStyle w:val="Hyperlink"/>
        </w:rPr>
        <w:t>www.enfield.gov.uk/connected</w:t>
      </w:r>
      <w:r>
        <w:fldChar w:fldCharType="end"/>
      </w:r>
      <w:r>
        <w:rPr>
          <w:rStyle w:val="CharStyle29"/>
          <w:lang w:val="en-GB" w:eastAsia="en-GB" w:bidi="en-GB"/>
        </w:rPr>
        <w:tab/>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Rent lawfully due from the tenant has n&lt;r been paid or an obligation of the tenancy has been broken or not performed.</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2</w:t>
      </w:r>
    </w:p>
    <w:p>
      <w:pPr>
        <w:pStyle w:val="Style7"/>
        <w:numPr>
          <w:ilvl w:val="0"/>
          <w:numId w:val="1"/>
        </w:numPr>
        <w:tabs>
          <w:tab w:leader="none" w:pos="1688" w:val="left"/>
        </w:tabs>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The tenant or a person residing in or visiting the dwelling-house -</w:t>
      </w:r>
    </w:p>
    <w:p>
      <w:pPr>
        <w:pStyle w:val="Style7"/>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guilty of conduct causing or likely to cause harassment, alarm or distress to a person residing, visiting or other ise engaging in unlawful activity in the locality, or</w: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w:t>
      </w:r>
    </w:p>
    <w:p>
      <w:pPr>
        <w:pStyle w:val="Style7"/>
        <w:numPr>
          <w:ilvl w:val="0"/>
          <w:numId w:val="1"/>
        </w:numPr>
        <w:tabs>
          <w:tab w:leader="none" w:pos="1688"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convicted of—</w:t>
      </w:r>
    </w:p>
    <w:p>
      <w:pPr>
        <w:pStyle w:val="Style7"/>
        <w:numPr>
          <w:ilvl w:val="0"/>
          <w:numId w:val="3"/>
        </w:numPr>
        <w:tabs>
          <w:tab w:leader="none" w:pos="1907"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using the dwelling-house or allowing it to be used for immoral or illegal purposes, or</w:t>
      </w:r>
    </w:p>
    <w:p>
      <w:pPr>
        <w:pStyle w:val="Style7"/>
        <w:numPr>
          <w:ilvl w:val="0"/>
          <w:numId w:val="3"/>
        </w:numPr>
        <w:tabs>
          <w:tab w:leader="none" w:pos="1948" w:val="left"/>
        </w:tabs>
        <w:widowControl w:val="0"/>
        <w:keepNext w:val="0"/>
        <w:keepLines w:val="0"/>
        <w:shd w:val="clear" w:color="auto" w:fill="auto"/>
        <w:bidi w:val="0"/>
        <w:jc w:val="left"/>
        <w:spacing w:line="826" w:lineRule="exact"/>
        <w:ind w:left="0" w:firstLine="360"/>
      </w:pPr>
      <w:r>
        <w:rPr>
          <w:lang w:val="en-GB" w:eastAsia="en-GB" w:bidi="en-GB"/>
          <w:sz w:val="24"/>
          <w:szCs w:val="24"/>
          <w:w w:val="100"/>
          <w:spacing w:val="0"/>
          <w:color w:val="000000"/>
          <w:position w:val="0"/>
        </w:rPr>
        <w:t xml:space="preserve">an indictable offence committed in, or in the locality of, the dwelling-house. </w:t>
      </w:r>
      <w:r>
        <w:rPr>
          <w:rStyle w:val="CharStyle35"/>
        </w:rPr>
        <w:t>NOTES TO PARAGRAPH 3</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3, if you want to.</w:t>
      </w:r>
    </w:p>
    <w:p>
      <w:pPr>
        <w:pStyle w:val="Style36"/>
        <w:widowControl w:val="0"/>
        <w:keepNext/>
        <w:keepLines/>
        <w:shd w:val="clear" w:color="auto" w:fill="auto"/>
        <w:bidi w:val="0"/>
        <w:jc w:val="left"/>
        <w:spacing w:line="240" w:lineRule="exact"/>
        <w:ind w:left="0" w:firstLine="0"/>
      </w:pPr>
      <w:bookmarkStart w:id="2" w:name="bookmark2"/>
      <w:r>
        <w:rPr>
          <w:lang w:val="en-GB" w:eastAsia="en-GB" w:bidi="en-GB"/>
          <w:sz w:val="24"/>
          <w:szCs w:val="24"/>
          <w:w w:val="100"/>
          <w:spacing w:val="0"/>
          <w:color w:val="000000"/>
          <w:position w:val="0"/>
        </w:rPr>
        <w:t>4. The reasons for taking this action are:-</w:t>
      </w:r>
      <w:bookmarkEnd w:id="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have failed to comply with the following obligations of your tenancy agreement which commenced on 14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2006.</w:t>
      </w:r>
    </w:p>
    <w:p>
      <w:pPr>
        <w:pStyle w:val="Style36"/>
        <w:widowControl w:val="0"/>
        <w:keepNext/>
        <w:keepLines/>
        <w:shd w:val="clear" w:color="auto" w:fill="auto"/>
        <w:bidi w:val="0"/>
        <w:jc w:val="left"/>
        <w:spacing w:line="547" w:lineRule="exact"/>
        <w:ind w:left="0" w:firstLine="0"/>
      </w:pPr>
      <w:bookmarkStart w:id="3" w:name="bookmark3"/>
      <w:r>
        <w:rPr>
          <w:lang w:val="en-GB" w:eastAsia="en-GB" w:bidi="en-GB"/>
          <w:sz w:val="24"/>
          <w:szCs w:val="24"/>
          <w:w w:val="100"/>
          <w:spacing w:val="0"/>
          <w:color w:val="000000"/>
          <w:position w:val="0"/>
        </w:rPr>
        <w:t>The relevant conditions of the tenancy agreement are as follows:</w:t>
      </w:r>
      <w:bookmarkEnd w:id="3"/>
    </w:p>
    <w:p>
      <w:pPr>
        <w:pStyle w:val="Style7"/>
        <w:widowControl w:val="0"/>
        <w:keepNext w:val="0"/>
        <w:keepLines w:val="0"/>
        <w:shd w:val="clear" w:color="auto" w:fill="auto"/>
        <w:bidi w:val="0"/>
        <w:jc w:val="left"/>
        <w:spacing w:line="547" w:lineRule="exact"/>
        <w:ind w:left="0" w:firstLine="0"/>
        <w:sectPr>
          <w:pgSz w:w="11909" w:h="16840"/>
          <w:pgMar w:top="1430" w:left="1440" w:right="900" w:bottom="1430" w:header="0" w:footer="3" w:gutter="0"/>
          <w:rtlGutter w:val="0"/>
          <w:cols w:space="720"/>
          <w:noEndnote/>
          <w:docGrid w:linePitch="360"/>
        </w:sectPr>
      </w:pPr>
      <w:r>
        <w:rPr>
          <w:rStyle w:val="CharStyle35"/>
        </w:rPr>
        <w:t xml:space="preserve">As to Ground 2 </w:t>
      </w:r>
      <w:r>
        <w:rPr>
          <w:rStyle w:val="CharStyle38"/>
        </w:rPr>
        <w:t>Condition 9</w:t>
      </w:r>
    </w:p>
    <w:p>
      <w:pPr>
        <w:pStyle w:val="Style36"/>
        <w:widowControl w:val="0"/>
        <w:keepNext/>
        <w:keepLines/>
        <w:shd w:val="clear" w:color="auto" w:fill="auto"/>
        <w:bidi w:val="0"/>
        <w:jc w:val="left"/>
        <w:spacing w:line="278" w:lineRule="exact"/>
        <w:ind w:left="0" w:firstLine="0"/>
      </w:pPr>
      <w:bookmarkStart w:id="4" w:name="bookmark4"/>
      <w:r>
        <w:rPr>
          <w:lang w:val="en-GB" w:eastAsia="en-GB" w:bidi="en-GB"/>
          <w:sz w:val="24"/>
          <w:szCs w:val="24"/>
          <w:w w:val="100"/>
          <w:spacing w:val="0"/>
          <w:color w:val="000000"/>
          <w:position w:val="0"/>
        </w:rPr>
        <w:t>LONDON OROUGH OF ENFIELD Housing Department F T Box No. 60, Civic Centre, Enfield</w:t>
      </w:r>
      <w:bookmarkEnd w:id="4"/>
    </w:p>
    <w:p>
      <w:pPr>
        <w:pStyle w:val="Style36"/>
        <w:widowControl w:val="0"/>
        <w:keepNext/>
        <w:keepLines/>
        <w:shd w:val="clear" w:color="auto" w:fill="auto"/>
        <w:bidi w:val="0"/>
        <w:jc w:val="left"/>
        <w:spacing w:line="240" w:lineRule="exact"/>
        <w:ind w:left="0" w:firstLine="0"/>
      </w:pPr>
      <w:bookmarkStart w:id="5" w:name="bookmark5"/>
      <w:r>
        <w:rPr>
          <w:rStyle w:val="CharStyle39"/>
          <w:b/>
          <w:bCs/>
        </w:rPr>
        <w:t>NOTICE OF SEEKING POSSESSION</w:t>
      </w:r>
      <w:bookmarkEnd w:id="5"/>
    </w:p>
    <w:p>
      <w:pPr>
        <w:pStyle w:val="Style36"/>
        <w:widowControl w:val="0"/>
        <w:keepNext/>
        <w:keepLines/>
        <w:shd w:val="clear" w:color="auto" w:fill="auto"/>
        <w:bidi w:val="0"/>
        <w:jc w:val="left"/>
        <w:spacing w:line="240" w:lineRule="exact"/>
        <w:ind w:left="0" w:firstLine="0"/>
      </w:pPr>
      <w:bookmarkStart w:id="6" w:name="bookmark6"/>
      <w:r>
        <w:rPr>
          <w:lang w:val="en-GB" w:eastAsia="en-GB" w:bidi="en-GB"/>
          <w:sz w:val="24"/>
          <w:szCs w:val="24"/>
          <w:w w:val="100"/>
          <w:spacing w:val="0"/>
          <w:color w:val="000000"/>
          <w:position w:val="0"/>
        </w:rPr>
        <w:t>HOUSING T 1985 - SECTION 83</w:t>
      </w:r>
      <w:bookmarkEnd w:id="6"/>
    </w:p>
    <w:p>
      <w:pPr>
        <w:pStyle w:val="Style36"/>
        <w:widowControl w:val="0"/>
        <w:keepNext/>
        <w:keepLines/>
        <w:shd w:val="clear" w:color="auto" w:fill="auto"/>
        <w:bidi w:val="0"/>
        <w:jc w:val="left"/>
        <w:spacing w:line="278" w:lineRule="exact"/>
        <w:ind w:left="0" w:firstLine="0"/>
      </w:pPr>
      <w:bookmarkStart w:id="7" w:name="bookmark7"/>
      <w:r>
        <w:rPr>
          <w:lang w:val="en-GB" w:eastAsia="en-GB" w:bidi="en-GB"/>
          <w:sz w:val="24"/>
          <w:szCs w:val="24"/>
          <w:w w:val="100"/>
          <w:spacing w:val="0"/>
          <w:color w:val="000000"/>
          <w:position w:val="0"/>
        </w:rPr>
        <w:t>THIS NOTICE IS THE FIRST STEP TOWARDS REQUIRING YOU TO GIVE UP POSSESSION OF YOUR DWELLS. YOU SHOULD READ IT AND ALL THE</w:t>
      </w:r>
      <w:bookmarkEnd w:id="7"/>
    </w:p>
    <w:p>
      <w:pPr>
        <w:pStyle w:val="Style36"/>
        <w:widowControl w:val="0"/>
        <w:keepNext/>
        <w:keepLines/>
        <w:shd w:val="clear" w:color="auto" w:fill="auto"/>
        <w:bidi w:val="0"/>
        <w:jc w:val="left"/>
        <w:spacing w:line="278" w:lineRule="exact"/>
        <w:ind w:left="0" w:firstLine="0"/>
      </w:pPr>
      <w:bookmarkStart w:id="8" w:name="bookmark8"/>
      <w:r>
        <w:rPr>
          <w:lang w:val="en-GB" w:eastAsia="en-GB" w:bidi="en-GB"/>
          <w:sz w:val="24"/>
          <w:szCs w:val="24"/>
          <w:w w:val="100"/>
          <w:spacing w:val="0"/>
          <w:color w:val="000000"/>
          <w:position w:val="0"/>
        </w:rPr>
        <w:t>NOTES VERY CAREFULLY.</w:t>
      </w:r>
      <w:bookmarkEnd w:id="8"/>
    </w:p>
    <w:p>
      <w:pPr>
        <w:pStyle w:val="Style36"/>
        <w:widowControl w:val="0"/>
        <w:keepNext/>
        <w:keepLines/>
        <w:shd w:val="clear" w:color="auto" w:fill="auto"/>
        <w:bidi w:val="0"/>
        <w:jc w:val="left"/>
        <w:spacing w:line="240" w:lineRule="exact"/>
        <w:ind w:left="360" w:hanging="360"/>
      </w:pPr>
      <w:bookmarkStart w:id="9" w:name="bookmark9"/>
      <w:r>
        <w:rPr>
          <w:lang w:val="en-GB" w:eastAsia="en-GB" w:bidi="en-GB"/>
          <w:sz w:val="24"/>
          <w:szCs w:val="24"/>
          <w:w w:val="100"/>
          <w:spacing w:val="0"/>
          <w:color w:val="000000"/>
          <w:position w:val="0"/>
        </w:rPr>
        <w:t xml:space="preserve">1. </w:t>
      </w:r>
      <w:r>
        <w:rPr>
          <w:rStyle w:val="CharStyle40"/>
          <w:b w:val="0"/>
          <w:bCs w:val="0"/>
        </w:rPr>
        <w:t xml:space="preserve">To: </w:t>
      </w:r>
      <w:r>
        <w:rPr>
          <w:lang w:val="en-GB" w:eastAsia="en-GB" w:bidi="en-GB"/>
          <w:sz w:val="24"/>
          <w:szCs w:val="24"/>
          <w:w w:val="100"/>
          <w:spacing w:val="0"/>
          <w:color w:val="000000"/>
          <w:position w:val="0"/>
        </w:rPr>
        <w:t>Mr Simon Cordell</w:t>
      </w:r>
      <w:bookmarkEnd w:id="9"/>
    </w:p>
    <w:p>
      <w:pPr>
        <w:pStyle w:val="Style7"/>
        <w:widowControl w:val="0"/>
        <w:keepNext w:val="0"/>
        <w:keepLines w:val="0"/>
        <w:shd w:val="clear" w:color="auto" w:fill="auto"/>
        <w:bidi w:val="0"/>
        <w:jc w:val="left"/>
        <w:ind w:left="0" w:firstLine="0"/>
      </w:pPr>
      <w:r>
        <w:rPr>
          <w:rStyle w:val="CharStyle35"/>
        </w:rPr>
        <w:t>NOTES TO PARAGRAPH 1</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pPr>
        <w:pStyle w:val="Style24"/>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The Landlord, the Mayor and Burgesses of the London Borough of Enfield intends to apply to the Court for an order requiring you to give up possession of:</w:t>
      </w:r>
    </w:p>
    <w:p>
      <w:pPr>
        <w:pStyle w:val="Style36"/>
        <w:widowControl w:val="0"/>
        <w:keepNext/>
        <w:keepLines/>
        <w:shd w:val="clear" w:color="auto" w:fill="auto"/>
        <w:bidi w:val="0"/>
        <w:jc w:val="left"/>
        <w:spacing w:line="240" w:lineRule="exact"/>
        <w:ind w:left="0" w:firstLine="0"/>
      </w:pPr>
      <w:bookmarkStart w:id="10" w:name="bookmark10"/>
      <w:r>
        <w:rPr>
          <w:lang w:val="en-GB" w:eastAsia="en-GB" w:bidi="en-GB"/>
          <w:sz w:val="24"/>
          <w:szCs w:val="24"/>
          <w:w w:val="100"/>
          <w:spacing w:val="0"/>
          <w:color w:val="000000"/>
          <w:position w:val="0"/>
        </w:rPr>
        <w:t>109 Burncroft Avenue, Enfield, Middlesex, EN3 7JQ</w:t>
      </w:r>
      <w:bookmarkEnd w:id="10"/>
    </w:p>
    <w:p>
      <w:pPr>
        <w:pStyle w:val="Style7"/>
        <w:widowControl w:val="0"/>
        <w:keepNext w:val="0"/>
        <w:keepLines w:val="0"/>
        <w:shd w:val="clear" w:color="auto" w:fill="auto"/>
        <w:bidi w:val="0"/>
        <w:jc w:val="left"/>
        <w:spacing w:line="240" w:lineRule="exact"/>
        <w:ind w:left="0" w:firstLine="0"/>
      </w:pPr>
      <w:r>
        <w:rPr>
          <w:rStyle w:val="CharStyle35"/>
        </w:rPr>
        <w:t>NOTES TO PARAGRAPH 2</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If you are willing to give up possession without a Court order, you should notify the person who signed this Notice as soon as possible and say when you would leave.</w:t>
      </w:r>
    </w:p>
    <w:p>
      <w:pPr>
        <w:pStyle w:val="Style36"/>
        <w:widowControl w:val="0"/>
        <w:keepNext/>
        <w:keepLines/>
        <w:shd w:val="clear" w:color="auto" w:fill="auto"/>
        <w:bidi w:val="0"/>
        <w:jc w:val="left"/>
        <w:spacing w:line="274" w:lineRule="exact"/>
        <w:ind w:left="360" w:hanging="360"/>
      </w:pPr>
      <w:bookmarkStart w:id="11" w:name="bookmark11"/>
      <w:r>
        <w:rPr>
          <w:lang w:val="en-GB" w:eastAsia="en-GB" w:bidi="en-GB"/>
          <w:sz w:val="24"/>
          <w:szCs w:val="24"/>
          <w:w w:val="100"/>
          <w:spacing w:val="0"/>
          <w:color w:val="000000"/>
          <w:position w:val="0"/>
        </w:rPr>
        <w:t>3. Possession will be sought on Grounds 1 &amp; 2 of Schedule 2 to the Housing Act 1985, which read:</w:t>
      </w:r>
      <w:bookmarkEnd w:id="11"/>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1</w:t>
      </w:r>
    </w:p>
    <w:p>
      <w:pPr>
        <w:pStyle w:val="Style41"/>
        <w:widowControl w:val="0"/>
        <w:keepNext w:val="0"/>
        <w:keepLines w:val="0"/>
        <w:shd w:val="clear" w:color="auto" w:fill="auto"/>
        <w:bidi w:val="0"/>
        <w:jc w:val="left"/>
        <w:spacing w:line="180" w:lineRule="exact"/>
        <w:ind w:left="0" w:firstLine="0"/>
        <w:sectPr>
          <w:pgSz w:w="11909" w:h="16840"/>
          <w:pgMar w:top="1430" w:left="1152" w:right="360" w:bottom="1430" w:header="0" w:footer="3" w:gutter="0"/>
          <w:rtlGutter w:val="0"/>
          <w:cols w:space="720"/>
          <w:noEndnote/>
          <w:docGrid w:linePitch="360"/>
        </w:sectPr>
      </w:pPr>
      <w:r>
        <w:rPr>
          <w:lang w:val="en-GB" w:eastAsia="en-GB" w:bidi="en-GB"/>
          <w:w w:val="100"/>
          <w:spacing w:val="0"/>
          <w:color w:val="000000"/>
          <w:position w:val="0"/>
        </w:rPr>
        <w:t>l</w:t>
      </w:r>
    </w:p>
    <w:p>
      <w:pPr>
        <w:pStyle w:val="Style7"/>
        <w:widowControl w:val="0"/>
        <w:keepNext w:val="0"/>
        <w:keepLines w:val="0"/>
        <w:shd w:val="clear" w:color="auto" w:fill="auto"/>
        <w:bidi w:val="0"/>
        <w:jc w:val="left"/>
        <w:spacing w:line="302" w:lineRule="exact"/>
        <w:ind w:left="0" w:firstLine="0"/>
      </w:pPr>
      <w:r>
        <w:rPr>
          <w:rStyle w:val="CharStyle43"/>
        </w:rPr>
        <w:t>“&gt; j,</w:t>
      </w:r>
      <w:r>
        <w:rPr>
          <w:lang w:val="en-GB" w:eastAsia="en-GB" w:bidi="en-GB"/>
          <w:sz w:val="24"/>
          <w:szCs w:val="24"/>
          <w:w w:val="100"/>
          <w:spacing w:val="0"/>
          <w:color w:val="000000"/>
          <w:position w:val="0"/>
        </w:rPr>
        <w:t xml:space="preserve"> the tenant, are responsible for the behaviour anyone, including your ch Iren, living in or visiting your home. This means i at you must ensure that they, io not act in breach of any of inese condition . Also, you must not encourage them to act in such a way. This applies in the property, in c^n burial and surrounding areas, any property be'o? ing to the council and or dhywhere within Enfield borough.”</w:t>
      </w:r>
    </w:p>
    <w:p>
      <w:pPr>
        <w:pStyle w:val="Style36"/>
        <w:widowControl w:val="0"/>
        <w:keepNext/>
        <w:keepLines/>
        <w:shd w:val="clear" w:color="auto" w:fill="auto"/>
        <w:bidi w:val="0"/>
        <w:jc w:val="left"/>
        <w:spacing w:line="278" w:lineRule="exact"/>
        <w:ind w:left="0" w:firstLine="0"/>
      </w:pPr>
      <w:bookmarkStart w:id="12" w:name="bookmark12"/>
      <w:r>
        <w:rPr>
          <w:lang w:val="en-GB" w:eastAsia="en-GB" w:bidi="en-GB"/>
          <w:sz w:val="24"/>
          <w:szCs w:val="24"/>
          <w:w w:val="100"/>
          <w:spacing w:val="0"/>
          <w:color w:val="000000"/>
          <w:position w:val="0"/>
        </w:rPr>
        <w:t>Condition 10</w:t>
      </w:r>
      <w:bookmarkEnd w:id="1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 &gt;ust not act in any way which causes, or is likely cause, a nuisance or annoyance or is anti-social.”</w:t>
      </w:r>
    </w:p>
    <w:p>
      <w:pPr>
        <w:pStyle w:val="Style36"/>
        <w:widowControl w:val="0"/>
        <w:keepNext/>
        <w:keepLines/>
        <w:shd w:val="clear" w:color="auto" w:fill="auto"/>
        <w:bidi w:val="0"/>
        <w:jc w:val="left"/>
        <w:spacing w:line="274" w:lineRule="exact"/>
        <w:ind w:left="0" w:firstLine="0"/>
      </w:pPr>
      <w:bookmarkStart w:id="13" w:name="bookmark13"/>
      <w:r>
        <w:rPr>
          <w:lang w:val="en-GB" w:eastAsia="en-GB" w:bidi="en-GB"/>
          <w:sz w:val="24"/>
          <w:szCs w:val="24"/>
          <w:w w:val="100"/>
          <w:spacing w:val="0"/>
          <w:color w:val="000000"/>
          <w:position w:val="0"/>
        </w:rPr>
        <w:t>Condition 21</w:t>
      </w:r>
      <w:bookmarkEnd w:id="13"/>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not abuse, harass, make offensive comments and/or malicious allegations, use or threaten to use violence against any of our officers or agents, or against a councillor. This applies at any time and in any place. We may report the matter to the Police.”</w:t>
      </w:r>
    </w:p>
    <w:p>
      <w:pPr>
        <w:pStyle w:val="Style44"/>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 xml:space="preserve">As to </w:t>
      </w:r>
      <w:r>
        <w:rPr>
          <w:rStyle w:val="CharStyle46"/>
        </w:rPr>
        <w:t xml:space="preserve">G </w:t>
      </w:r>
      <w:r>
        <w:rPr>
          <w:lang w:val="en-GB" w:eastAsia="en-GB" w:bidi="en-GB"/>
          <w:sz w:val="24"/>
          <w:szCs w:val="24"/>
          <w:w w:val="100"/>
          <w:spacing w:val="0"/>
          <w:color w:val="000000"/>
          <w:position w:val="0"/>
        </w:rPr>
        <w:t>round 1</w:t>
      </w:r>
    </w:p>
    <w:p>
      <w:pPr>
        <w:pStyle w:val="Style36"/>
        <w:widowControl w:val="0"/>
        <w:keepNext/>
        <w:keepLines/>
        <w:shd w:val="clear" w:color="auto" w:fill="auto"/>
        <w:bidi w:val="0"/>
        <w:jc w:val="left"/>
        <w:spacing w:line="274" w:lineRule="exact"/>
        <w:ind w:left="0" w:firstLine="0"/>
      </w:pPr>
      <w:bookmarkStart w:id="14" w:name="bookmark14"/>
      <w:r>
        <w:rPr>
          <w:lang w:val="en-GB" w:eastAsia="en-GB" w:bidi="en-GB"/>
          <w:sz w:val="24"/>
          <w:szCs w:val="24"/>
          <w:w w:val="100"/>
          <w:spacing w:val="0"/>
          <w:color w:val="000000"/>
          <w:position w:val="0"/>
        </w:rPr>
        <w:t>Condition 31</w:t>
      </w:r>
      <w:bookmarkEnd w:id="14"/>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take care not to cause damage to your property or the property of your neighbours.”</w:t>
      </w:r>
    </w:p>
    <w:p>
      <w:pPr>
        <w:pStyle w:val="Style36"/>
        <w:widowControl w:val="0"/>
        <w:keepNext/>
        <w:keepLines/>
        <w:shd w:val="clear" w:color="auto" w:fill="auto"/>
        <w:bidi w:val="0"/>
        <w:jc w:val="left"/>
        <w:spacing w:line="278" w:lineRule="exact"/>
        <w:ind w:left="0" w:firstLine="0"/>
      </w:pPr>
      <w:bookmarkStart w:id="15" w:name="bookmark15"/>
      <w:r>
        <w:rPr>
          <w:lang w:val="en-GB" w:eastAsia="en-GB" w:bidi="en-GB"/>
          <w:sz w:val="24"/>
          <w:szCs w:val="24"/>
          <w:w w:val="100"/>
          <w:spacing w:val="0"/>
          <w:color w:val="000000"/>
          <w:position w:val="0"/>
        </w:rPr>
        <w:t>Condition 33</w:t>
      </w:r>
      <w:bookmarkEnd w:id="15"/>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must keep the inside of your property clean and in reasonable decorative order.”</w:t>
      </w:r>
    </w:p>
    <w:p>
      <w:pPr>
        <w:pStyle w:val="Style36"/>
        <w:widowControl w:val="0"/>
        <w:keepNext/>
        <w:keepLines/>
        <w:shd w:val="clear" w:color="auto" w:fill="auto"/>
        <w:bidi w:val="0"/>
        <w:jc w:val="left"/>
        <w:spacing w:line="274" w:lineRule="exact"/>
        <w:ind w:left="0" w:firstLine="0"/>
      </w:pPr>
      <w:bookmarkStart w:id="16" w:name="bookmark16"/>
      <w:r>
        <w:rPr>
          <w:lang w:val="en-GB" w:eastAsia="en-GB" w:bidi="en-GB"/>
          <w:sz w:val="24"/>
          <w:szCs w:val="24"/>
          <w:w w:val="100"/>
          <w:spacing w:val="0"/>
          <w:color w:val="000000"/>
          <w:position w:val="0"/>
        </w:rPr>
        <w:t>Condition 34</w:t>
      </w:r>
      <w:bookmarkEnd w:id="16"/>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not use the property in any way that may cause a health or safety hazard or encourage vermin and/or pests (for example, by hoarding items inappropriately).”</w:t>
      </w:r>
    </w:p>
    <w:p>
      <w:pPr>
        <w:pStyle w:val="Style36"/>
        <w:widowControl w:val="0"/>
        <w:keepNext/>
        <w:keepLines/>
        <w:shd w:val="clear" w:color="auto" w:fill="auto"/>
        <w:bidi w:val="0"/>
        <w:jc w:val="left"/>
        <w:spacing w:line="274" w:lineRule="exact"/>
        <w:ind w:left="0" w:firstLine="0"/>
      </w:pPr>
      <w:bookmarkStart w:id="17" w:name="bookmark17"/>
      <w:r>
        <w:rPr>
          <w:lang w:val="en-GB" w:eastAsia="en-GB" w:bidi="en-GB"/>
          <w:sz w:val="24"/>
          <w:szCs w:val="24"/>
          <w:w w:val="100"/>
          <w:spacing w:val="0"/>
          <w:color w:val="000000"/>
          <w:position w:val="0"/>
        </w:rPr>
        <w:t>Condition 44</w:t>
      </w:r>
      <w:bookmarkEnd w:id="17"/>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obtain our prior written permission before carrying out any alterations, improvements or structural work to the property. You may need to obtain other permissions such as planning permission or building regulations approval.”</w:t>
      </w:r>
    </w:p>
    <w:p>
      <w:pPr>
        <w:pStyle w:val="Style36"/>
        <w:widowControl w:val="0"/>
        <w:keepNext/>
        <w:keepLines/>
        <w:shd w:val="clear" w:color="auto" w:fill="auto"/>
        <w:bidi w:val="0"/>
        <w:jc w:val="left"/>
        <w:spacing w:line="274" w:lineRule="exact"/>
        <w:ind w:left="0" w:firstLine="0"/>
      </w:pPr>
      <w:bookmarkStart w:id="18" w:name="bookmark18"/>
      <w:r>
        <w:rPr>
          <w:lang w:val="en-GB" w:eastAsia="en-GB" w:bidi="en-GB"/>
          <w:sz w:val="24"/>
          <w:szCs w:val="24"/>
          <w:w w:val="100"/>
          <w:spacing w:val="0"/>
          <w:color w:val="000000"/>
          <w:position w:val="0"/>
        </w:rPr>
        <w:t>Condition 53</w:t>
      </w:r>
      <w:bookmarkEnd w:id="18"/>
    </w:p>
    <w:p>
      <w:pPr>
        <w:pStyle w:val="Style7"/>
        <w:widowControl w:val="0"/>
        <w:keepNext w:val="0"/>
        <w:keepLines w:val="0"/>
        <w:shd w:val="clear" w:color="auto" w:fill="auto"/>
        <w:bidi w:val="0"/>
        <w:jc w:val="left"/>
        <w:ind w:left="0" w:firstLine="0"/>
        <w:sectPr>
          <w:headerReference w:type="default" r:id="rId9"/>
          <w:footerReference w:type="even" r:id="rId10"/>
          <w:footerReference w:type="default" r:id="rId11"/>
          <w:titlePg/>
          <w:pgSz w:w="11909" w:h="16840"/>
          <w:pgMar w:top="1430" w:left="1152" w:right="360" w:bottom="1430" w:header="0" w:footer="3" w:gutter="0"/>
          <w:rtlGutter w:val="0"/>
          <w:cols w:space="720"/>
          <w:noEndnote/>
          <w:docGrid w:linePitch="360"/>
        </w:sectPr>
      </w:pPr>
      <w:r>
        <w:rPr>
          <w:lang w:val="en-GB" w:eastAsia="en-GB" w:bidi="en-GB"/>
          <w:sz w:val="24"/>
          <w:szCs w:val="24"/>
          <w:w w:val="100"/>
          <w:spacing w:val="0"/>
          <w:color w:val="000000"/>
          <w:position w:val="0"/>
        </w:rPr>
        <w:t>“You must keep the inside of the property, the fixtures and fittings and all glass in the property in good repair during the tenancy.”</w:t>
      </w:r>
    </w:p>
    <w:p>
      <w:pPr>
        <w:pStyle w:val="Style36"/>
        <w:widowControl w:val="0"/>
        <w:keepNext/>
        <w:keepLines/>
        <w:shd w:val="clear" w:color="auto" w:fill="auto"/>
        <w:bidi w:val="0"/>
        <w:jc w:val="left"/>
        <w:spacing w:line="274" w:lineRule="exact"/>
        <w:ind w:left="0" w:firstLine="0"/>
      </w:pPr>
      <w:bookmarkStart w:id="19" w:name="bookmark19"/>
      <w:r>
        <w:rPr>
          <w:lang w:val="en-GB" w:eastAsia="en-GB" w:bidi="en-GB"/>
          <w:sz w:val="24"/>
          <w:szCs w:val="24"/>
          <w:w w:val="100"/>
          <w:spacing w:val="0"/>
          <w:color w:val="000000"/>
          <w:position w:val="0"/>
        </w:rPr>
        <w:t>Condition 57</w:t>
      </w:r>
      <w:bookmarkEnd w:id="19"/>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allow - ir employees, representatives and contractors to ome into your oroperty to st ice any electrical and gas supplies and applianc that we are responsible for maintaining.”</w:t>
      </w:r>
    </w:p>
    <w:p>
      <w:pPr>
        <w:pStyle w:val="Style36"/>
        <w:widowControl w:val="0"/>
        <w:keepNext/>
        <w:keepLines/>
        <w:shd w:val="clear" w:color="auto" w:fill="auto"/>
        <w:bidi w:val="0"/>
        <w:jc w:val="left"/>
        <w:spacing w:line="240" w:lineRule="exact"/>
        <w:ind w:left="0" w:firstLine="0"/>
      </w:pPr>
      <w:bookmarkStart w:id="20" w:name="bookmark20"/>
      <w:r>
        <w:rPr>
          <w:lang w:val="en-GB" w:eastAsia="en-GB" w:bidi="en-GB"/>
          <w:sz w:val="24"/>
          <w:szCs w:val="24"/>
          <w:w w:val="100"/>
          <w:spacing w:val="0"/>
          <w:color w:val="000000"/>
          <w:position w:val="0"/>
        </w:rPr>
        <w:t>Condition 69</w:t>
      </w:r>
      <w:bookmarkEnd w:id="20"/>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 must not interfere with the electric or gas supply.”</w:t>
      </w:r>
    </w:p>
    <w:p>
      <w:pPr>
        <w:pStyle w:val="Style36"/>
        <w:widowControl w:val="0"/>
        <w:keepNext/>
        <w:keepLines/>
        <w:shd w:val="clear" w:color="auto" w:fill="auto"/>
        <w:bidi w:val="0"/>
        <w:jc w:val="left"/>
        <w:spacing w:line="274" w:lineRule="exact"/>
        <w:ind w:left="0" w:firstLine="0"/>
      </w:pPr>
      <w:bookmarkStart w:id="21" w:name="bookmark21"/>
      <w:r>
        <w:rPr>
          <w:lang w:val="en-GB" w:eastAsia="en-GB" w:bidi="en-GB"/>
          <w:sz w:val="24"/>
          <w:szCs w:val="24"/>
          <w:w w:val="100"/>
          <w:spacing w:val="0"/>
          <w:color w:val="000000"/>
          <w:position w:val="0"/>
        </w:rPr>
        <w:t>Condition 76</w:t>
      </w:r>
      <w:bookmarkEnd w:id="21"/>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pPr>
        <w:pStyle w:val="Style36"/>
        <w:widowControl w:val="0"/>
        <w:keepNext/>
        <w:keepLines/>
        <w:shd w:val="clear" w:color="auto" w:fill="auto"/>
        <w:bidi w:val="0"/>
        <w:jc w:val="left"/>
        <w:spacing w:line="274" w:lineRule="exact"/>
        <w:ind w:left="0" w:firstLine="0"/>
      </w:pPr>
      <w:bookmarkStart w:id="22" w:name="bookmark22"/>
      <w:r>
        <w:rPr>
          <w:lang w:val="en-GB" w:eastAsia="en-GB" w:bidi="en-GB"/>
          <w:sz w:val="24"/>
          <w:szCs w:val="24"/>
          <w:w w:val="100"/>
          <w:spacing w:val="0"/>
          <w:color w:val="000000"/>
          <w:position w:val="0"/>
        </w:rPr>
        <w:t>Condition 79</w:t>
      </w:r>
      <w:bookmarkEnd w:id="22"/>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always keep your dog(s) on a lead in communal areas and on our land.”</w:t>
      </w:r>
    </w:p>
    <w:p>
      <w:pPr>
        <w:pStyle w:val="Style36"/>
        <w:widowControl w:val="0"/>
        <w:keepNext/>
        <w:keepLines/>
        <w:shd w:val="clear" w:color="auto" w:fill="auto"/>
        <w:bidi w:val="0"/>
        <w:jc w:val="left"/>
        <w:spacing w:line="240" w:lineRule="exact"/>
        <w:ind w:left="360" w:hanging="360"/>
      </w:pPr>
      <w:bookmarkStart w:id="23" w:name="bookmark23"/>
      <w:r>
        <w:rPr>
          <w:lang w:val="en-GB" w:eastAsia="en-GB" w:bidi="en-GB"/>
          <w:sz w:val="24"/>
          <w:szCs w:val="24"/>
          <w:w w:val="100"/>
          <w:spacing w:val="0"/>
          <w:color w:val="000000"/>
          <w:position w:val="0"/>
        </w:rPr>
        <w:t>Particulars of Breaches</w:t>
      </w:r>
      <w:bookmarkEnd w:id="23"/>
    </w:p>
    <w:p>
      <w:pPr>
        <w:widowControl w:val="0"/>
        <w:rPr>
          <w:sz w:val="2"/>
          <w:szCs w:val="2"/>
        </w:rPr>
      </w:pPr>
      <w:r>
        <w:pict>
          <v:shape id="_x0000_s1031" type="#_x0000_t75" style="width:26pt;height:31pt;">
            <v:imagedata r:id="rId12" r:href="rId13"/>
          </v:shape>
        </w:pic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We received a report that on 6</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.July 2016 you approached an elderly neighbour as he came out of his flat and started to shout abuse and swear at him and threatened to burn down his flat.</w:t>
      </w:r>
    </w:p>
    <w:p>
      <w:pPr>
        <w:pStyle w:val="Style7"/>
        <w:numPr>
          <w:ilvl w:val="0"/>
          <w:numId w:val="5"/>
        </w:numPr>
        <w:tabs>
          <w:tab w:leader="none" w:pos="1910"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sometime in July 2016 you damaged the lock of a neighbour’s electric cupboard and removed his fuse box resulting in no electricity to his flat.</w:t>
      </w:r>
    </w:p>
    <w:p>
      <w:pPr>
        <w:pStyle w:val="Style7"/>
        <w:numPr>
          <w:ilvl w:val="0"/>
          <w:numId w:val="5"/>
        </w:numPr>
        <w:tabs>
          <w:tab w:leader="none" w:pos="1910"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on 6</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2016 you threatened one of your neighbours and his wife and aggressively demanded money from him. It is also alleged that you repeatedly swore and shouted abuse at him and his wife and called his wife a ‘bitch’ and tried to stop him from going up the stairs to his flat by standing in front of him.</w:t>
      </w:r>
    </w:p>
    <w:p>
      <w:pPr>
        <w:pStyle w:val="Style7"/>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 xml:space="preserve">.. 4. Sometime in September 2016 it is alleged that you confronted an elderly neighbour outside your block of flats, </w:t>
      </w:r>
      <w:r>
        <w:rPr>
          <w:rStyle w:val="CharStyle48"/>
        </w:rPr>
        <w:t>109-119</w:t>
      </w:r>
      <w:r>
        <w:rPr>
          <w:lang w:val="en-GB" w:eastAsia="en-GB" w:bidi="en-GB"/>
          <w:sz w:val="24"/>
          <w:szCs w:val="24"/>
          <w:w w:val="100"/>
          <w:spacing w:val="0"/>
          <w:color w:val="000000"/>
          <w:position w:val="0"/>
        </w:rPr>
        <w:t xml:space="preserve"> Burncroft Avenue as he was going to the local park with another resident and started to shout abuse and threats at him and said to him ‘I can get you over at the park, I know you go for a walk’.</w:t>
      </w:r>
    </w:p>
    <w:sectPr>
      <w:pgSz w:w="11909" w:h="16840"/>
      <w:pgMar w:top="1430" w:left="1152" w:right="360" w:bottom="14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43.85pt;margin-top:802.8pt;width:4.3pt;height:6.95pt;z-index:-188744063;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4"/>
                    <w:i w:val="0"/>
                    <w:iCs w:val="0"/>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544.55pt;margin-top:802.9pt;width:4.55pt;height:6.7pt;z-index:-188744062;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47"/>
                    <w:i w:val="0"/>
                    <w:iCs w:val="0"/>
                  </w:rPr>
                  <w:t>4</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544.55pt;margin-top:802.9pt;width:4.55pt;height:6.7pt;z-index:-188744061;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47"/>
                    <w:i w:val="0"/>
                    <w:iCs w:val="0"/>
                  </w:rPr>
                  <w:t>4</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817.35pt;margin-top:86.1pt;width:4.3pt;height:10.1pt;z-index:-188744064;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3"/>
                    <w:i/>
                    <w:iCs/>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2">
    <w:multiLevelType w:val="multilevel"/>
    <w:lvl w:ilvl="0">
      <w:start w:val="1"/>
      <w:numFmt w:val="lowerRoman"/>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4">
    <w:multiLevelType w:val="multilevel"/>
    <w:lvl w:ilvl="0">
      <w:start w:val="2"/>
      <w:numFmt w:val="decimal"/>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Heading #1_"/>
    <w:basedOn w:val="DefaultParagraphFont"/>
    <w:link w:val="Style11"/>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14">
    <w:name w:val="Heading #2_"/>
    <w:basedOn w:val="DefaultParagraphFont"/>
    <w:link w:val="Style13"/>
    <w:rPr>
      <w:b w:val="0"/>
      <w:bCs w:val="0"/>
      <w:i/>
      <w:iCs/>
      <w:u w:val="none"/>
      <w:strike w:val="0"/>
      <w:smallCaps w:val="0"/>
      <w:sz w:val="26"/>
      <w:szCs w:val="26"/>
      <w:rFonts w:ascii="Arial" w:eastAsia="Arial" w:hAnsi="Arial" w:cs="Arial"/>
    </w:rPr>
  </w:style>
  <w:style w:type="character" w:customStyle="1" w:styleId="CharStyle16">
    <w:name w:val="Picture caption_"/>
    <w:basedOn w:val="DefaultParagraphFont"/>
    <w:link w:val="Style15"/>
    <w:rPr>
      <w:b w:val="0"/>
      <w:bCs w:val="0"/>
      <w:i w:val="0"/>
      <w:iCs w:val="0"/>
      <w:u w:val="none"/>
      <w:strike w:val="0"/>
      <w:smallCaps w:val="0"/>
      <w:sz w:val="18"/>
      <w:szCs w:val="18"/>
      <w:rFonts w:ascii="Corbel" w:eastAsia="Corbel" w:hAnsi="Corbel" w:cs="Corbel"/>
    </w:rPr>
  </w:style>
  <w:style w:type="character" w:customStyle="1" w:styleId="CharStyle18">
    <w:name w:val="Picture caption (2)_"/>
    <w:basedOn w:val="DefaultParagraphFont"/>
    <w:link w:val="Style17"/>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20">
    <w:name w:val="Picture caption (3)_"/>
    <w:basedOn w:val="DefaultParagraphFont"/>
    <w:link w:val="Style19"/>
    <w:rPr>
      <w:b w:val="0"/>
      <w:bCs w:val="0"/>
      <w:i w:val="0"/>
      <w:iCs w:val="0"/>
      <w:u w:val="none"/>
      <w:strike w:val="0"/>
      <w:smallCaps w:val="0"/>
      <w:sz w:val="15"/>
      <w:szCs w:val="15"/>
      <w:rFonts w:ascii="Corbel" w:eastAsia="Corbel" w:hAnsi="Corbel" w:cs="Corbel"/>
    </w:rPr>
  </w:style>
  <w:style w:type="character" w:customStyle="1" w:styleId="CharStyle22">
    <w:name w:val="Picture caption (4)_"/>
    <w:basedOn w:val="DefaultParagraphFont"/>
    <w:link w:val="Style21"/>
    <w:rPr>
      <w:b w:val="0"/>
      <w:bCs w:val="0"/>
      <w:i w:val="0"/>
      <w:iCs w:val="0"/>
      <w:u w:val="none"/>
      <w:strike w:val="0"/>
      <w:smallCaps w:val="0"/>
      <w:sz w:val="12"/>
      <w:szCs w:val="12"/>
      <w:rFonts w:ascii="Segoe UI" w:eastAsia="Segoe UI" w:hAnsi="Segoe UI" w:cs="Segoe UI"/>
      <w:w w:val="100"/>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character" w:customStyle="1" w:styleId="CharStyle28">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29">
    <w:name w:val="Body text (5) + 10 pt,Bold"/>
    <w:basedOn w:val="CharStyle28"/>
    <w:rPr>
      <w:lang w:val="1024"/>
      <w:b/>
      <w:bCs/>
      <w:sz w:val="20"/>
      <w:szCs w:val="20"/>
      <w:w w:val="100"/>
      <w:spacing w:val="0"/>
      <w:color w:val="000000"/>
      <w:position w:val="0"/>
    </w:rPr>
  </w:style>
  <w:style w:type="character" w:customStyle="1" w:styleId="CharStyle30">
    <w:name w:val="Body text (5) + 10 pt,Bold"/>
    <w:basedOn w:val="CharStyle28"/>
    <w:rPr>
      <w:lang w:val="en-GB" w:eastAsia="en-GB" w:bidi="en-GB"/>
      <w:b/>
      <w:bCs/>
      <w:u w:val="single"/>
      <w:sz w:val="20"/>
      <w:szCs w:val="20"/>
      <w:w w:val="100"/>
      <w:spacing w:val="0"/>
      <w:color w:val="000000"/>
      <w:position w:val="0"/>
    </w:rPr>
  </w:style>
  <w:style w:type="character" w:customStyle="1" w:styleId="CharStyle32">
    <w:name w:val="Header or footer_"/>
    <w:basedOn w:val="DefaultParagraphFont"/>
    <w:link w:val="Style31"/>
    <w:rPr>
      <w:b w:val="0"/>
      <w:bCs w:val="0"/>
      <w:i/>
      <w:iCs/>
      <w:u w:val="none"/>
      <w:strike w:val="0"/>
      <w:smallCaps w:val="0"/>
      <w:sz w:val="26"/>
      <w:szCs w:val="26"/>
    </w:rPr>
  </w:style>
  <w:style w:type="character" w:customStyle="1" w:styleId="CharStyle33">
    <w:name w:val="Header or footer"/>
    <w:basedOn w:val="CharStyle32"/>
    <w:rPr>
      <w:lang w:val="en-GB" w:eastAsia="en-GB" w:bidi="en-GB"/>
      <w:rFonts w:ascii="Tahoma" w:eastAsia="Tahoma" w:hAnsi="Tahoma" w:cs="Tahoma"/>
      <w:w w:val="100"/>
      <w:spacing w:val="0"/>
      <w:color w:val="000000"/>
      <w:position w:val="0"/>
    </w:rPr>
  </w:style>
  <w:style w:type="character" w:customStyle="1" w:styleId="CharStyle34">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35">
    <w:name w:val="Body text (2)"/>
    <w:basedOn w:val="CharStyle23"/>
    <w:rPr>
      <w:lang w:val="en-GB" w:eastAsia="en-GB" w:bidi="en-GB"/>
      <w:u w:val="single"/>
      <w:sz w:val="24"/>
      <w:szCs w:val="24"/>
      <w:w w:val="100"/>
      <w:spacing w:val="0"/>
      <w:color w:val="000000"/>
      <w:position w:val="0"/>
    </w:rPr>
  </w:style>
  <w:style w:type="character" w:customStyle="1" w:styleId="CharStyle37">
    <w:name w:val="Heading #3_"/>
    <w:basedOn w:val="DefaultParagraphFont"/>
    <w:link w:val="Style36"/>
    <w:rPr>
      <w:b/>
      <w:bCs/>
      <w:i w:val="0"/>
      <w:iCs w:val="0"/>
      <w:u w:val="none"/>
      <w:strike w:val="0"/>
      <w:smallCaps w:val="0"/>
      <w:rFonts w:ascii="Arial" w:eastAsia="Arial" w:hAnsi="Arial" w:cs="Arial"/>
    </w:rPr>
  </w:style>
  <w:style w:type="character" w:customStyle="1" w:styleId="CharStyle38">
    <w:name w:val="Body text (2) + Bold"/>
    <w:basedOn w:val="CharStyle23"/>
    <w:rPr>
      <w:lang w:val="en-GB" w:eastAsia="en-GB" w:bidi="en-GB"/>
      <w:b/>
      <w:bCs/>
      <w:sz w:val="24"/>
      <w:szCs w:val="24"/>
      <w:w w:val="100"/>
      <w:spacing w:val="0"/>
      <w:color w:val="000000"/>
      <w:position w:val="0"/>
    </w:rPr>
  </w:style>
  <w:style w:type="character" w:customStyle="1" w:styleId="CharStyle39">
    <w:name w:val="Heading #3"/>
    <w:basedOn w:val="CharStyle37"/>
    <w:rPr>
      <w:lang w:val="en-GB" w:eastAsia="en-GB" w:bidi="en-GB"/>
      <w:u w:val="single"/>
      <w:sz w:val="24"/>
      <w:szCs w:val="24"/>
      <w:w w:val="100"/>
      <w:spacing w:val="0"/>
      <w:color w:val="000000"/>
      <w:position w:val="0"/>
    </w:rPr>
  </w:style>
  <w:style w:type="character" w:customStyle="1" w:styleId="CharStyle40">
    <w:name w:val="Heading #3 + Not Bold"/>
    <w:basedOn w:val="CharStyle37"/>
    <w:rPr>
      <w:lang w:val="en-GB" w:eastAsia="en-GB" w:bidi="en-GB"/>
      <w:b/>
      <w:bCs/>
      <w:sz w:val="24"/>
      <w:szCs w:val="24"/>
      <w:w w:val="100"/>
      <w:spacing w:val="0"/>
      <w:color w:val="000000"/>
      <w:position w:val="0"/>
    </w:rPr>
  </w:style>
  <w:style w:type="character" w:customStyle="1" w:styleId="CharStyle42">
    <w:name w:val="Body text (8)_"/>
    <w:basedOn w:val="DefaultParagraphFont"/>
    <w:link w:val="Style41"/>
    <w:rPr>
      <w:b/>
      <w:bCs/>
      <w:i w:val="0"/>
      <w:iCs w:val="0"/>
      <w:u w:val="none"/>
      <w:strike w:val="0"/>
      <w:smallCaps w:val="0"/>
      <w:sz w:val="18"/>
      <w:szCs w:val="18"/>
      <w:rFonts w:ascii="Century Schoolbook" w:eastAsia="Century Schoolbook" w:hAnsi="Century Schoolbook" w:cs="Century Schoolbook"/>
    </w:rPr>
  </w:style>
  <w:style w:type="character" w:customStyle="1" w:styleId="CharStyle43">
    <w:name w:val="Body text (2) + Small Caps"/>
    <w:basedOn w:val="CharStyle23"/>
    <w:rPr>
      <w:lang w:val="en-GB" w:eastAsia="en-GB" w:bidi="en-GB"/>
      <w:smallCaps/>
      <w:sz w:val="24"/>
      <w:szCs w:val="24"/>
      <w:w w:val="100"/>
      <w:spacing w:val="0"/>
      <w:color w:val="000000"/>
      <w:position w:val="0"/>
    </w:rPr>
  </w:style>
  <w:style w:type="character" w:customStyle="1" w:styleId="CharStyle45">
    <w:name w:val="Body text (9)_"/>
    <w:basedOn w:val="DefaultParagraphFont"/>
    <w:link w:val="Style44"/>
    <w:rPr>
      <w:b w:val="0"/>
      <w:bCs w:val="0"/>
      <w:i w:val="0"/>
      <w:iCs w:val="0"/>
      <w:u w:val="none"/>
      <w:strike w:val="0"/>
      <w:smallCaps w:val="0"/>
      <w:sz w:val="18"/>
      <w:szCs w:val="18"/>
      <w:rFonts w:ascii="Franklin Gothic Heavy" w:eastAsia="Franklin Gothic Heavy" w:hAnsi="Franklin Gothic Heavy" w:cs="Franklin Gothic Heavy"/>
    </w:rPr>
  </w:style>
  <w:style w:type="character" w:customStyle="1" w:styleId="CharStyle46">
    <w:name w:val="Body text (2) + Tahoma,11 pt"/>
    <w:basedOn w:val="CharStyle23"/>
    <w:rPr>
      <w:lang w:val="en-GB" w:eastAsia="en-GB" w:bidi="en-GB"/>
      <w:sz w:val="22"/>
      <w:szCs w:val="22"/>
      <w:rFonts w:ascii="Tahoma" w:eastAsia="Tahoma" w:hAnsi="Tahoma" w:cs="Tahoma"/>
      <w:w w:val="100"/>
      <w:spacing w:val="0"/>
      <w:color w:val="000000"/>
      <w:position w:val="0"/>
    </w:rPr>
  </w:style>
  <w:style w:type="character" w:customStyle="1" w:styleId="CharStyle47">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48">
    <w:name w:val="Body text (2) + Spacing 1 pt"/>
    <w:basedOn w:val="CharStyle23"/>
    <w:rPr>
      <w:lang w:val="en-GB" w:eastAsia="en-GB" w:bidi="en-GB"/>
      <w:sz w:val="24"/>
      <w:szCs w:val="24"/>
      <w:w w:val="100"/>
      <w:spacing w:val="20"/>
      <w:color w:val="000000"/>
      <w:position w:val="0"/>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Heading #1"/>
    <w:basedOn w:val="Normal"/>
    <w:link w:val="CharStyle12"/>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13">
    <w:name w:val="Heading #2"/>
    <w:basedOn w:val="Normal"/>
    <w:link w:val="CharStyle14"/>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15">
    <w:name w:val="Picture caption"/>
    <w:basedOn w:val="Normal"/>
    <w:link w:val="CharStyle16"/>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7">
    <w:name w:val="Picture caption (2)"/>
    <w:basedOn w:val="Normal"/>
    <w:link w:val="CharStyle18"/>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9">
    <w:name w:val="Picture caption (3)"/>
    <w:basedOn w:val="Normal"/>
    <w:link w:val="CharStyle20"/>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21">
    <w:name w:val="Picture caption (4)"/>
    <w:basedOn w:val="Normal"/>
    <w:link w:val="CharStyle22"/>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 w:type="paragraph" w:customStyle="1" w:styleId="Style31">
    <w:name w:val="Header or footer"/>
    <w:basedOn w:val="Normal"/>
    <w:link w:val="CharStyle32"/>
    <w:pPr>
      <w:widowControl w:val="0"/>
      <w:shd w:val="clear" w:color="auto" w:fill="FFFFFF"/>
      <w:spacing w:line="0" w:lineRule="exact"/>
    </w:pPr>
    <w:rPr>
      <w:b w:val="0"/>
      <w:bCs w:val="0"/>
      <w:i/>
      <w:iCs/>
      <w:u w:val="none"/>
      <w:strike w:val="0"/>
      <w:smallCaps w:val="0"/>
      <w:sz w:val="26"/>
      <w:szCs w:val="26"/>
    </w:rPr>
  </w:style>
  <w:style w:type="paragraph" w:customStyle="1" w:styleId="Style36">
    <w:name w:val="Heading #3"/>
    <w:basedOn w:val="Normal"/>
    <w:link w:val="CharStyle37"/>
    <w:pPr>
      <w:widowControl w:val="0"/>
      <w:shd w:val="clear" w:color="auto" w:fill="FFFFFF"/>
      <w:jc w:val="both"/>
      <w:outlineLvl w:val="2"/>
      <w:spacing w:line="0" w:lineRule="exact"/>
    </w:pPr>
    <w:rPr>
      <w:b/>
      <w:bCs/>
      <w:i w:val="0"/>
      <w:iCs w:val="0"/>
      <w:u w:val="none"/>
      <w:strike w:val="0"/>
      <w:smallCaps w:val="0"/>
      <w:rFonts w:ascii="Arial" w:eastAsia="Arial" w:hAnsi="Arial" w:cs="Arial"/>
    </w:rPr>
  </w:style>
  <w:style w:type="paragraph" w:customStyle="1" w:styleId="Style41">
    <w:name w:val="Body text (8)"/>
    <w:basedOn w:val="Normal"/>
    <w:link w:val="CharStyle42"/>
    <w:pPr>
      <w:widowControl w:val="0"/>
      <w:shd w:val="clear" w:color="auto" w:fill="FFFFFF"/>
      <w:spacing w:line="0" w:lineRule="exact"/>
    </w:pPr>
    <w:rPr>
      <w:b/>
      <w:bCs/>
      <w:i w:val="0"/>
      <w:iCs w:val="0"/>
      <w:u w:val="none"/>
      <w:strike w:val="0"/>
      <w:smallCaps w:val="0"/>
      <w:sz w:val="18"/>
      <w:szCs w:val="18"/>
      <w:rFonts w:ascii="Century Schoolbook" w:eastAsia="Century Schoolbook" w:hAnsi="Century Schoolbook" w:cs="Century Schoolbook"/>
    </w:rPr>
  </w:style>
  <w:style w:type="paragraph" w:customStyle="1" w:styleId="Style44">
    <w:name w:val="Body text (9)"/>
    <w:basedOn w:val="Normal"/>
    <w:link w:val="CharStyle45"/>
    <w:pPr>
      <w:widowControl w:val="0"/>
      <w:shd w:val="clear" w:color="auto" w:fill="FFFFFF"/>
      <w:spacing w:line="0" w:lineRule="exact"/>
    </w:pPr>
    <w:rPr>
      <w:b w:val="0"/>
      <w:bCs w:val="0"/>
      <w:i w:val="0"/>
      <w:iCs w:val="0"/>
      <w:u w:val="none"/>
      <w:strike w:val="0"/>
      <w:smallCaps w:val="0"/>
      <w:sz w:val="18"/>
      <w:szCs w:val="18"/>
      <w:rFonts w:ascii="Franklin Gothic Heavy" w:eastAsia="Franklin Gothic Heavy" w:hAnsi="Franklin Gothic Heavy" w:cs="Franklin Gothic Heavy"/>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2.jpeg"/><Relationship Id="rId13" Type="http://schemas.openxmlformats.org/officeDocument/2006/relationships/image" Target="media/image2.jpeg" TargetMode="External"/></Relationships>
</file>