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CDDB" w14:textId="1902B9A8" w:rsidR="00AD4140" w:rsidRPr="00191235" w:rsidRDefault="00AD4140" w:rsidP="00191235">
      <w:pPr>
        <w:widowControl w:val="0"/>
        <w:autoSpaceDE w:val="0"/>
        <w:autoSpaceDN w:val="0"/>
        <w:rPr>
          <w:rFonts w:ascii="Aptos" w:eastAsia="Lucida Sans" w:hAnsi="Aptos" w:cs="Lucida Sans"/>
        </w:rPr>
      </w:pPr>
    </w:p>
    <w:tbl>
      <w:tblPr>
        <w:tblStyle w:val="TableGrid"/>
        <w:tblW w:w="0" w:type="auto"/>
        <w:shd w:val="clear" w:color="auto" w:fill="D9E2F3"/>
        <w:tblLook w:val="04A0" w:firstRow="1" w:lastRow="0" w:firstColumn="1" w:lastColumn="0" w:noHBand="0" w:noVBand="1"/>
      </w:tblPr>
      <w:tblGrid>
        <w:gridCol w:w="10456"/>
      </w:tblGrid>
      <w:tr w:rsidR="00AD4140" w14:paraId="6F2426C0" w14:textId="77777777" w:rsidTr="007E66B9">
        <w:tc>
          <w:tcPr>
            <w:tcW w:w="10456" w:type="dxa"/>
            <w:shd w:val="clear" w:color="auto" w:fill="D9E2F3"/>
          </w:tcPr>
          <w:tbl>
            <w:tblPr>
              <w:tblpPr w:leftFromText="180" w:rightFromText="180" w:vertAnchor="text" w:horzAnchor="page" w:tblpX="6301" w:tblpY="316"/>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641"/>
              <w:gridCol w:w="3182"/>
            </w:tblGrid>
            <w:tr w:rsidR="00191235" w14:paraId="23B93E91" w14:textId="77777777" w:rsidTr="00840DE4">
              <w:trPr>
                <w:trHeight w:val="350"/>
              </w:trPr>
              <w:tc>
                <w:tcPr>
                  <w:tcW w:w="4823" w:type="dxa"/>
                  <w:gridSpan w:val="2"/>
                  <w:shd w:val="clear" w:color="auto" w:fill="FFFFFF"/>
                </w:tcPr>
                <w:tbl>
                  <w:tblPr>
                    <w:tblpPr w:leftFromText="180" w:rightFromText="180" w:vertAnchor="text" w:horzAnchor="margin" w:tblpXSpec="right" w:tblpY="-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Look w:val="04A0" w:firstRow="1" w:lastRow="0" w:firstColumn="1" w:lastColumn="0" w:noHBand="0" w:noVBand="1"/>
                  </w:tblPr>
                  <w:tblGrid>
                    <w:gridCol w:w="3780"/>
                  </w:tblGrid>
                  <w:tr w:rsidR="00191235" w:rsidRPr="00D44BD0" w14:paraId="56501923" w14:textId="77777777" w:rsidTr="00840DE4">
                    <w:trPr>
                      <w:trHeight w:val="540"/>
                    </w:trPr>
                    <w:tc>
                      <w:tcPr>
                        <w:tcW w:w="3780" w:type="dxa"/>
                        <w:shd w:val="clear" w:color="auto" w:fill="DBE5F1"/>
                      </w:tcPr>
                      <w:p w14:paraId="38CE1D8A" w14:textId="77777777" w:rsidR="00191235" w:rsidRPr="00D44BD0" w:rsidRDefault="00191235" w:rsidP="00191235">
                        <w:pPr>
                          <w:pStyle w:val="TableParagraph"/>
                          <w:ind w:left="56"/>
                          <w:rPr>
                            <w:rFonts w:ascii="Tahoma"/>
                            <w:b/>
                            <w:spacing w:val="-5"/>
                            <w:w w:val="95"/>
                          </w:rPr>
                        </w:pPr>
                      </w:p>
                    </w:tc>
                  </w:tr>
                </w:tbl>
                <w:p w14:paraId="59E14408" w14:textId="77777777" w:rsidR="00191235" w:rsidRDefault="00191235" w:rsidP="00191235">
                  <w:pPr>
                    <w:pStyle w:val="TableParagraph"/>
                    <w:spacing w:line="281" w:lineRule="exact"/>
                    <w:ind w:left="56"/>
                    <w:rPr>
                      <w:rFonts w:ascii="Tahoma"/>
                      <w:b/>
                      <w:spacing w:val="-5"/>
                      <w:w w:val="95"/>
                    </w:rPr>
                  </w:pPr>
                  <w:r>
                    <w:rPr>
                      <w:rFonts w:ascii="Tahoma"/>
                      <w:b/>
                      <w:w w:val="75"/>
                    </w:rPr>
                    <w:t>In</w:t>
                  </w:r>
                  <w:r>
                    <w:rPr>
                      <w:rFonts w:ascii="Tahoma"/>
                      <w:b/>
                      <w:spacing w:val="-12"/>
                      <w:w w:val="95"/>
                    </w:rPr>
                    <w:t xml:space="preserve"> </w:t>
                  </w:r>
                  <w:r>
                    <w:rPr>
                      <w:rFonts w:ascii="Tahoma"/>
                      <w:b/>
                      <w:spacing w:val="-5"/>
                      <w:w w:val="95"/>
                    </w:rPr>
                    <w:t xml:space="preserve">the </w:t>
                  </w:r>
                </w:p>
                <w:p w14:paraId="31FBCB76" w14:textId="77777777" w:rsidR="00191235" w:rsidRDefault="00191235" w:rsidP="00191235">
                  <w:pPr>
                    <w:pStyle w:val="TableParagraph"/>
                    <w:spacing w:line="281" w:lineRule="exact"/>
                    <w:ind w:left="0"/>
                    <w:rPr>
                      <w:rFonts w:ascii="Tahoma"/>
                      <w:b/>
                    </w:rPr>
                  </w:pPr>
                </w:p>
              </w:tc>
            </w:tr>
            <w:tr w:rsidR="00191235" w14:paraId="31D660FD" w14:textId="77777777" w:rsidTr="00840DE4">
              <w:trPr>
                <w:trHeight w:val="386"/>
              </w:trPr>
              <w:tc>
                <w:tcPr>
                  <w:tcW w:w="1641" w:type="dxa"/>
                  <w:shd w:val="clear" w:color="auto" w:fill="FFFFFF"/>
                </w:tcPr>
                <w:p w14:paraId="14A20C35" w14:textId="77777777" w:rsidR="00191235" w:rsidRDefault="00191235" w:rsidP="00191235">
                  <w:pPr>
                    <w:pStyle w:val="TableParagraph"/>
                    <w:spacing w:before="68"/>
                    <w:ind w:left="56"/>
                    <w:rPr>
                      <w:rFonts w:ascii="Tahoma"/>
                      <w:b/>
                      <w:sz w:val="20"/>
                    </w:rPr>
                  </w:pPr>
                  <w:r>
                    <w:rPr>
                      <w:rFonts w:ascii="Tahoma"/>
                      <w:b/>
                      <w:spacing w:val="-6"/>
                      <w:sz w:val="20"/>
                    </w:rPr>
                    <w:t>Fee</w:t>
                  </w:r>
                  <w:r>
                    <w:rPr>
                      <w:rFonts w:ascii="Tahoma"/>
                      <w:b/>
                      <w:spacing w:val="-15"/>
                      <w:sz w:val="20"/>
                    </w:rPr>
                    <w:t xml:space="preserve"> </w:t>
                  </w:r>
                  <w:r>
                    <w:rPr>
                      <w:rFonts w:ascii="Tahoma"/>
                      <w:b/>
                      <w:spacing w:val="-6"/>
                      <w:sz w:val="20"/>
                    </w:rPr>
                    <w:t>Account</w:t>
                  </w:r>
                  <w:r>
                    <w:rPr>
                      <w:rFonts w:ascii="Tahoma"/>
                      <w:b/>
                      <w:spacing w:val="-7"/>
                      <w:sz w:val="20"/>
                    </w:rPr>
                    <w:t xml:space="preserve"> </w:t>
                  </w:r>
                  <w:r>
                    <w:rPr>
                      <w:rFonts w:ascii="Tahoma"/>
                      <w:b/>
                      <w:spacing w:val="-6"/>
                      <w:sz w:val="20"/>
                    </w:rPr>
                    <w:t>no.</w:t>
                  </w:r>
                </w:p>
              </w:tc>
              <w:tc>
                <w:tcPr>
                  <w:tcW w:w="3182" w:type="dxa"/>
                  <w:shd w:val="clear" w:color="auto" w:fill="FFFFFF"/>
                </w:tcPr>
                <w:tbl>
                  <w:tblPr>
                    <w:tblStyle w:val="TableGrid2"/>
                    <w:tblW w:w="3132" w:type="dxa"/>
                    <w:shd w:val="clear" w:color="auto" w:fill="DBE5F1"/>
                    <w:tblLayout w:type="fixed"/>
                    <w:tblLook w:val="04A0" w:firstRow="1" w:lastRow="0" w:firstColumn="1" w:lastColumn="0" w:noHBand="0" w:noVBand="1"/>
                  </w:tblPr>
                  <w:tblGrid>
                    <w:gridCol w:w="3132"/>
                  </w:tblGrid>
                  <w:tr w:rsidR="00191235" w14:paraId="4CA1D166" w14:textId="77777777" w:rsidTr="00840DE4">
                    <w:trPr>
                      <w:trHeight w:val="332"/>
                    </w:trPr>
                    <w:tc>
                      <w:tcPr>
                        <w:tcW w:w="3132" w:type="dxa"/>
                        <w:shd w:val="clear" w:color="auto" w:fill="DBE5F1"/>
                      </w:tcPr>
                      <w:p w14:paraId="27BB0454" w14:textId="77777777" w:rsidR="00191235" w:rsidRDefault="00191235" w:rsidP="00191235">
                        <w:pPr>
                          <w:pStyle w:val="TableParagraph"/>
                          <w:rPr>
                            <w:sz w:val="20"/>
                          </w:rPr>
                        </w:pPr>
                      </w:p>
                    </w:tc>
                  </w:tr>
                </w:tbl>
                <w:p w14:paraId="76EB0972" w14:textId="77777777" w:rsidR="00191235" w:rsidRDefault="00191235" w:rsidP="00191235">
                  <w:pPr>
                    <w:pStyle w:val="TableParagraph"/>
                    <w:rPr>
                      <w:sz w:val="20"/>
                    </w:rPr>
                  </w:pPr>
                </w:p>
              </w:tc>
            </w:tr>
            <w:tr w:rsidR="00191235" w14:paraId="5BD1A680" w14:textId="77777777" w:rsidTr="00840DE4">
              <w:trPr>
                <w:trHeight w:val="453"/>
              </w:trPr>
              <w:tc>
                <w:tcPr>
                  <w:tcW w:w="1641" w:type="dxa"/>
                  <w:shd w:val="clear" w:color="auto" w:fill="FFFFFF"/>
                </w:tcPr>
                <w:p w14:paraId="08538615" w14:textId="77777777" w:rsidR="00191235" w:rsidRDefault="00191235" w:rsidP="00191235">
                  <w:pPr>
                    <w:pStyle w:val="TableParagraph"/>
                    <w:spacing w:before="7" w:line="199" w:lineRule="auto"/>
                    <w:ind w:left="56"/>
                    <w:rPr>
                      <w:rFonts w:ascii="Tahoma"/>
                      <w:b/>
                      <w:sz w:val="20"/>
                    </w:rPr>
                  </w:pPr>
                  <w:r>
                    <w:rPr>
                      <w:rFonts w:ascii="Tahoma"/>
                      <w:b/>
                      <w:spacing w:val="-8"/>
                      <w:sz w:val="20"/>
                    </w:rPr>
                    <w:t>Help</w:t>
                  </w:r>
                  <w:r>
                    <w:rPr>
                      <w:rFonts w:ascii="Tahoma"/>
                      <w:b/>
                      <w:spacing w:val="-11"/>
                      <w:sz w:val="20"/>
                    </w:rPr>
                    <w:t xml:space="preserve"> </w:t>
                  </w:r>
                  <w:r>
                    <w:rPr>
                      <w:rFonts w:ascii="Tahoma"/>
                      <w:b/>
                      <w:spacing w:val="-8"/>
                      <w:sz w:val="20"/>
                    </w:rPr>
                    <w:t>with</w:t>
                  </w:r>
                  <w:r>
                    <w:rPr>
                      <w:rFonts w:ascii="Tahoma"/>
                      <w:b/>
                      <w:spacing w:val="-11"/>
                      <w:sz w:val="20"/>
                    </w:rPr>
                    <w:t xml:space="preserve"> </w:t>
                  </w:r>
                  <w:r>
                    <w:rPr>
                      <w:rFonts w:ascii="Tahoma"/>
                      <w:b/>
                      <w:spacing w:val="-8"/>
                      <w:sz w:val="20"/>
                    </w:rPr>
                    <w:t>Fees</w:t>
                  </w:r>
                  <w:r>
                    <w:rPr>
                      <w:rFonts w:ascii="Tahoma"/>
                      <w:b/>
                      <w:spacing w:val="-11"/>
                      <w:sz w:val="20"/>
                    </w:rPr>
                    <w:t xml:space="preserve"> </w:t>
                  </w:r>
                  <w:r>
                    <w:rPr>
                      <w:rFonts w:ascii="Tahoma"/>
                      <w:b/>
                      <w:spacing w:val="-8"/>
                      <w:sz w:val="20"/>
                    </w:rPr>
                    <w:t xml:space="preserve">- </w:t>
                  </w:r>
                  <w:r>
                    <w:rPr>
                      <w:rFonts w:ascii="Tahoma"/>
                      <w:b/>
                      <w:sz w:val="20"/>
                    </w:rPr>
                    <w:t>Ref</w:t>
                  </w:r>
                  <w:r>
                    <w:rPr>
                      <w:rFonts w:ascii="Tahoma"/>
                      <w:b/>
                      <w:spacing w:val="-10"/>
                      <w:sz w:val="20"/>
                    </w:rPr>
                    <w:t xml:space="preserve"> </w:t>
                  </w:r>
                  <w:r>
                    <w:rPr>
                      <w:rFonts w:ascii="Tahoma"/>
                      <w:b/>
                      <w:sz w:val="20"/>
                    </w:rPr>
                    <w:t>no.</w:t>
                  </w:r>
                </w:p>
                <w:p w14:paraId="4CED9D85" w14:textId="77777777" w:rsidR="00191235" w:rsidRDefault="00191235" w:rsidP="00191235">
                  <w:pPr>
                    <w:rPr>
                      <w:sz w:val="18"/>
                      <w:szCs w:val="18"/>
                    </w:rPr>
                  </w:pPr>
                  <w:r>
                    <w:rPr>
                      <w:sz w:val="18"/>
                      <w:szCs w:val="18"/>
                    </w:rPr>
                    <w:t xml:space="preserve"> </w:t>
                  </w:r>
                  <w:r w:rsidRPr="00DA18A9">
                    <w:rPr>
                      <w:sz w:val="18"/>
                      <w:szCs w:val="18"/>
                    </w:rPr>
                    <w:t>(if applicable)</w:t>
                  </w:r>
                </w:p>
                <w:p w14:paraId="074B81A3" w14:textId="77777777" w:rsidR="00383D9C" w:rsidRPr="00DA18A9" w:rsidRDefault="00383D9C" w:rsidP="00191235">
                  <w:pPr>
                    <w:rPr>
                      <w:sz w:val="18"/>
                      <w:szCs w:val="18"/>
                    </w:rPr>
                  </w:pPr>
                </w:p>
              </w:tc>
              <w:tc>
                <w:tcPr>
                  <w:tcW w:w="3182" w:type="dxa"/>
                  <w:shd w:val="clear" w:color="auto" w:fill="FFFFFF"/>
                  <w:vAlign w:val="center"/>
                </w:tcPr>
                <w:tbl>
                  <w:tblPr>
                    <w:tblStyle w:val="TableGrid2"/>
                    <w:tblW w:w="3021" w:type="dxa"/>
                    <w:tblLayout w:type="fixed"/>
                    <w:tblLook w:val="04A0" w:firstRow="1" w:lastRow="0" w:firstColumn="1" w:lastColumn="0" w:noHBand="0" w:noVBand="1"/>
                  </w:tblPr>
                  <w:tblGrid>
                    <w:gridCol w:w="334"/>
                    <w:gridCol w:w="387"/>
                    <w:gridCol w:w="293"/>
                    <w:gridCol w:w="271"/>
                    <w:gridCol w:w="247"/>
                    <w:gridCol w:w="247"/>
                    <w:gridCol w:w="247"/>
                    <w:gridCol w:w="254"/>
                    <w:gridCol w:w="247"/>
                    <w:gridCol w:w="247"/>
                    <w:gridCol w:w="247"/>
                  </w:tblGrid>
                  <w:tr w:rsidR="00191235" w14:paraId="2FF1EB99" w14:textId="77777777" w:rsidTr="00840DE4">
                    <w:trPr>
                      <w:trHeight w:val="252"/>
                    </w:trPr>
                    <w:tc>
                      <w:tcPr>
                        <w:tcW w:w="317" w:type="dxa"/>
                      </w:tcPr>
                      <w:p w14:paraId="76B911EB" w14:textId="77777777" w:rsidR="00191235" w:rsidRPr="008321F2" w:rsidRDefault="00191235" w:rsidP="00191235">
                        <w:pPr>
                          <w:ind w:left="-57"/>
                          <w:jc w:val="center"/>
                        </w:pPr>
                        <w:r w:rsidRPr="008321F2">
                          <w:t>H</w:t>
                        </w:r>
                      </w:p>
                    </w:tc>
                    <w:tc>
                      <w:tcPr>
                        <w:tcW w:w="328" w:type="dxa"/>
                      </w:tcPr>
                      <w:p w14:paraId="34F15E0E" w14:textId="77777777" w:rsidR="00191235" w:rsidRPr="008321F2" w:rsidRDefault="00191235" w:rsidP="00191235">
                        <w:pPr>
                          <w:ind w:left="-57"/>
                          <w:jc w:val="center"/>
                        </w:pPr>
                        <w:r w:rsidRPr="008321F2">
                          <w:t>W</w:t>
                        </w:r>
                      </w:p>
                    </w:tc>
                    <w:tc>
                      <w:tcPr>
                        <w:tcW w:w="236" w:type="dxa"/>
                      </w:tcPr>
                      <w:p w14:paraId="2AB21854" w14:textId="77777777" w:rsidR="00191235" w:rsidRPr="008321F2" w:rsidRDefault="00191235" w:rsidP="00191235">
                        <w:pPr>
                          <w:ind w:left="-57"/>
                          <w:jc w:val="center"/>
                        </w:pPr>
                        <w:r w:rsidRPr="008321F2">
                          <w:t>F</w:t>
                        </w:r>
                      </w:p>
                    </w:tc>
                    <w:tc>
                      <w:tcPr>
                        <w:tcW w:w="292" w:type="dxa"/>
                        <w:tcBorders>
                          <w:top w:val="nil"/>
                          <w:bottom w:val="nil"/>
                        </w:tcBorders>
                      </w:tcPr>
                      <w:p w14:paraId="0D5C0ECF" w14:textId="77777777" w:rsidR="00191235" w:rsidRPr="008321F2" w:rsidRDefault="00191235" w:rsidP="00191235">
                        <w:pPr>
                          <w:ind w:left="-57"/>
                        </w:pPr>
                        <w:r>
                          <w:t>-</w:t>
                        </w:r>
                      </w:p>
                    </w:tc>
                    <w:tc>
                      <w:tcPr>
                        <w:tcW w:w="264" w:type="dxa"/>
                      </w:tcPr>
                      <w:p w14:paraId="1FB0C8D5" w14:textId="77777777" w:rsidR="00191235" w:rsidRPr="008321F2" w:rsidRDefault="00191235" w:rsidP="00191235">
                        <w:pPr>
                          <w:ind w:left="-57"/>
                          <w:jc w:val="center"/>
                        </w:pPr>
                      </w:p>
                    </w:tc>
                    <w:tc>
                      <w:tcPr>
                        <w:tcW w:w="264" w:type="dxa"/>
                      </w:tcPr>
                      <w:p w14:paraId="5C155E9B" w14:textId="77777777" w:rsidR="00191235" w:rsidRPr="008321F2" w:rsidRDefault="00191235" w:rsidP="00191235">
                        <w:pPr>
                          <w:ind w:left="-57"/>
                          <w:jc w:val="center"/>
                        </w:pPr>
                      </w:p>
                    </w:tc>
                    <w:tc>
                      <w:tcPr>
                        <w:tcW w:w="264" w:type="dxa"/>
                      </w:tcPr>
                      <w:p w14:paraId="3ADB483C" w14:textId="77777777" w:rsidR="00191235" w:rsidRPr="008321F2" w:rsidRDefault="00191235" w:rsidP="00191235">
                        <w:pPr>
                          <w:ind w:left="-57"/>
                          <w:jc w:val="center"/>
                        </w:pPr>
                      </w:p>
                    </w:tc>
                    <w:tc>
                      <w:tcPr>
                        <w:tcW w:w="264" w:type="dxa"/>
                        <w:tcBorders>
                          <w:top w:val="nil"/>
                          <w:bottom w:val="nil"/>
                        </w:tcBorders>
                      </w:tcPr>
                      <w:p w14:paraId="096EFD2B" w14:textId="77777777" w:rsidR="00191235" w:rsidRPr="008321F2" w:rsidRDefault="00191235" w:rsidP="00191235">
                        <w:pPr>
                          <w:ind w:left="-57"/>
                        </w:pPr>
                        <w:r>
                          <w:t>-</w:t>
                        </w:r>
                      </w:p>
                    </w:tc>
                    <w:tc>
                      <w:tcPr>
                        <w:tcW w:w="264" w:type="dxa"/>
                      </w:tcPr>
                      <w:p w14:paraId="01F30629" w14:textId="77777777" w:rsidR="00191235" w:rsidRPr="008321F2" w:rsidRDefault="00191235" w:rsidP="00191235">
                        <w:pPr>
                          <w:ind w:left="-57"/>
                          <w:jc w:val="center"/>
                        </w:pPr>
                      </w:p>
                    </w:tc>
                    <w:tc>
                      <w:tcPr>
                        <w:tcW w:w="264" w:type="dxa"/>
                      </w:tcPr>
                      <w:p w14:paraId="633FF476" w14:textId="77777777" w:rsidR="00191235" w:rsidRPr="008321F2" w:rsidRDefault="00191235" w:rsidP="00191235">
                        <w:pPr>
                          <w:ind w:left="-57"/>
                          <w:jc w:val="center"/>
                        </w:pPr>
                      </w:p>
                    </w:tc>
                    <w:tc>
                      <w:tcPr>
                        <w:tcW w:w="264" w:type="dxa"/>
                      </w:tcPr>
                      <w:p w14:paraId="27923B19" w14:textId="77777777" w:rsidR="00191235" w:rsidRPr="008321F2" w:rsidRDefault="00191235" w:rsidP="00191235">
                        <w:pPr>
                          <w:ind w:left="-57"/>
                          <w:jc w:val="center"/>
                        </w:pPr>
                      </w:p>
                    </w:tc>
                  </w:tr>
                </w:tbl>
                <w:p w14:paraId="6EE82B4A" w14:textId="77777777" w:rsidR="00191235" w:rsidRDefault="00191235" w:rsidP="00191235">
                  <w:pPr>
                    <w:pStyle w:val="TableParagraph"/>
                    <w:tabs>
                      <w:tab w:val="left" w:pos="1941"/>
                    </w:tabs>
                    <w:spacing w:before="120"/>
                    <w:rPr>
                      <w:rFonts w:ascii="Tahoma" w:hAnsi="Tahoma"/>
                      <w:b/>
                    </w:rPr>
                  </w:pPr>
                </w:p>
              </w:tc>
            </w:tr>
          </w:tbl>
          <w:p w14:paraId="14ED56A4" w14:textId="77777777" w:rsidR="00191235" w:rsidRDefault="00191235" w:rsidP="00191235">
            <w:pPr>
              <w:spacing w:after="160"/>
              <w:rPr>
                <w:rFonts w:ascii="Aptos" w:eastAsia="Aptos" w:hAnsi="Aptos"/>
              </w:rPr>
            </w:pPr>
            <w:r w:rsidRPr="00291705">
              <w:rPr>
                <w:rFonts w:ascii="Aptos" w:eastAsia="Tahoma" w:hAnsi="Aptos" w:cs="Tahoma"/>
                <w:b/>
                <w:bCs/>
                <w:noProof/>
              </w:rPr>
              <w:drawing>
                <wp:anchor distT="0" distB="0" distL="0" distR="0" simplePos="0" relativeHeight="251675648" behindDoc="0" locked="0" layoutInCell="1" allowOverlap="1" wp14:anchorId="2BF977A4" wp14:editId="1C6F867A">
                  <wp:simplePos x="0" y="0"/>
                  <wp:positionH relativeFrom="page">
                    <wp:posOffset>431798</wp:posOffset>
                  </wp:positionH>
                  <wp:positionV relativeFrom="paragraph">
                    <wp:posOffset>141605</wp:posOffset>
                  </wp:positionV>
                  <wp:extent cx="1494142" cy="1170419"/>
                  <wp:effectExtent l="0" t="0" r="0" b="0"/>
                  <wp:wrapNone/>
                  <wp:docPr id="2" name="Image 2"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background with a black square&#10;&#10;Description automatically generated with medium confidence"/>
                          <pic:cNvPicPr/>
                        </pic:nvPicPr>
                        <pic:blipFill>
                          <a:blip r:embed="rId8" cstate="print"/>
                          <a:stretch>
                            <a:fillRect/>
                          </a:stretch>
                        </pic:blipFill>
                        <pic:spPr>
                          <a:xfrm>
                            <a:off x="0" y="0"/>
                            <a:ext cx="1494142" cy="1170419"/>
                          </a:xfrm>
                          <a:prstGeom prst="rect">
                            <a:avLst/>
                          </a:prstGeom>
                        </pic:spPr>
                      </pic:pic>
                    </a:graphicData>
                  </a:graphic>
                </wp:anchor>
              </w:drawing>
            </w:r>
          </w:p>
          <w:p w14:paraId="702198C2" w14:textId="77777777" w:rsidR="00191235" w:rsidRPr="00D44BD0" w:rsidRDefault="00191235" w:rsidP="00191235">
            <w:pPr>
              <w:widowControl w:val="0"/>
              <w:autoSpaceDE w:val="0"/>
              <w:autoSpaceDN w:val="0"/>
              <w:ind w:left="2880"/>
              <w:rPr>
                <w:rFonts w:ascii="Aptos" w:eastAsia="Lucida Sans" w:hAnsi="Aptos" w:cs="Lucida Sans"/>
                <w:sz w:val="48"/>
                <w:szCs w:val="48"/>
              </w:rPr>
            </w:pPr>
            <w:r w:rsidRPr="00D44BD0">
              <w:rPr>
                <w:rFonts w:ascii="Aptos" w:eastAsia="Tahoma" w:hAnsi="Aptos" w:cs="Tahoma"/>
                <w:b/>
                <w:bCs/>
                <w:w w:val="90"/>
                <w:sz w:val="48"/>
                <w:szCs w:val="48"/>
              </w:rPr>
              <w:t>Claim</w:t>
            </w:r>
            <w:r w:rsidRPr="00D44BD0">
              <w:rPr>
                <w:rFonts w:ascii="Aptos" w:eastAsia="Tahoma" w:hAnsi="Aptos" w:cs="Tahoma"/>
                <w:b/>
                <w:bCs/>
                <w:spacing w:val="29"/>
                <w:sz w:val="48"/>
                <w:szCs w:val="48"/>
              </w:rPr>
              <w:t xml:space="preserve"> </w:t>
            </w:r>
            <w:r w:rsidRPr="00D44BD0">
              <w:rPr>
                <w:rFonts w:ascii="Aptos" w:eastAsia="Tahoma" w:hAnsi="Aptos" w:cs="Tahoma"/>
                <w:b/>
                <w:bCs/>
                <w:spacing w:val="-4"/>
                <w:sz w:val="48"/>
                <w:szCs w:val="48"/>
              </w:rPr>
              <w:t>Form</w:t>
            </w:r>
          </w:p>
          <w:p w14:paraId="53EE39BF" w14:textId="77777777" w:rsidR="00191235" w:rsidRPr="00291705" w:rsidRDefault="00191235" w:rsidP="00191235">
            <w:pPr>
              <w:widowControl w:val="0"/>
              <w:autoSpaceDE w:val="0"/>
              <w:autoSpaceDN w:val="0"/>
              <w:rPr>
                <w:rFonts w:ascii="Aptos" w:eastAsia="Lucida Sans" w:hAnsi="Aptos" w:cs="Lucida Sans"/>
                <w:b/>
              </w:rPr>
            </w:pPr>
          </w:p>
          <w:p w14:paraId="752A242F" w14:textId="56BE9E2A" w:rsidR="00191235" w:rsidRPr="00291705" w:rsidRDefault="00191235" w:rsidP="00191235">
            <w:pPr>
              <w:widowControl w:val="0"/>
              <w:autoSpaceDE w:val="0"/>
              <w:autoSpaceDN w:val="0"/>
              <w:spacing w:before="6"/>
              <w:rPr>
                <w:rFonts w:ascii="Aptos" w:eastAsia="Lucida Sans" w:hAnsi="Aptos" w:cs="Lucida Sans"/>
                <w:b/>
              </w:rPr>
            </w:pPr>
            <w:r w:rsidRPr="00291705">
              <w:rPr>
                <w:rFonts w:ascii="Aptos" w:eastAsia="Lucida Sans" w:hAnsi="Aptos" w:cs="Lucida Sans"/>
                <w:noProof/>
              </w:rPr>
              <w:t xml:space="preserve"> </w:t>
            </w:r>
          </w:p>
          <w:p w14:paraId="6CBB0A12" w14:textId="46773292" w:rsidR="00191235" w:rsidRDefault="00191235" w:rsidP="00191235">
            <w:pPr>
              <w:widowControl w:val="0"/>
              <w:autoSpaceDE w:val="0"/>
              <w:autoSpaceDN w:val="0"/>
              <w:ind w:right="5449"/>
              <w:jc w:val="both"/>
              <w:rPr>
                <w:rFonts w:ascii="Aptos" w:eastAsia="Lucida Sans" w:hAnsi="Aptos" w:cs="Lucida Sans"/>
                <w:b/>
                <w:w w:val="90"/>
              </w:rPr>
            </w:pPr>
          </w:p>
          <w:p w14:paraId="4841D2EE" w14:textId="69C69C7A" w:rsidR="00383D9C" w:rsidRDefault="00383D9C" w:rsidP="00191235">
            <w:pPr>
              <w:widowControl w:val="0"/>
              <w:autoSpaceDE w:val="0"/>
              <w:autoSpaceDN w:val="0"/>
              <w:ind w:right="3402"/>
              <w:jc w:val="both"/>
              <w:rPr>
                <w:rFonts w:eastAsia="Lucida Sans"/>
                <w:b/>
                <w:bCs/>
              </w:rPr>
            </w:pPr>
            <w:r w:rsidRPr="00291705">
              <w:rPr>
                <w:rFonts w:ascii="Aptos" w:eastAsia="Lucida Sans" w:hAnsi="Aptos" w:cs="Lucida Sans"/>
                <w:noProof/>
              </w:rPr>
              <mc:AlternateContent>
                <mc:Choice Requires="wps">
                  <w:drawing>
                    <wp:anchor distT="0" distB="0" distL="0" distR="0" simplePos="0" relativeHeight="251677696" behindDoc="1" locked="0" layoutInCell="1" allowOverlap="1" wp14:anchorId="7D86BD20" wp14:editId="6A25F953">
                      <wp:simplePos x="0" y="0"/>
                      <wp:positionH relativeFrom="page">
                        <wp:posOffset>4485005</wp:posOffset>
                      </wp:positionH>
                      <wp:positionV relativeFrom="paragraph">
                        <wp:posOffset>252730</wp:posOffset>
                      </wp:positionV>
                      <wp:extent cx="1916430" cy="194310"/>
                      <wp:effectExtent l="0" t="0" r="762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6430" cy="194310"/>
                              </a:xfrm>
                              <a:prstGeom prst="rect">
                                <a:avLst/>
                              </a:prstGeom>
                              <a:solidFill>
                                <a:srgbClr val="809FCF"/>
                              </a:solidFill>
                            </wps:spPr>
                            <wps:txbx>
                              <w:txbxContent>
                                <w:p w14:paraId="573FFA48" w14:textId="77777777" w:rsidR="00191235" w:rsidRDefault="00191235" w:rsidP="00191235">
                                  <w:pPr>
                                    <w:spacing w:before="18"/>
                                    <w:ind w:left="710"/>
                                    <w:rPr>
                                      <w:color w:val="000000"/>
                                      <w:sz w:val="20"/>
                                    </w:rPr>
                                  </w:pPr>
                                  <w:r>
                                    <w:rPr>
                                      <w:color w:val="000000"/>
                                      <w:w w:val="90"/>
                                      <w:sz w:val="20"/>
                                    </w:rPr>
                                    <w:t>For</w:t>
                                  </w:r>
                                  <w:r>
                                    <w:rPr>
                                      <w:color w:val="000000"/>
                                      <w:spacing w:val="-6"/>
                                      <w:sz w:val="20"/>
                                    </w:rPr>
                                    <w:t xml:space="preserve"> </w:t>
                                  </w:r>
                                  <w:r>
                                    <w:rPr>
                                      <w:color w:val="000000"/>
                                      <w:w w:val="90"/>
                                      <w:sz w:val="20"/>
                                    </w:rPr>
                                    <w:t>court</w:t>
                                  </w:r>
                                  <w:r>
                                    <w:rPr>
                                      <w:color w:val="000000"/>
                                      <w:sz w:val="20"/>
                                    </w:rPr>
                                    <w:t xml:space="preserve"> </w:t>
                                  </w:r>
                                  <w:r>
                                    <w:rPr>
                                      <w:color w:val="000000"/>
                                      <w:w w:val="90"/>
                                      <w:sz w:val="20"/>
                                    </w:rPr>
                                    <w:t>use</w:t>
                                  </w:r>
                                  <w:r>
                                    <w:rPr>
                                      <w:color w:val="000000"/>
                                      <w:sz w:val="20"/>
                                    </w:rPr>
                                    <w:t xml:space="preserve"> </w:t>
                                  </w:r>
                                  <w:r>
                                    <w:rPr>
                                      <w:color w:val="000000"/>
                                      <w:spacing w:val="-4"/>
                                      <w:w w:val="90"/>
                                      <w:sz w:val="20"/>
                                    </w:rPr>
                                    <w:t>only</w:t>
                                  </w:r>
                                </w:p>
                              </w:txbxContent>
                            </wps:txbx>
                            <wps:bodyPr wrap="square" lIns="0" tIns="0" rIns="0" bIns="0" rtlCol="0">
                              <a:noAutofit/>
                            </wps:bodyPr>
                          </wps:wsp>
                        </a:graphicData>
                      </a:graphic>
                      <wp14:sizeRelV relativeFrom="margin">
                        <wp14:pctHeight>0</wp14:pctHeight>
                      </wp14:sizeRelV>
                    </wp:anchor>
                  </w:drawing>
                </mc:Choice>
                <mc:Fallback>
                  <w:pict>
                    <v:shapetype w14:anchorId="7D86BD20" id="_x0000_t202" coordsize="21600,21600" o:spt="202" path="m,l,21600r21600,l21600,xe">
                      <v:stroke joinstyle="miter"/>
                      <v:path gradientshapeok="t" o:connecttype="rect"/>
                    </v:shapetype>
                    <v:shape id="Textbox 8" o:spid="_x0000_s1026" type="#_x0000_t202" style="position:absolute;left:0;text-align:left;margin-left:353.15pt;margin-top:19.9pt;width:150.9pt;height:15.3pt;z-index:-2516387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" fillcolor="#809fcf" stroked="f">
                      <v:textbox inset="0,0,0,0">
                        <w:txbxContent>
                          <w:p w14:paraId="573FFA48" w14:textId="77777777" w:rsidR="00191235" w:rsidRDefault="00191235" w:rsidP="00191235">
                            <w:pPr>
                              <w:spacing w:before="18"/>
                              <w:ind w:left="710"/>
                              <w:rPr>
                                <w:color w:val="000000"/>
                                <w:sz w:val="20"/>
                              </w:rPr>
                            </w:pPr>
                            <w:r>
                              <w:rPr>
                                <w:color w:val="000000"/>
                                <w:w w:val="90"/>
                                <w:sz w:val="20"/>
                              </w:rPr>
                              <w:t>For</w:t>
                            </w:r>
                            <w:r>
                              <w:rPr>
                                <w:color w:val="000000"/>
                                <w:spacing w:val="-6"/>
                                <w:sz w:val="20"/>
                              </w:rPr>
                              <w:t xml:space="preserve"> </w:t>
                            </w:r>
                            <w:r>
                              <w:rPr>
                                <w:color w:val="000000"/>
                                <w:w w:val="90"/>
                                <w:sz w:val="20"/>
                              </w:rPr>
                              <w:t>court</w:t>
                            </w:r>
                            <w:r>
                              <w:rPr>
                                <w:color w:val="000000"/>
                                <w:sz w:val="20"/>
                              </w:rPr>
                              <w:t xml:space="preserve"> </w:t>
                            </w:r>
                            <w:r>
                              <w:rPr>
                                <w:color w:val="000000"/>
                                <w:w w:val="90"/>
                                <w:sz w:val="20"/>
                              </w:rPr>
                              <w:t>use</w:t>
                            </w:r>
                            <w:r>
                              <w:rPr>
                                <w:color w:val="000000"/>
                                <w:sz w:val="20"/>
                              </w:rPr>
                              <w:t xml:space="preserve"> </w:t>
                            </w:r>
                            <w:r>
                              <w:rPr>
                                <w:color w:val="000000"/>
                                <w:spacing w:val="-4"/>
                                <w:w w:val="90"/>
                                <w:sz w:val="20"/>
                              </w:rPr>
                              <w:t>only</w:t>
                            </w:r>
                          </w:p>
                        </w:txbxContent>
                      </v:textbox>
                      <w10:wrap type="topAndBottom" anchorx="page"/>
                    </v:shape>
                  </w:pict>
                </mc:Fallback>
              </mc:AlternateContent>
            </w:r>
          </w:p>
          <w:p w14:paraId="538D54D6" w14:textId="52C0C491" w:rsidR="00191235" w:rsidRPr="00191235" w:rsidRDefault="00191235" w:rsidP="00191235">
            <w:pPr>
              <w:widowControl w:val="0"/>
              <w:autoSpaceDE w:val="0"/>
              <w:autoSpaceDN w:val="0"/>
              <w:ind w:right="3402"/>
              <w:jc w:val="both"/>
              <w:rPr>
                <w:rFonts w:ascii="Aptos" w:eastAsia="Lucida Sans" w:hAnsi="Aptos" w:cs="Lucida Sans"/>
                <w:b/>
              </w:rPr>
            </w:pPr>
            <w:r w:rsidRPr="00191235">
              <w:rPr>
                <w:rFonts w:eastAsia="Lucida Sans"/>
                <w:b/>
                <w:bCs/>
              </w:rPr>
              <w:t>You may be able to issue your claim online which may save time and money.</w:t>
            </w:r>
            <w:r w:rsidRPr="00291705">
              <w:rPr>
                <w:rFonts w:ascii="Aptos" w:eastAsia="Lucida Sans" w:hAnsi="Aptos" w:cs="Lucida Sans"/>
                <w:b/>
                <w:w w:val="90"/>
              </w:rPr>
              <w:t xml:space="preserve"> Go</w:t>
            </w:r>
            <w:r w:rsidRPr="00291705">
              <w:rPr>
                <w:rFonts w:ascii="Aptos" w:eastAsia="Lucida Sans" w:hAnsi="Aptos" w:cs="Lucida Sans"/>
                <w:b/>
                <w:spacing w:val="-1"/>
                <w:w w:val="90"/>
              </w:rPr>
              <w:t xml:space="preserve"> </w:t>
            </w:r>
            <w:r w:rsidRPr="00291705">
              <w:rPr>
                <w:rFonts w:ascii="Aptos" w:eastAsia="Lucida Sans" w:hAnsi="Aptos" w:cs="Lucida Sans"/>
                <w:b/>
                <w:w w:val="90"/>
              </w:rPr>
              <w:t xml:space="preserve">to </w:t>
            </w:r>
            <w:hyperlink r:id="rId9">
              <w:r w:rsidRPr="00291705">
                <w:rPr>
                  <w:rFonts w:ascii="Aptos" w:eastAsia="Lucida Sans" w:hAnsi="Aptos" w:cs="Lucida Sans"/>
                  <w:b/>
                  <w:w w:val="90"/>
                </w:rPr>
                <w:t>www.moneyclaim.gov.uk</w:t>
              </w:r>
            </w:hyperlink>
            <w:r w:rsidRPr="00291705">
              <w:rPr>
                <w:rFonts w:ascii="Aptos" w:eastAsia="Lucida Sans" w:hAnsi="Aptos" w:cs="Lucida Sans"/>
                <w:b/>
                <w:w w:val="90"/>
              </w:rPr>
              <w:t xml:space="preserve"> </w:t>
            </w:r>
            <w:r w:rsidRPr="00291705">
              <w:rPr>
                <w:rFonts w:ascii="Aptos" w:eastAsia="Lucida Sans" w:hAnsi="Aptos" w:cs="Lucida Sans"/>
                <w:b/>
              </w:rPr>
              <w:t>to find out more.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4"/>
              <w:gridCol w:w="3009"/>
            </w:tblGrid>
            <w:tr w:rsidR="00191235" w14:paraId="7DFB6DE5" w14:textId="77777777" w:rsidTr="00191235">
              <w:trPr>
                <w:trHeight w:val="386"/>
                <w:jc w:val="right"/>
              </w:trPr>
              <w:tc>
                <w:tcPr>
                  <w:tcW w:w="1814" w:type="dxa"/>
                  <w:shd w:val="clear" w:color="auto" w:fill="FFFFFF"/>
                </w:tcPr>
                <w:p w14:paraId="6DC3D636" w14:textId="77777777" w:rsidR="00191235" w:rsidRDefault="00191235" w:rsidP="00191235">
                  <w:pPr>
                    <w:pStyle w:val="TableParagraph"/>
                    <w:spacing w:before="41"/>
                    <w:ind w:left="56"/>
                  </w:pPr>
                  <w:r>
                    <w:rPr>
                      <w:w w:val="90"/>
                    </w:rPr>
                    <w:t>Claim</w:t>
                  </w:r>
                  <w:r>
                    <w:rPr>
                      <w:spacing w:val="-8"/>
                    </w:rPr>
                    <w:t xml:space="preserve"> </w:t>
                  </w:r>
                  <w:r>
                    <w:rPr>
                      <w:spacing w:val="-5"/>
                    </w:rPr>
                    <w:t>no.</w:t>
                  </w:r>
                </w:p>
              </w:tc>
              <w:tc>
                <w:tcPr>
                  <w:tcW w:w="3009" w:type="dxa"/>
                  <w:shd w:val="clear" w:color="auto" w:fill="FFFFFF"/>
                </w:tcPr>
                <w:p w14:paraId="0CFDC1AB" w14:textId="77777777" w:rsidR="00191235" w:rsidRDefault="00191235" w:rsidP="00191235">
                  <w:pPr>
                    <w:pStyle w:val="TableParagraph"/>
                    <w:rPr>
                      <w:sz w:val="20"/>
                    </w:rPr>
                  </w:pPr>
                </w:p>
              </w:tc>
            </w:tr>
            <w:tr w:rsidR="00191235" w14:paraId="3F736F08" w14:textId="77777777" w:rsidTr="00191235">
              <w:trPr>
                <w:trHeight w:val="386"/>
                <w:jc w:val="right"/>
              </w:trPr>
              <w:tc>
                <w:tcPr>
                  <w:tcW w:w="1814" w:type="dxa"/>
                  <w:shd w:val="clear" w:color="auto" w:fill="FFFFFF"/>
                </w:tcPr>
                <w:p w14:paraId="31B3F3E9" w14:textId="77777777" w:rsidR="00191235" w:rsidRDefault="00191235" w:rsidP="00191235">
                  <w:pPr>
                    <w:pStyle w:val="TableParagraph"/>
                    <w:spacing w:before="41"/>
                    <w:ind w:left="56"/>
                  </w:pPr>
                  <w:r>
                    <w:rPr>
                      <w:w w:val="90"/>
                    </w:rPr>
                    <w:t>Issue</w:t>
                  </w:r>
                  <w:r>
                    <w:rPr>
                      <w:spacing w:val="-1"/>
                    </w:rPr>
                    <w:t xml:space="preserve"> </w:t>
                  </w:r>
                  <w:r>
                    <w:rPr>
                      <w:spacing w:val="-4"/>
                      <w:w w:val="95"/>
                    </w:rPr>
                    <w:t>date</w:t>
                  </w:r>
                </w:p>
              </w:tc>
              <w:tc>
                <w:tcPr>
                  <w:tcW w:w="3009" w:type="dxa"/>
                  <w:shd w:val="clear" w:color="auto" w:fill="FFFFFF"/>
                </w:tcPr>
                <w:p w14:paraId="5FA10616" w14:textId="77777777" w:rsidR="00191235" w:rsidRDefault="00191235" w:rsidP="00191235">
                  <w:pPr>
                    <w:pStyle w:val="TableParagraph"/>
                    <w:rPr>
                      <w:sz w:val="20"/>
                    </w:rPr>
                  </w:pPr>
                </w:p>
              </w:tc>
            </w:tr>
          </w:tbl>
          <w:p w14:paraId="3B05E32D" w14:textId="6EF40F3D" w:rsidR="00AD4140" w:rsidRDefault="00191235" w:rsidP="00B95E42">
            <w:pPr>
              <w:spacing w:after="160"/>
              <w:rPr>
                <w:rFonts w:ascii="Aptos" w:eastAsia="Aptos" w:hAnsi="Aptos"/>
              </w:rPr>
            </w:pPr>
            <w:r>
              <w:rPr>
                <w:rFonts w:ascii="Aptos" w:eastAsia="Aptos" w:hAnsi="Aptos"/>
                <w:noProof/>
              </w:rPr>
              <w:drawing>
                <wp:anchor distT="0" distB="0" distL="114300" distR="114300" simplePos="0" relativeHeight="251673600" behindDoc="1" locked="0" layoutInCell="1" allowOverlap="1" wp14:anchorId="40C7074F" wp14:editId="62B3C20E">
                  <wp:simplePos x="0" y="0"/>
                  <wp:positionH relativeFrom="column">
                    <wp:posOffset>6009005</wp:posOffset>
                  </wp:positionH>
                  <wp:positionV relativeFrom="paragraph">
                    <wp:posOffset>108585</wp:posOffset>
                  </wp:positionV>
                  <wp:extent cx="500380" cy="445770"/>
                  <wp:effectExtent l="0" t="0" r="0" b="0"/>
                  <wp:wrapTight wrapText="bothSides">
                    <wp:wrapPolygon edited="0">
                      <wp:start x="0" y="0"/>
                      <wp:lineTo x="0" y="20308"/>
                      <wp:lineTo x="20558" y="20308"/>
                      <wp:lineTo x="20558" y="0"/>
                      <wp:lineTo x="0" y="0"/>
                    </wp:wrapPolygon>
                  </wp:wrapTight>
                  <wp:docPr id="989825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380" cy="445770"/>
                          </a:xfrm>
                          <a:prstGeom prst="rect">
                            <a:avLst/>
                          </a:prstGeom>
                          <a:noFill/>
                        </pic:spPr>
                      </pic:pic>
                    </a:graphicData>
                  </a:graphic>
                  <wp14:sizeRelH relativeFrom="margin">
                    <wp14:pctWidth>0</wp14:pctWidth>
                  </wp14:sizeRelH>
                  <wp14:sizeRelV relativeFrom="margin">
                    <wp14:pctHeight>0</wp14:pctHeight>
                  </wp14:sizeRelV>
                </wp:anchor>
              </w:drawing>
            </w:r>
          </w:p>
          <w:p w14:paraId="5465D94A" w14:textId="77777777" w:rsidR="00191235" w:rsidRPr="00BA4BD2" w:rsidRDefault="00191235" w:rsidP="00191235">
            <w:pPr>
              <w:spacing w:before="102"/>
            </w:pPr>
            <w:r>
              <w:rPr>
                <w:w w:val="90"/>
              </w:rPr>
              <w:t>Claimant(s)</w:t>
            </w:r>
            <w:r>
              <w:rPr>
                <w:spacing w:val="15"/>
              </w:rPr>
              <w:t xml:space="preserve"> </w:t>
            </w:r>
            <w:r>
              <w:rPr>
                <w:w w:val="90"/>
              </w:rPr>
              <w:t>name(s)</w:t>
            </w:r>
            <w:r>
              <w:rPr>
                <w:spacing w:val="16"/>
              </w:rPr>
              <w:t xml:space="preserve"> </w:t>
            </w:r>
            <w:r>
              <w:rPr>
                <w:w w:val="90"/>
              </w:rPr>
              <w:t>and</w:t>
            </w:r>
            <w:r>
              <w:rPr>
                <w:spacing w:val="16"/>
              </w:rPr>
              <w:t xml:space="preserve"> </w:t>
            </w:r>
            <w:r>
              <w:rPr>
                <w:w w:val="90"/>
              </w:rPr>
              <w:t>address(es)</w:t>
            </w:r>
            <w:r>
              <w:rPr>
                <w:spacing w:val="16"/>
              </w:rPr>
              <w:t xml:space="preserve"> </w:t>
            </w:r>
            <w:r>
              <w:rPr>
                <w:w w:val="90"/>
              </w:rPr>
              <w:t>including</w:t>
            </w:r>
            <w:r>
              <w:rPr>
                <w:spacing w:val="16"/>
              </w:rPr>
              <w:t xml:space="preserve"> </w:t>
            </w:r>
            <w:r>
              <w:rPr>
                <w:spacing w:val="-2"/>
                <w:w w:val="90"/>
              </w:rPr>
              <w:t>postcode.</w:t>
            </w:r>
          </w:p>
          <w:tbl>
            <w:tblPr>
              <w:tblStyle w:val="TableGrid2"/>
              <w:tblW w:w="9038" w:type="dxa"/>
              <w:tblInd w:w="284" w:type="dxa"/>
              <w:shd w:val="clear" w:color="auto" w:fill="DBE5F1"/>
              <w:tblLook w:val="04A0" w:firstRow="1" w:lastRow="0" w:firstColumn="1" w:lastColumn="0" w:noHBand="0" w:noVBand="1"/>
            </w:tblPr>
            <w:tblGrid>
              <w:gridCol w:w="9038"/>
            </w:tblGrid>
            <w:tr w:rsidR="00191235" w14:paraId="17041A95" w14:textId="77777777" w:rsidTr="00840DE4">
              <w:trPr>
                <w:trHeight w:val="1772"/>
              </w:trPr>
              <w:tc>
                <w:tcPr>
                  <w:tcW w:w="9038" w:type="dxa"/>
                  <w:shd w:val="clear" w:color="auto" w:fill="DBE5F1"/>
                </w:tcPr>
                <w:p w14:paraId="624DD36F" w14:textId="77777777" w:rsidR="00191235" w:rsidRPr="00940D40" w:rsidRDefault="00191235" w:rsidP="00191235">
                  <w:pPr>
                    <w:pStyle w:val="ListParagraph"/>
                    <w:numPr>
                      <w:ilvl w:val="0"/>
                      <w:numId w:val="302"/>
                    </w:numPr>
                    <w:rPr>
                      <w:rFonts w:ascii="Aptos" w:eastAsia="Aptos" w:hAnsi="Aptos"/>
                      <w:kern w:val="2"/>
                      <w:lang w:val="en-GB"/>
                      <w14:ligatures w14:val="standardContextual"/>
                    </w:rPr>
                  </w:pPr>
                  <w:bookmarkStart w:id="0" w:name="_Hlk152498224"/>
                  <w:r w:rsidRPr="00940D40">
                    <w:rPr>
                      <w:rFonts w:ascii="Aptos" w:eastAsia="Aptos" w:hAnsi="Aptos"/>
                      <w:b/>
                      <w:bCs/>
                      <w:kern w:val="2"/>
                      <w:lang w:val="en-GB"/>
                      <w14:ligatures w14:val="standardContextual"/>
                    </w:rPr>
                    <w:t>Dated:</w:t>
                  </w:r>
                  <w:r w:rsidRPr="00940D40">
                    <w:rPr>
                      <w:rFonts w:ascii="Aptos" w:eastAsia="Aptos" w:hAnsi="Aptos"/>
                      <w:kern w:val="2"/>
                      <w:lang w:val="en-GB"/>
                      <w14:ligatures w14:val="standardContextual"/>
                    </w:rPr>
                    <w:t xml:space="preserve"> 10</w:t>
                  </w:r>
                  <w:r w:rsidRPr="00940D40">
                    <w:rPr>
                      <w:rFonts w:ascii="Aptos" w:eastAsia="Aptos" w:hAnsi="Aptos"/>
                      <w:kern w:val="2"/>
                      <w:vertAlign w:val="superscript"/>
                      <w:lang w:val="en-GB"/>
                      <w14:ligatures w14:val="standardContextual"/>
                    </w:rPr>
                    <w:t>th</w:t>
                  </w:r>
                  <w:r w:rsidRPr="00940D40">
                    <w:rPr>
                      <w:rFonts w:ascii="Aptos" w:eastAsia="Aptos" w:hAnsi="Aptos"/>
                      <w:kern w:val="2"/>
                      <w:lang w:val="en-GB"/>
                      <w14:ligatures w14:val="standardContextual"/>
                    </w:rPr>
                    <w:t xml:space="preserve"> January 2024.</w:t>
                  </w:r>
                </w:p>
                <w:p w14:paraId="5EB52436" w14:textId="77777777" w:rsidR="00191235" w:rsidRPr="00940D40" w:rsidRDefault="00191235" w:rsidP="00191235">
                  <w:pPr>
                    <w:rPr>
                      <w:rFonts w:ascii="Aptos" w:eastAsia="Aptos" w:hAnsi="Aptos"/>
                      <w:kern w:val="2"/>
                      <w:lang w:val="en-GB"/>
                      <w14:ligatures w14:val="standardContextual"/>
                    </w:rPr>
                  </w:pPr>
                  <w:r w:rsidRPr="00940D40">
                    <w:rPr>
                      <w:rFonts w:ascii="Aptos" w:eastAsia="Aptos" w:hAnsi="Aptos"/>
                      <w:kern w:val="2"/>
                      <w:lang w:val="en-GB"/>
                      <w14:ligatures w14:val="standardContextual"/>
                    </w:rPr>
                    <w:t>**</w:t>
                  </w:r>
                  <w:r w:rsidRPr="00940D40">
                    <w:rPr>
                      <w:rFonts w:ascii="Aptos" w:eastAsia="Aptos" w:hAnsi="Aptos"/>
                      <w:b/>
                      <w:bCs/>
                      <w:kern w:val="2"/>
                      <w:u w:val="single"/>
                      <w:lang w:val="en-GB"/>
                      <w14:ligatures w14:val="standardContextual"/>
                    </w:rPr>
                    <w:t>Contact Information</w:t>
                  </w:r>
                  <w:r w:rsidRPr="00940D40">
                    <w:rPr>
                      <w:rFonts w:ascii="Aptos" w:eastAsia="Aptos" w:hAnsi="Aptos"/>
                      <w:b/>
                      <w:bCs/>
                      <w:kern w:val="2"/>
                      <w:lang w:val="en-GB"/>
                      <w14:ligatures w14:val="standardContextual"/>
                    </w:rPr>
                    <w:t>:**</w:t>
                  </w:r>
                </w:p>
                <w:p w14:paraId="663B121E" w14:textId="77777777" w:rsidR="00191235" w:rsidRPr="00940D40" w:rsidRDefault="00191235" w:rsidP="00191235">
                  <w:pPr>
                    <w:pStyle w:val="ListParagraph"/>
                    <w:numPr>
                      <w:ilvl w:val="0"/>
                      <w:numId w:val="302"/>
                    </w:numPr>
                    <w:rPr>
                      <w:rFonts w:ascii="Aptos" w:eastAsia="Aptos" w:hAnsi="Aptos"/>
                      <w:kern w:val="2"/>
                      <w:lang w:val="en-GB"/>
                      <w14:ligatures w14:val="standardContextual"/>
                    </w:rPr>
                  </w:pPr>
                  <w:r w:rsidRPr="00940D40">
                    <w:rPr>
                      <w:rFonts w:ascii="Aptos" w:eastAsia="Aptos" w:hAnsi="Aptos"/>
                      <w:b/>
                      <w:bCs/>
                      <w:kern w:val="2"/>
                      <w:lang w:val="en-GB"/>
                      <w14:ligatures w14:val="standardContextual"/>
                    </w:rPr>
                    <w:t>Name:</w:t>
                  </w:r>
                  <w:r w:rsidRPr="00940D40">
                    <w:rPr>
                      <w:rFonts w:ascii="Aptos" w:eastAsia="Aptos" w:hAnsi="Aptos"/>
                      <w:kern w:val="2"/>
                      <w:lang w:val="en-GB"/>
                      <w14:ligatures w14:val="standardContextual"/>
                    </w:rPr>
                    <w:t xml:space="preserve"> MR. Simon Paul Cordell.</w:t>
                  </w:r>
                </w:p>
                <w:p w14:paraId="0332F553" w14:textId="77777777" w:rsidR="00191235" w:rsidRPr="00940D40" w:rsidRDefault="00191235" w:rsidP="00191235">
                  <w:pPr>
                    <w:pStyle w:val="ListParagraph"/>
                    <w:numPr>
                      <w:ilvl w:val="0"/>
                      <w:numId w:val="302"/>
                    </w:numPr>
                    <w:rPr>
                      <w:rFonts w:ascii="Aptos" w:eastAsia="Aptos" w:hAnsi="Aptos"/>
                      <w:kern w:val="2"/>
                      <w:lang w:val="en-GB"/>
                      <w14:ligatures w14:val="standardContextual"/>
                    </w:rPr>
                  </w:pPr>
                  <w:r w:rsidRPr="00940D40">
                    <w:rPr>
                      <w:rFonts w:ascii="Aptos" w:eastAsia="Aptos" w:hAnsi="Aptos"/>
                      <w:b/>
                      <w:bCs/>
                      <w:kern w:val="2"/>
                      <w:lang w:val="en-GB"/>
                      <w14:ligatures w14:val="standardContextual"/>
                    </w:rPr>
                    <w:t>Address:</w:t>
                  </w:r>
                  <w:r w:rsidRPr="00940D40">
                    <w:rPr>
                      <w:rFonts w:ascii="Aptos" w:eastAsia="Aptos" w:hAnsi="Aptos"/>
                      <w:kern w:val="2"/>
                      <w:lang w:val="en-GB"/>
                      <w14:ligatures w14:val="standardContextual"/>
                    </w:rPr>
                    <w:t xml:space="preserve"> 109 Burncroft Avenue, Enfield, London, EN3 7JQ.</w:t>
                  </w:r>
                </w:p>
                <w:p w14:paraId="54FA1E42" w14:textId="77777777" w:rsidR="00191235" w:rsidRPr="00940D40" w:rsidRDefault="00191235" w:rsidP="00191235">
                  <w:pPr>
                    <w:pStyle w:val="ListParagraph"/>
                    <w:numPr>
                      <w:ilvl w:val="0"/>
                      <w:numId w:val="302"/>
                    </w:numPr>
                    <w:rPr>
                      <w:rFonts w:ascii="Aptos" w:eastAsia="Aptos" w:hAnsi="Aptos"/>
                      <w:b/>
                      <w:bCs/>
                      <w:kern w:val="2"/>
                      <w:lang w:val="en-GB"/>
                      <w14:ligatures w14:val="standardContextual"/>
                    </w:rPr>
                  </w:pPr>
                  <w:r w:rsidRPr="00940D40">
                    <w:rPr>
                      <w:rFonts w:ascii="Aptos" w:eastAsia="Aptos" w:hAnsi="Aptos"/>
                      <w:b/>
                      <w:bCs/>
                      <w:kern w:val="2"/>
                      <w:lang w:val="en-GB"/>
                      <w14:ligatures w14:val="standardContextual"/>
                    </w:rPr>
                    <w:t xml:space="preserve">Tel: </w:t>
                  </w:r>
                </w:p>
                <w:p w14:paraId="1A67B128" w14:textId="77777777" w:rsidR="00191235" w:rsidRPr="00940D40" w:rsidRDefault="00191235" w:rsidP="00191235">
                  <w:pPr>
                    <w:pStyle w:val="ListParagraph"/>
                    <w:numPr>
                      <w:ilvl w:val="0"/>
                      <w:numId w:val="302"/>
                    </w:numPr>
                    <w:rPr>
                      <w:rFonts w:ascii="Aptos" w:eastAsia="Aptos" w:hAnsi="Aptos"/>
                      <w:kern w:val="2"/>
                      <w:lang w:val="en-GB"/>
                      <w14:ligatures w14:val="standardContextual"/>
                    </w:rPr>
                  </w:pPr>
                  <w:r w:rsidRPr="00940D40">
                    <w:rPr>
                      <w:rFonts w:ascii="Aptos" w:eastAsia="Aptos" w:hAnsi="Aptos"/>
                      <w:b/>
                      <w:bCs/>
                      <w:kern w:val="2"/>
                      <w:lang w:val="en-GB"/>
                      <w14:ligatures w14:val="standardContextual"/>
                    </w:rPr>
                    <w:t>Email:</w:t>
                  </w:r>
                  <w:r w:rsidRPr="00940D40">
                    <w:rPr>
                      <w:rFonts w:ascii="Aptos" w:eastAsia="Aptos" w:hAnsi="Aptos"/>
                      <w:color w:val="0000FF"/>
                      <w:kern w:val="2"/>
                      <w:lang w:val="en-GB"/>
                      <w14:ligatures w14:val="standardContextual"/>
                    </w:rPr>
                    <w:t xml:space="preserve"> </w:t>
                  </w:r>
                  <w:hyperlink r:id="rId11" w:history="1">
                    <w:r w:rsidRPr="00940D40">
                      <w:rPr>
                        <w:rFonts w:ascii="Aptos" w:eastAsia="Aptos" w:hAnsi="Aptos"/>
                        <w:color w:val="0000FF"/>
                        <w:kern w:val="2"/>
                        <w:u w:val="single"/>
                        <w:lang w:val="en-GB" w:eastAsia="en-GB"/>
                        <w14:ligatures w14:val="standardContextual"/>
                      </w:rPr>
                      <w:t>Re_wired@ymail.com</w:t>
                    </w:r>
                  </w:hyperlink>
                </w:p>
              </w:tc>
            </w:tr>
          </w:tbl>
          <w:bookmarkEnd w:id="0"/>
          <w:p w14:paraId="730E9320" w14:textId="77777777" w:rsidR="00383D9C" w:rsidRDefault="00191235" w:rsidP="00191235">
            <w:pPr>
              <w:spacing w:before="6" w:after="6"/>
              <w:rPr>
                <w:w w:val="90"/>
              </w:rPr>
            </w:pPr>
            <w:r>
              <w:rPr>
                <w:w w:val="90"/>
              </w:rPr>
              <w:t xml:space="preserve">  </w:t>
            </w:r>
          </w:p>
          <w:p w14:paraId="137C91CF" w14:textId="7DD51835" w:rsidR="00191235" w:rsidRPr="00BA4BD2" w:rsidRDefault="00191235" w:rsidP="00191235">
            <w:pPr>
              <w:spacing w:before="6" w:after="6"/>
            </w:pPr>
            <w:r>
              <w:rPr>
                <w:w w:val="90"/>
              </w:rPr>
              <w:t>Defendant(s)</w:t>
            </w:r>
            <w:r>
              <w:rPr>
                <w:spacing w:val="10"/>
              </w:rPr>
              <w:t xml:space="preserve"> </w:t>
            </w:r>
            <w:r>
              <w:rPr>
                <w:w w:val="90"/>
              </w:rPr>
              <w:t>name</w:t>
            </w:r>
            <w:r>
              <w:rPr>
                <w:spacing w:val="10"/>
              </w:rPr>
              <w:t xml:space="preserve"> </w:t>
            </w:r>
            <w:r>
              <w:rPr>
                <w:w w:val="90"/>
              </w:rPr>
              <w:t>and</w:t>
            </w:r>
            <w:r>
              <w:rPr>
                <w:spacing w:val="10"/>
              </w:rPr>
              <w:t xml:space="preserve"> </w:t>
            </w:r>
            <w:r>
              <w:rPr>
                <w:w w:val="90"/>
              </w:rPr>
              <w:t>address(es)</w:t>
            </w:r>
            <w:r>
              <w:rPr>
                <w:spacing w:val="11"/>
              </w:rPr>
              <w:t xml:space="preserve"> </w:t>
            </w:r>
            <w:r>
              <w:rPr>
                <w:w w:val="90"/>
              </w:rPr>
              <w:t>including</w:t>
            </w:r>
            <w:r>
              <w:rPr>
                <w:spacing w:val="10"/>
              </w:rPr>
              <w:t xml:space="preserve"> </w:t>
            </w:r>
            <w:r>
              <w:rPr>
                <w:spacing w:val="-2"/>
                <w:w w:val="90"/>
              </w:rPr>
              <w:t>postcode.</w:t>
            </w:r>
          </w:p>
          <w:tbl>
            <w:tblPr>
              <w:tblStyle w:val="TableGrid2"/>
              <w:tblW w:w="10172" w:type="dxa"/>
              <w:tblInd w:w="284" w:type="dxa"/>
              <w:shd w:val="clear" w:color="auto" w:fill="DBE5F1"/>
              <w:tblLook w:val="04A0" w:firstRow="1" w:lastRow="0" w:firstColumn="1" w:lastColumn="0" w:noHBand="0" w:noVBand="1"/>
            </w:tblPr>
            <w:tblGrid>
              <w:gridCol w:w="10172"/>
            </w:tblGrid>
            <w:tr w:rsidR="00191235" w14:paraId="1EA6E520" w14:textId="77777777" w:rsidTr="00840DE4">
              <w:trPr>
                <w:trHeight w:val="1853"/>
              </w:trPr>
              <w:tc>
                <w:tcPr>
                  <w:tcW w:w="10172" w:type="dxa"/>
                  <w:shd w:val="clear" w:color="auto" w:fill="DBE5F1"/>
                </w:tcPr>
                <w:p w14:paraId="2CF27736" w14:textId="77777777" w:rsidR="00191235" w:rsidRDefault="00191235" w:rsidP="00191235">
                  <w:pPr>
                    <w:spacing w:before="3"/>
                    <w:rPr>
                      <w:sz w:val="25"/>
                    </w:rPr>
                  </w:pPr>
                  <w:r w:rsidRPr="005719A5">
                    <w:rPr>
                      <w:sz w:val="25"/>
                    </w:rPr>
                    <w:t xml:space="preserve">I am writing to bring </w:t>
                  </w:r>
                  <w:r>
                    <w:rPr>
                      <w:sz w:val="25"/>
                    </w:rPr>
                    <w:t xml:space="preserve">to the </w:t>
                  </w:r>
                  <w:r w:rsidRPr="005719A5">
                    <w:rPr>
                      <w:sz w:val="25"/>
                    </w:rPr>
                    <w:t>attention</w:t>
                  </w:r>
                  <w:r>
                    <w:rPr>
                      <w:sz w:val="25"/>
                    </w:rPr>
                    <w:t xml:space="preserve"> of the Courts and Defendants</w:t>
                  </w:r>
                  <w:r w:rsidRPr="005719A5">
                    <w:rPr>
                      <w:sz w:val="25"/>
                    </w:rPr>
                    <w:t xml:space="preserve"> the inclusion of a separately attached document, which outlines the detailed list of Defendants, in relation to the above-mentioned claim. Due to the number of individuals involved and their corresponding addresses and postcodes, the sheer volume of data made it impractical to incorporate within the main body of the N1 claim form.</w:t>
                  </w:r>
                </w:p>
                <w:p w14:paraId="6CD41141" w14:textId="77777777" w:rsidR="00191235" w:rsidRDefault="00191235" w:rsidP="00191235">
                  <w:pPr>
                    <w:rPr>
                      <w:sz w:val="25"/>
                    </w:rPr>
                  </w:pPr>
                  <w:r>
                    <w:rPr>
                      <w:sz w:val="25"/>
                    </w:rPr>
                    <w:t xml:space="preserve">The Exhibited file we have attached as: </w:t>
                  </w:r>
                  <w:r w:rsidRPr="008D7C55">
                    <w:rPr>
                      <w:rFonts w:ascii="Aptos" w:hAnsi="Aptos" w:cs="Segoe UI"/>
                      <w:b/>
                      <w:bCs/>
                      <w:color w:val="374151"/>
                      <w:lang w:val="en-GB" w:eastAsia="en-GB"/>
                    </w:rPr>
                    <w:t>“</w:t>
                  </w:r>
                  <w:r w:rsidRPr="00D77A85">
                    <w:rPr>
                      <w:rFonts w:ascii="Aptos" w:hAnsi="Aptos" w:cs="Segoe UI"/>
                      <w:b/>
                      <w:bCs/>
                      <w:color w:val="374151"/>
                      <w:u w:val="single"/>
                      <w:lang w:val="en-GB" w:eastAsia="en-GB"/>
                    </w:rPr>
                    <w:t>The Listed as Liable</w:t>
                  </w:r>
                  <w:r w:rsidRPr="008D7C55">
                    <w:rPr>
                      <w:rFonts w:ascii="Aptos" w:hAnsi="Aptos" w:cs="Segoe UI"/>
                      <w:b/>
                      <w:bCs/>
                      <w:color w:val="374151"/>
                      <w:lang w:val="en-GB" w:eastAsia="en-GB"/>
                    </w:rPr>
                    <w:t>.”</w:t>
                  </w:r>
                  <w:r w:rsidRPr="00291705">
                    <w:rPr>
                      <w:rFonts w:ascii="Aptos" w:hAnsi="Aptos" w:cs="Segoe UI"/>
                      <w:color w:val="FF0000"/>
                      <w:lang w:val="en-GB" w:eastAsia="en-GB"/>
                    </w:rPr>
                    <w:t xml:space="preserve"> </w:t>
                  </w:r>
                  <w:r w:rsidRPr="00291705">
                    <w:rPr>
                      <w:rFonts w:ascii="Aptos" w:hAnsi="Aptos" w:cs="Segoe UI"/>
                      <w:color w:val="374151"/>
                      <w:lang w:val="en-GB" w:eastAsia="en-GB"/>
                    </w:rPr>
                    <w:t xml:space="preserve"> </w:t>
                  </w:r>
                  <w:r>
                    <w:rPr>
                      <w:sz w:val="25"/>
                    </w:rPr>
                    <w:t>Contains Our Accused.</w:t>
                  </w:r>
                </w:p>
              </w:tc>
            </w:tr>
          </w:tbl>
          <w:p w14:paraId="1003D37D" w14:textId="77777777" w:rsidR="00383D9C" w:rsidRDefault="00383D9C" w:rsidP="00191235">
            <w:pPr>
              <w:ind w:left="109"/>
              <w:rPr>
                <w:w w:val="90"/>
              </w:rPr>
            </w:pPr>
          </w:p>
          <w:p w14:paraId="03B0AF81" w14:textId="49D51E9A" w:rsidR="00191235" w:rsidRDefault="00191235" w:rsidP="00191235">
            <w:pPr>
              <w:ind w:left="109"/>
            </w:pPr>
            <w:r>
              <w:rPr>
                <w:w w:val="90"/>
              </w:rPr>
              <w:t>Brief</w:t>
            </w:r>
            <w:r>
              <w:rPr>
                <w:spacing w:val="-1"/>
              </w:rPr>
              <w:t xml:space="preserve"> </w:t>
            </w:r>
            <w:r>
              <w:rPr>
                <w:w w:val="90"/>
              </w:rPr>
              <w:t>details</w:t>
            </w:r>
            <w:r>
              <w:rPr>
                <w:spacing w:val="4"/>
              </w:rPr>
              <w:t xml:space="preserve"> </w:t>
            </w:r>
            <w:r>
              <w:rPr>
                <w:w w:val="90"/>
              </w:rPr>
              <w:t>of</w:t>
            </w:r>
            <w:r>
              <w:rPr>
                <w:spacing w:val="-1"/>
              </w:rPr>
              <w:t xml:space="preserve"> </w:t>
            </w:r>
            <w:r>
              <w:rPr>
                <w:spacing w:val="-2"/>
                <w:w w:val="90"/>
              </w:rPr>
              <w:t xml:space="preserve">claim   </w:t>
            </w:r>
          </w:p>
          <w:tbl>
            <w:tblPr>
              <w:tblStyle w:val="TableGrid2"/>
              <w:tblW w:w="10172" w:type="dxa"/>
              <w:tblInd w:w="284" w:type="dxa"/>
              <w:shd w:val="clear" w:color="auto" w:fill="DBE5F1"/>
              <w:tblLook w:val="04A0" w:firstRow="1" w:lastRow="0" w:firstColumn="1" w:lastColumn="0" w:noHBand="0" w:noVBand="1"/>
            </w:tblPr>
            <w:tblGrid>
              <w:gridCol w:w="10172"/>
            </w:tblGrid>
            <w:tr w:rsidR="00191235" w14:paraId="7405598C" w14:textId="77777777" w:rsidTr="00840DE4">
              <w:trPr>
                <w:trHeight w:val="674"/>
              </w:trPr>
              <w:tc>
                <w:tcPr>
                  <w:tcW w:w="10172" w:type="dxa"/>
                  <w:shd w:val="clear" w:color="auto" w:fill="DBE5F1"/>
                </w:tcPr>
                <w:p w14:paraId="2C49A827" w14:textId="77777777" w:rsidR="00191235" w:rsidRPr="00291705" w:rsidRDefault="00191235" w:rsidP="00191235">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u w:val="single"/>
                      <w:lang w:val="en-GB" w:eastAsia="en-GB"/>
                    </w:rPr>
                    <w:t>Subject:</w:t>
                  </w:r>
                  <w:r w:rsidRPr="00291705">
                    <w:rPr>
                      <w:rFonts w:ascii="Aptos" w:hAnsi="Aptos" w:cs="Segoe UI"/>
                      <w:color w:val="374151"/>
                      <w:lang w:val="en-GB" w:eastAsia="en-GB"/>
                    </w:rPr>
                    <w:t xml:space="preserve"> Official Insurance Claim for Damages and Vicarious Liability</w:t>
                  </w:r>
                </w:p>
                <w:p w14:paraId="20C4B42A" w14:textId="77777777" w:rsidR="00191235" w:rsidRPr="00291705" w:rsidRDefault="00191235" w:rsidP="00191235">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 xml:space="preserve">Dear Mr. and/or Mrs. </w:t>
                  </w:r>
                </w:p>
                <w:p w14:paraId="35407A7D" w14:textId="77777777" w:rsidR="00191235" w:rsidRPr="00291705" w:rsidRDefault="00191235" w:rsidP="00191235">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I, Simon Cordell, residing at the listed address above, and I’m writing this letter to formally file an insurance claim against the companies</w:t>
                  </w:r>
                  <w:r>
                    <w:rPr>
                      <w:rFonts w:ascii="Aptos" w:hAnsi="Aptos" w:cs="Segoe UI"/>
                      <w:color w:val="374151"/>
                      <w:lang w:val="en-GB" w:eastAsia="en-GB"/>
                    </w:rPr>
                    <w:t xml:space="preserve"> we have Exhibited as </w:t>
                  </w:r>
                  <w:r w:rsidRPr="005719A5">
                    <w:rPr>
                      <w:rFonts w:ascii="Aptos" w:hAnsi="Aptos" w:cs="Segoe UI"/>
                      <w:b/>
                      <w:bCs/>
                      <w:color w:val="374151"/>
                      <w:lang w:val="en-GB" w:eastAsia="en-GB"/>
                    </w:rPr>
                    <w:t>“</w:t>
                  </w:r>
                  <w:r w:rsidRPr="00D77A85">
                    <w:rPr>
                      <w:rFonts w:ascii="Aptos" w:hAnsi="Aptos" w:cs="Segoe UI"/>
                      <w:b/>
                      <w:bCs/>
                      <w:color w:val="374151"/>
                      <w:u w:val="single"/>
                      <w:lang w:val="en-GB" w:eastAsia="en-GB"/>
                    </w:rPr>
                    <w:t>The Listed as Liable</w:t>
                  </w:r>
                  <w:r>
                    <w:rPr>
                      <w:rFonts w:ascii="Aptos" w:hAnsi="Aptos" w:cs="Segoe UI"/>
                      <w:b/>
                      <w:bCs/>
                      <w:color w:val="374151"/>
                      <w:lang w:val="en-GB" w:eastAsia="en-GB"/>
                    </w:rPr>
                    <w:t>,</w:t>
                  </w:r>
                  <w:r w:rsidRPr="005719A5">
                    <w:rPr>
                      <w:rFonts w:ascii="Aptos" w:hAnsi="Aptos" w:cs="Segoe UI"/>
                      <w:b/>
                      <w:bCs/>
                      <w:color w:val="374151"/>
                      <w:lang w:val="en-GB" w:eastAsia="en-GB"/>
                    </w:rPr>
                    <w:t>”</w:t>
                  </w:r>
                  <w:r w:rsidRPr="00291705">
                    <w:rPr>
                      <w:rFonts w:ascii="Aptos" w:hAnsi="Aptos" w:cs="Segoe UI"/>
                      <w:color w:val="FF0000"/>
                      <w:lang w:val="en-GB" w:eastAsia="en-GB"/>
                    </w:rPr>
                    <w:t xml:space="preserve"> </w:t>
                  </w:r>
                  <w:r w:rsidRPr="005719A5">
                    <w:rPr>
                      <w:rFonts w:ascii="Aptos" w:hAnsi="Aptos" w:cs="Segoe UI"/>
                      <w:lang w:val="en-GB" w:eastAsia="en-GB"/>
                    </w:rPr>
                    <w:t>in our Attached Document that we submitted within.</w:t>
                  </w:r>
                </w:p>
                <w:p w14:paraId="05A7CEFA" w14:textId="77777777" w:rsidR="00191235" w:rsidRDefault="00191235" w:rsidP="00191235">
                  <w:pPr>
                    <w:pBdr>
                      <w:top w:val="single" w:sz="2" w:space="0" w:color="D9D9E3"/>
                      <w:left w:val="single" w:sz="2" w:space="0" w:color="D9D9E3"/>
                      <w:bottom w:val="single" w:sz="2" w:space="0" w:color="D9D9E3"/>
                      <w:right w:val="single" w:sz="2" w:space="0" w:color="D9D9E3"/>
                    </w:pBdr>
                    <w:spacing w:before="120" w:after="120"/>
                    <w:rPr>
                      <w:rFonts w:ascii="Aptos" w:hAnsi="Aptos" w:cs="Segoe UI"/>
                      <w:b/>
                      <w:bCs/>
                      <w:color w:val="374151"/>
                      <w:bdr w:val="single" w:sz="2" w:space="0" w:color="D9D9E3" w:frame="1"/>
                      <w:lang w:val="en-GB" w:eastAsia="en-GB"/>
                    </w:rPr>
                  </w:pPr>
                  <w:r w:rsidRPr="00D77A85">
                    <w:rPr>
                      <w:rFonts w:ascii="Aptos" w:hAnsi="Aptos" w:cs="Segoe UI"/>
                      <w:b/>
                      <w:bCs/>
                      <w:color w:val="374151"/>
                      <w:u w:val="single"/>
                      <w:bdr w:val="single" w:sz="2" w:space="0" w:color="D9D9E3" w:frame="1"/>
                      <w:lang w:val="en-GB" w:eastAsia="en-GB"/>
                    </w:rPr>
                    <w:t>Particulars of Claims</w:t>
                  </w:r>
                  <w:r w:rsidRPr="00291705">
                    <w:rPr>
                      <w:rFonts w:ascii="Aptos" w:hAnsi="Aptos" w:cs="Segoe UI"/>
                      <w:b/>
                      <w:bCs/>
                      <w:color w:val="374151"/>
                      <w:bdr w:val="single" w:sz="2" w:space="0" w:color="D9D9E3" w:frame="1"/>
                      <w:lang w:val="en-GB" w:eastAsia="en-GB"/>
                    </w:rPr>
                    <w:t>:</w:t>
                  </w:r>
                </w:p>
                <w:p w14:paraId="11BBFDD4" w14:textId="77777777" w:rsidR="00191235" w:rsidRPr="00954731" w:rsidRDefault="00191235" w:rsidP="00191235">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B47A07">
                    <w:rPr>
                      <w:rFonts w:ascii="Aptos" w:hAnsi="Aptos" w:cs="Segoe UI"/>
                      <w:color w:val="374151"/>
                      <w:lang w:val="en-GB" w:eastAsia="en-GB"/>
                    </w:rPr>
                    <w:t>To Follow</w:t>
                  </w:r>
                </w:p>
              </w:tc>
            </w:tr>
          </w:tbl>
          <w:p w14:paraId="5FB32CD6" w14:textId="77777777" w:rsidR="00383D9C" w:rsidRDefault="00383D9C" w:rsidP="00191235">
            <w:pPr>
              <w:ind w:left="109"/>
              <w:rPr>
                <w:spacing w:val="-2"/>
              </w:rPr>
            </w:pPr>
          </w:p>
          <w:p w14:paraId="0C493E28" w14:textId="067F60DA" w:rsidR="00191235" w:rsidRDefault="00191235" w:rsidP="00191235">
            <w:pPr>
              <w:ind w:left="109"/>
              <w:rPr>
                <w:spacing w:val="-2"/>
              </w:rPr>
            </w:pPr>
            <w:r>
              <w:rPr>
                <w:spacing w:val="-2"/>
              </w:rPr>
              <w:t>Value</w:t>
            </w:r>
          </w:p>
          <w:tbl>
            <w:tblPr>
              <w:tblStyle w:val="TableGrid2"/>
              <w:tblW w:w="10172" w:type="dxa"/>
              <w:tblInd w:w="284" w:type="dxa"/>
              <w:shd w:val="clear" w:color="auto" w:fill="DBE5F1"/>
              <w:tblLook w:val="04A0" w:firstRow="1" w:lastRow="0" w:firstColumn="1" w:lastColumn="0" w:noHBand="0" w:noVBand="1"/>
            </w:tblPr>
            <w:tblGrid>
              <w:gridCol w:w="10172"/>
            </w:tblGrid>
            <w:tr w:rsidR="00191235" w14:paraId="03196B9B" w14:textId="77777777" w:rsidTr="00840DE4">
              <w:trPr>
                <w:trHeight w:val="674"/>
              </w:trPr>
              <w:tc>
                <w:tcPr>
                  <w:tcW w:w="10172" w:type="dxa"/>
                  <w:shd w:val="clear" w:color="auto" w:fill="DBE5F1"/>
                </w:tcPr>
                <w:p w14:paraId="70E24664" w14:textId="77777777" w:rsidR="00191235" w:rsidRDefault="00191235" w:rsidP="00191235">
                  <w:pPr>
                    <w:spacing w:before="3"/>
                    <w:rPr>
                      <w:sz w:val="25"/>
                    </w:rPr>
                  </w:pPr>
                  <w:bookmarkStart w:id="1" w:name="_Hlk152498481"/>
                </w:p>
                <w:p w14:paraId="33B35D92" w14:textId="77777777" w:rsidR="00191235" w:rsidRDefault="00191235" w:rsidP="00191235">
                  <w:pPr>
                    <w:spacing w:before="3"/>
                    <w:rPr>
                      <w:sz w:val="25"/>
                    </w:rPr>
                  </w:pPr>
                </w:p>
              </w:tc>
            </w:tr>
            <w:bookmarkEnd w:id="1"/>
          </w:tbl>
          <w:p w14:paraId="28AE374D" w14:textId="77777777" w:rsidR="00AD4140" w:rsidRDefault="00AD4140" w:rsidP="00B95E42">
            <w:pPr>
              <w:spacing w:after="160"/>
              <w:rPr>
                <w:rFonts w:ascii="Aptos" w:eastAsia="Aptos" w:hAnsi="Aptos"/>
              </w:rPr>
            </w:pPr>
          </w:p>
          <w:tbl>
            <w:tblPr>
              <w:tblStyle w:val="TableGrid2"/>
              <w:tblpPr w:leftFromText="180" w:rightFromText="180" w:vertAnchor="text" w:horzAnchor="page" w:tblpX="721" w:tblpY="-73"/>
              <w:tblOverlap w:val="never"/>
              <w:tblW w:w="5415" w:type="dxa"/>
              <w:shd w:val="clear" w:color="auto" w:fill="DBE5F1"/>
              <w:tblLook w:val="04A0" w:firstRow="1" w:lastRow="0" w:firstColumn="1" w:lastColumn="0" w:noHBand="0" w:noVBand="1"/>
            </w:tblPr>
            <w:tblGrid>
              <w:gridCol w:w="1492"/>
              <w:gridCol w:w="3923"/>
            </w:tblGrid>
            <w:tr w:rsidR="00AD4140" w:rsidRPr="00291705" w14:paraId="78205402" w14:textId="77777777" w:rsidTr="00840DE4">
              <w:trPr>
                <w:trHeight w:val="671"/>
              </w:trPr>
              <w:tc>
                <w:tcPr>
                  <w:tcW w:w="1492" w:type="dxa"/>
                  <w:tcBorders>
                    <w:top w:val="nil"/>
                    <w:left w:val="nil"/>
                    <w:bottom w:val="nil"/>
                  </w:tcBorders>
                  <w:shd w:val="clear" w:color="auto" w:fill="auto"/>
                </w:tcPr>
                <w:p w14:paraId="47FFE977" w14:textId="77777777" w:rsidR="007E66B9" w:rsidRPr="007E66B9" w:rsidRDefault="007E66B9" w:rsidP="007E66B9">
                  <w:pPr>
                    <w:rPr>
                      <w:rFonts w:eastAsia="Lucida Sans"/>
                    </w:rPr>
                  </w:pPr>
                  <w:r w:rsidRPr="007E66B9">
                    <w:rPr>
                      <w:rFonts w:eastAsia="Lucida Sans"/>
                    </w:rPr>
                    <w:lastRenderedPageBreak/>
                    <w:t>Defendant’s</w:t>
                  </w:r>
                </w:p>
                <w:p w14:paraId="3FAC5CFC" w14:textId="77777777" w:rsidR="007E66B9" w:rsidRPr="007E66B9" w:rsidRDefault="007E66B9" w:rsidP="007E66B9">
                  <w:pPr>
                    <w:rPr>
                      <w:rFonts w:eastAsia="Lucida Sans"/>
                    </w:rPr>
                  </w:pPr>
                  <w:r w:rsidRPr="007E66B9">
                    <w:rPr>
                      <w:rFonts w:eastAsia="Lucida Sans"/>
                    </w:rPr>
                    <w:t>name and</w:t>
                  </w:r>
                </w:p>
                <w:p w14:paraId="68E4ABAC" w14:textId="527818D2" w:rsidR="00AD4140" w:rsidRPr="007E66B9" w:rsidRDefault="007E66B9" w:rsidP="007E66B9">
                  <w:pPr>
                    <w:rPr>
                      <w:rFonts w:eastAsia="Lucida Sans"/>
                    </w:rPr>
                  </w:pPr>
                  <w:r w:rsidRPr="007E66B9">
                    <w:rPr>
                      <w:rFonts w:eastAsia="Lucida Sans"/>
                    </w:rPr>
                    <w:t>address for service including postcode</w:t>
                  </w:r>
                </w:p>
              </w:tc>
              <w:tc>
                <w:tcPr>
                  <w:tcW w:w="3923" w:type="dxa"/>
                  <w:shd w:val="clear" w:color="auto" w:fill="DBE5F1"/>
                </w:tcPr>
                <w:p w14:paraId="279AC911" w14:textId="77777777" w:rsidR="00AD4140" w:rsidRPr="00291705" w:rsidRDefault="00AD4140" w:rsidP="00AD4140">
                  <w:pPr>
                    <w:rPr>
                      <w:rFonts w:ascii="Aptos" w:eastAsia="Lucida Sans" w:hAnsi="Aptos" w:cs="Lucida Sans"/>
                    </w:rPr>
                  </w:pPr>
                </w:p>
              </w:tc>
            </w:tr>
          </w:tbl>
          <w:p w14:paraId="63D518A5" w14:textId="08F434BA" w:rsidR="00AD4140" w:rsidRPr="00291705" w:rsidRDefault="00AD4140" w:rsidP="00AD4140">
            <w:pPr>
              <w:widowControl w:val="0"/>
              <w:autoSpaceDE w:val="0"/>
              <w:autoSpaceDN w:val="0"/>
              <w:rPr>
                <w:rFonts w:ascii="Aptos" w:eastAsia="Lucida Sans" w:hAnsi="Aptos" w:cs="Lucida Sans"/>
                <w:b/>
              </w:rPr>
            </w:pPr>
          </w:p>
          <w:p w14:paraId="011F6A81" w14:textId="77777777" w:rsidR="00AD4140" w:rsidRPr="00291705" w:rsidRDefault="00AD4140" w:rsidP="00AD4140">
            <w:pPr>
              <w:widowControl w:val="0"/>
              <w:autoSpaceDE w:val="0"/>
              <w:autoSpaceDN w:val="0"/>
              <w:spacing w:before="11"/>
              <w:ind w:left="116"/>
              <w:rPr>
                <w:rFonts w:ascii="Aptos" w:eastAsia="Lucida Sans" w:hAnsi="Aptos" w:cs="Lucida Sans"/>
              </w:rPr>
            </w:pPr>
            <w:r w:rsidRPr="00291705">
              <w:rPr>
                <w:rFonts w:ascii="Aptos" w:eastAsia="Lucida Sans" w:hAnsi="Aptos" w:cs="Lucida Sans"/>
                <w:w w:val="90"/>
              </w:rPr>
              <w:t>For</w:t>
            </w:r>
            <w:r w:rsidRPr="00291705">
              <w:rPr>
                <w:rFonts w:ascii="Aptos" w:eastAsia="Lucida Sans" w:hAnsi="Aptos" w:cs="Lucida Sans"/>
                <w:spacing w:val="-6"/>
              </w:rPr>
              <w:t xml:space="preserve"> </w:t>
            </w:r>
            <w:r w:rsidRPr="00291705">
              <w:rPr>
                <w:rFonts w:ascii="Aptos" w:eastAsia="Lucida Sans" w:hAnsi="Aptos" w:cs="Lucida Sans"/>
                <w:w w:val="90"/>
              </w:rPr>
              <w:t>further</w:t>
            </w:r>
            <w:r w:rsidRPr="00291705">
              <w:rPr>
                <w:rFonts w:ascii="Aptos" w:eastAsia="Lucida Sans" w:hAnsi="Aptos" w:cs="Lucida Sans"/>
                <w:spacing w:val="-1"/>
              </w:rPr>
              <w:t xml:space="preserve"> </w:t>
            </w:r>
            <w:r w:rsidRPr="00291705">
              <w:rPr>
                <w:rFonts w:ascii="Aptos" w:eastAsia="Lucida Sans" w:hAnsi="Aptos" w:cs="Lucida Sans"/>
                <w:w w:val="90"/>
              </w:rPr>
              <w:t>details</w:t>
            </w:r>
            <w:r w:rsidRPr="00291705">
              <w:rPr>
                <w:rFonts w:ascii="Aptos" w:eastAsia="Lucida Sans" w:hAnsi="Aptos" w:cs="Lucida Sans"/>
                <w:spacing w:val="4"/>
              </w:rPr>
              <w:t xml:space="preserve"> </w:t>
            </w:r>
            <w:r w:rsidRPr="00291705">
              <w:rPr>
                <w:rFonts w:ascii="Aptos" w:eastAsia="Lucida Sans" w:hAnsi="Aptos" w:cs="Lucida Sans"/>
                <w:w w:val="90"/>
              </w:rPr>
              <w:t>of</w:t>
            </w:r>
            <w:r w:rsidRPr="00291705">
              <w:rPr>
                <w:rFonts w:ascii="Aptos" w:eastAsia="Lucida Sans" w:hAnsi="Aptos" w:cs="Lucida Sans"/>
                <w:spacing w:val="-5"/>
              </w:rPr>
              <w:t xml:space="preserve"> </w:t>
            </w:r>
            <w:r w:rsidRPr="00291705">
              <w:rPr>
                <w:rFonts w:ascii="Aptos" w:eastAsia="Lucida Sans" w:hAnsi="Aptos" w:cs="Lucida Sans"/>
                <w:w w:val="90"/>
              </w:rPr>
              <w:t>the</w:t>
            </w:r>
            <w:r w:rsidRPr="00291705">
              <w:rPr>
                <w:rFonts w:ascii="Aptos" w:eastAsia="Lucida Sans" w:hAnsi="Aptos" w:cs="Lucida Sans"/>
                <w:spacing w:val="4"/>
              </w:rPr>
              <w:t xml:space="preserve"> </w:t>
            </w:r>
            <w:r w:rsidRPr="00291705">
              <w:rPr>
                <w:rFonts w:ascii="Aptos" w:eastAsia="Lucida Sans" w:hAnsi="Aptos" w:cs="Lucida Sans"/>
                <w:w w:val="90"/>
              </w:rPr>
              <w:t>courts</w:t>
            </w:r>
            <w:r w:rsidRPr="00291705">
              <w:rPr>
                <w:rFonts w:ascii="Aptos" w:eastAsia="Lucida Sans" w:hAnsi="Aptos" w:cs="Lucida Sans"/>
                <w:spacing w:val="4"/>
              </w:rPr>
              <w:t xml:space="preserve"> </w:t>
            </w:r>
            <w:hyperlink r:id="rId12">
              <w:r w:rsidRPr="00291705">
                <w:rPr>
                  <w:rFonts w:ascii="Aptos" w:eastAsia="Lucida Sans" w:hAnsi="Aptos" w:cs="Lucida Sans"/>
                  <w:w w:val="90"/>
                </w:rPr>
                <w:t>www.gov.uk/find-court-</w:t>
              </w:r>
              <w:r w:rsidRPr="00291705">
                <w:rPr>
                  <w:rFonts w:ascii="Aptos" w:eastAsia="Lucida Sans" w:hAnsi="Aptos" w:cs="Lucida Sans"/>
                  <w:spacing w:val="-2"/>
                  <w:w w:val="90"/>
                </w:rPr>
                <w:t>tribunal.</w:t>
              </w:r>
            </w:hyperlink>
          </w:p>
          <w:p w14:paraId="5D526238" w14:textId="10D73204" w:rsidR="00191235" w:rsidRDefault="00AD4140" w:rsidP="00191235">
            <w:pPr>
              <w:widowControl w:val="0"/>
              <w:autoSpaceDE w:val="0"/>
              <w:autoSpaceDN w:val="0"/>
              <w:spacing w:before="8"/>
              <w:ind w:left="116"/>
              <w:rPr>
                <w:rFonts w:ascii="Aptos" w:eastAsia="Lucida Sans" w:hAnsi="Aptos" w:cs="Lucida Sans"/>
              </w:rPr>
            </w:pPr>
            <w:r w:rsidRPr="00291705">
              <w:rPr>
                <w:rFonts w:ascii="Aptos" w:eastAsia="Lucida Sans" w:hAnsi="Aptos" w:cs="Lucida Sans"/>
                <w:w w:val="90"/>
              </w:rPr>
              <w:t>When</w:t>
            </w:r>
            <w:r w:rsidRPr="00291705">
              <w:rPr>
                <w:rFonts w:ascii="Aptos" w:eastAsia="Lucida Sans" w:hAnsi="Aptos" w:cs="Lucida Sans"/>
              </w:rPr>
              <w:t xml:space="preserve"> </w:t>
            </w:r>
            <w:r w:rsidRPr="00291705">
              <w:rPr>
                <w:rFonts w:ascii="Aptos" w:eastAsia="Lucida Sans" w:hAnsi="Aptos" w:cs="Lucida Sans"/>
                <w:w w:val="90"/>
              </w:rPr>
              <w:t>corresponding</w:t>
            </w:r>
            <w:r w:rsidRPr="00291705">
              <w:rPr>
                <w:rFonts w:ascii="Aptos" w:eastAsia="Lucida Sans" w:hAnsi="Aptos" w:cs="Lucida Sans"/>
              </w:rPr>
              <w:t xml:space="preserve"> </w:t>
            </w:r>
            <w:r w:rsidRPr="00291705">
              <w:rPr>
                <w:rFonts w:ascii="Aptos" w:eastAsia="Lucida Sans" w:hAnsi="Aptos" w:cs="Lucida Sans"/>
                <w:w w:val="90"/>
              </w:rPr>
              <w:t>with</w:t>
            </w:r>
            <w:r w:rsidRPr="00291705">
              <w:rPr>
                <w:rFonts w:ascii="Aptos" w:eastAsia="Lucida Sans" w:hAnsi="Aptos" w:cs="Lucida Sans"/>
                <w:spacing w:val="-4"/>
              </w:rPr>
              <w:t xml:space="preserve"> </w:t>
            </w:r>
            <w:r w:rsidRPr="00291705">
              <w:rPr>
                <w:rFonts w:ascii="Aptos" w:eastAsia="Lucida Sans" w:hAnsi="Aptos" w:cs="Lucida Sans"/>
                <w:w w:val="90"/>
              </w:rPr>
              <w:t>the</w:t>
            </w:r>
            <w:r w:rsidRPr="00291705">
              <w:rPr>
                <w:rFonts w:ascii="Aptos" w:eastAsia="Lucida Sans" w:hAnsi="Aptos" w:cs="Lucida Sans"/>
              </w:rPr>
              <w:t xml:space="preserve"> </w:t>
            </w:r>
            <w:r w:rsidRPr="00291705">
              <w:rPr>
                <w:rFonts w:ascii="Aptos" w:eastAsia="Lucida Sans" w:hAnsi="Aptos" w:cs="Lucida Sans"/>
                <w:w w:val="90"/>
              </w:rPr>
              <w:t>Court,</w:t>
            </w:r>
            <w:r w:rsidRPr="00291705">
              <w:rPr>
                <w:rFonts w:ascii="Aptos" w:eastAsia="Lucida Sans" w:hAnsi="Aptos" w:cs="Lucida Sans"/>
              </w:rPr>
              <w:t xml:space="preserve"> </w:t>
            </w:r>
            <w:r w:rsidRPr="00291705">
              <w:rPr>
                <w:rFonts w:ascii="Aptos" w:eastAsia="Lucida Sans" w:hAnsi="Aptos" w:cs="Lucida Sans"/>
                <w:w w:val="90"/>
              </w:rPr>
              <w:t>please</w:t>
            </w:r>
            <w:r w:rsidRPr="00291705">
              <w:rPr>
                <w:rFonts w:ascii="Aptos" w:eastAsia="Lucida Sans" w:hAnsi="Aptos" w:cs="Lucida Sans"/>
              </w:rPr>
              <w:t xml:space="preserve"> </w:t>
            </w:r>
            <w:r w:rsidRPr="00291705">
              <w:rPr>
                <w:rFonts w:ascii="Aptos" w:eastAsia="Lucida Sans" w:hAnsi="Aptos" w:cs="Lucida Sans"/>
                <w:w w:val="90"/>
              </w:rPr>
              <w:t>address</w:t>
            </w:r>
            <w:r w:rsidRPr="00291705">
              <w:rPr>
                <w:rFonts w:ascii="Aptos" w:eastAsia="Lucida Sans" w:hAnsi="Aptos" w:cs="Lucida Sans"/>
                <w:spacing w:val="-3"/>
              </w:rPr>
              <w:t xml:space="preserve"> </w:t>
            </w:r>
            <w:r w:rsidRPr="00291705">
              <w:rPr>
                <w:rFonts w:ascii="Aptos" w:eastAsia="Lucida Sans" w:hAnsi="Aptos" w:cs="Lucida Sans"/>
                <w:w w:val="90"/>
              </w:rPr>
              <w:t>forms</w:t>
            </w:r>
            <w:r w:rsidRPr="00291705">
              <w:rPr>
                <w:rFonts w:ascii="Aptos" w:eastAsia="Lucida Sans" w:hAnsi="Aptos" w:cs="Lucida Sans"/>
              </w:rPr>
              <w:t xml:space="preserve"> </w:t>
            </w:r>
            <w:r w:rsidRPr="00291705">
              <w:rPr>
                <w:rFonts w:ascii="Aptos" w:eastAsia="Lucida Sans" w:hAnsi="Aptos" w:cs="Lucida Sans"/>
                <w:w w:val="90"/>
              </w:rPr>
              <w:t>or</w:t>
            </w:r>
            <w:r w:rsidRPr="00291705">
              <w:rPr>
                <w:rFonts w:ascii="Aptos" w:eastAsia="Lucida Sans" w:hAnsi="Aptos" w:cs="Lucida Sans"/>
                <w:spacing w:val="-4"/>
              </w:rPr>
              <w:t xml:space="preserve"> </w:t>
            </w:r>
            <w:r w:rsidRPr="00291705">
              <w:rPr>
                <w:rFonts w:ascii="Aptos" w:eastAsia="Lucida Sans" w:hAnsi="Aptos" w:cs="Lucida Sans"/>
                <w:w w:val="90"/>
              </w:rPr>
              <w:t>letters</w:t>
            </w:r>
            <w:r w:rsidRPr="00291705">
              <w:rPr>
                <w:rFonts w:ascii="Aptos" w:eastAsia="Lucida Sans" w:hAnsi="Aptos" w:cs="Lucida Sans"/>
                <w:spacing w:val="-5"/>
              </w:rPr>
              <w:t xml:space="preserve"> </w:t>
            </w:r>
            <w:r w:rsidRPr="00291705">
              <w:rPr>
                <w:rFonts w:ascii="Aptos" w:eastAsia="Lucida Sans" w:hAnsi="Aptos" w:cs="Lucida Sans"/>
                <w:w w:val="90"/>
              </w:rPr>
              <w:t>to</w:t>
            </w:r>
            <w:r w:rsidRPr="00291705">
              <w:rPr>
                <w:rFonts w:ascii="Aptos" w:eastAsia="Lucida Sans" w:hAnsi="Aptos" w:cs="Lucida Sans"/>
                <w:spacing w:val="-4"/>
              </w:rPr>
              <w:t xml:space="preserve"> </w:t>
            </w:r>
            <w:r w:rsidRPr="00291705">
              <w:rPr>
                <w:rFonts w:ascii="Aptos" w:eastAsia="Lucida Sans" w:hAnsi="Aptos" w:cs="Lucida Sans"/>
                <w:w w:val="90"/>
              </w:rPr>
              <w:t>the</w:t>
            </w:r>
            <w:r w:rsidRPr="00291705">
              <w:rPr>
                <w:rFonts w:ascii="Aptos" w:eastAsia="Lucida Sans" w:hAnsi="Aptos" w:cs="Lucida Sans"/>
              </w:rPr>
              <w:t xml:space="preserve"> </w:t>
            </w:r>
          </w:p>
          <w:p w14:paraId="365CC300" w14:textId="4F825915" w:rsidR="00191235" w:rsidRDefault="00191235" w:rsidP="00191235">
            <w:pPr>
              <w:rPr>
                <w:rFonts w:eastAsia="Lucida Sans"/>
                <w:w w:val="90"/>
              </w:rPr>
            </w:pPr>
          </w:p>
          <w:p w14:paraId="1D994F34" w14:textId="7806E048" w:rsidR="00191235" w:rsidRDefault="00383D9C" w:rsidP="00191235">
            <w:pPr>
              <w:rPr>
                <w:rFonts w:eastAsia="Lucida Sans"/>
              </w:rPr>
            </w:pPr>
            <w:r w:rsidRPr="00291705">
              <w:rPr>
                <w:rFonts w:ascii="Aptos" w:eastAsia="Lucida Sans" w:hAnsi="Aptos" w:cs="Lucida Sans"/>
                <w:noProof/>
              </w:rPr>
              <mc:AlternateContent>
                <mc:Choice Requires="wps">
                  <w:drawing>
                    <wp:anchor distT="0" distB="0" distL="0" distR="0" simplePos="0" relativeHeight="251679744" behindDoc="1" locked="0" layoutInCell="1" allowOverlap="1" wp14:anchorId="7E8F2D54" wp14:editId="05C0EADD">
                      <wp:simplePos x="0" y="0"/>
                      <wp:positionH relativeFrom="page">
                        <wp:posOffset>570865</wp:posOffset>
                      </wp:positionH>
                      <wp:positionV relativeFrom="paragraph">
                        <wp:posOffset>113665</wp:posOffset>
                      </wp:positionV>
                      <wp:extent cx="5134610" cy="450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4610" cy="45085"/>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B15E7" id="Graphic 16" o:spid="_x0000_s1026" style="position:absolute;margin-left:44.95pt;margin-top:8.95pt;width:404.3pt;height:3.5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05548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" path="m,l7055180,e" filled="f">
                      <v:path arrowok="t"/>
                      <w10:wrap type="topAndBottom" anchorx="page"/>
                    </v:shape>
                  </w:pict>
                </mc:Fallback>
              </mc:AlternateContent>
            </w:r>
            <w:r w:rsidR="00AD4140" w:rsidRPr="00291705">
              <w:rPr>
                <w:rFonts w:eastAsia="Lucida Sans"/>
                <w:w w:val="90"/>
              </w:rPr>
              <w:t>Manager</w:t>
            </w:r>
            <w:r w:rsidR="00AD4140" w:rsidRPr="00291705">
              <w:rPr>
                <w:rFonts w:eastAsia="Lucida Sans"/>
                <w:spacing w:val="-5"/>
              </w:rPr>
              <w:t xml:space="preserve"> </w:t>
            </w:r>
            <w:r w:rsidR="00AD4140" w:rsidRPr="00291705">
              <w:rPr>
                <w:rFonts w:eastAsia="Lucida Sans"/>
                <w:w w:val="90"/>
              </w:rPr>
              <w:t>and</w:t>
            </w:r>
            <w:r w:rsidR="00AD4140" w:rsidRPr="00291705">
              <w:rPr>
                <w:rFonts w:eastAsia="Lucida Sans"/>
              </w:rPr>
              <w:t xml:space="preserve"> </w:t>
            </w:r>
            <w:r w:rsidR="00AD4140" w:rsidRPr="00291705">
              <w:rPr>
                <w:rFonts w:eastAsia="Lucida Sans"/>
                <w:w w:val="90"/>
              </w:rPr>
              <w:t>always</w:t>
            </w:r>
            <w:r w:rsidR="00AD4140" w:rsidRPr="00291705">
              <w:rPr>
                <w:rFonts w:eastAsia="Lucida Sans"/>
              </w:rPr>
              <w:t xml:space="preserve"> </w:t>
            </w:r>
            <w:r w:rsidR="00AD4140" w:rsidRPr="00291705">
              <w:rPr>
                <w:rFonts w:eastAsia="Lucida Sans"/>
                <w:w w:val="90"/>
              </w:rPr>
              <w:t>quote</w:t>
            </w:r>
            <w:r w:rsidR="00AD4140" w:rsidRPr="00291705">
              <w:rPr>
                <w:rFonts w:eastAsia="Lucida Sans"/>
                <w:spacing w:val="-5"/>
              </w:rPr>
              <w:t xml:space="preserve"> </w:t>
            </w:r>
            <w:r w:rsidR="00AD4140" w:rsidRPr="00291705">
              <w:rPr>
                <w:rFonts w:eastAsia="Lucida Sans"/>
                <w:w w:val="90"/>
              </w:rPr>
              <w:t>the</w:t>
            </w:r>
            <w:r w:rsidR="00AD4140" w:rsidRPr="00291705">
              <w:rPr>
                <w:rFonts w:eastAsia="Lucida Sans"/>
              </w:rPr>
              <w:t xml:space="preserve"> </w:t>
            </w:r>
          </w:p>
          <w:tbl>
            <w:tblPr>
              <w:tblpPr w:leftFromText="180" w:rightFromText="180" w:vertAnchor="text" w:horzAnchor="page" w:tblpX="6151"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08"/>
              <w:gridCol w:w="1917"/>
            </w:tblGrid>
            <w:tr w:rsidR="00191235" w:rsidRPr="00291705" w14:paraId="5153AEA2" w14:textId="77777777" w:rsidTr="00191235">
              <w:trPr>
                <w:trHeight w:val="443"/>
              </w:trPr>
              <w:tc>
                <w:tcPr>
                  <w:tcW w:w="2908" w:type="dxa"/>
                  <w:shd w:val="clear" w:color="auto" w:fill="FFFFFF"/>
                </w:tcPr>
                <w:p w14:paraId="71305D6F" w14:textId="77777777" w:rsidR="00191235" w:rsidRPr="00291705" w:rsidRDefault="00191235" w:rsidP="00191235">
                  <w:pPr>
                    <w:widowControl w:val="0"/>
                    <w:autoSpaceDE w:val="0"/>
                    <w:autoSpaceDN w:val="0"/>
                    <w:spacing w:before="79"/>
                    <w:ind w:left="79"/>
                    <w:rPr>
                      <w:rFonts w:ascii="Aptos" w:eastAsia="Lucida Sans" w:hAnsi="Aptos" w:cs="Lucida Sans"/>
                    </w:rPr>
                  </w:pPr>
                  <w:r w:rsidRPr="00291705">
                    <w:rPr>
                      <w:rFonts w:ascii="Aptos" w:eastAsia="Lucida Sans" w:hAnsi="Aptos" w:cs="Lucida Sans"/>
                      <w:w w:val="90"/>
                    </w:rPr>
                    <w:t>Amount</w:t>
                  </w:r>
                  <w:r w:rsidRPr="00291705">
                    <w:rPr>
                      <w:rFonts w:ascii="Aptos" w:eastAsia="Lucida Sans" w:hAnsi="Aptos" w:cs="Lucida Sans"/>
                      <w:spacing w:val="-7"/>
                      <w:w w:val="90"/>
                    </w:rPr>
                    <w:t xml:space="preserve"> </w:t>
                  </w:r>
                  <w:r w:rsidRPr="00291705">
                    <w:rPr>
                      <w:rFonts w:ascii="Aptos" w:eastAsia="Lucida Sans" w:hAnsi="Aptos" w:cs="Lucida Sans"/>
                      <w:spacing w:val="-2"/>
                    </w:rPr>
                    <w:t>claimed</w:t>
                  </w:r>
                </w:p>
              </w:tc>
              <w:tc>
                <w:tcPr>
                  <w:tcW w:w="1917" w:type="dxa"/>
                  <w:shd w:val="clear" w:color="auto" w:fill="DBE5F1"/>
                </w:tcPr>
                <w:p w14:paraId="677D69E0" w14:textId="77777777" w:rsidR="00191235" w:rsidRPr="00291705" w:rsidRDefault="00191235" w:rsidP="00191235">
                  <w:pPr>
                    <w:widowControl w:val="0"/>
                    <w:autoSpaceDE w:val="0"/>
                    <w:autoSpaceDN w:val="0"/>
                    <w:rPr>
                      <w:rFonts w:ascii="Aptos" w:eastAsia="Lucida Sans" w:hAnsi="Aptos" w:cs="Lucida Sans"/>
                    </w:rPr>
                  </w:pPr>
                  <w:r w:rsidRPr="00291705">
                    <w:rPr>
                      <w:rFonts w:ascii="Aptos" w:eastAsia="Lucida Sans" w:hAnsi="Aptos" w:cs="Lucida Sans"/>
                    </w:rPr>
                    <w:t xml:space="preserve"> </w:t>
                  </w:r>
                  <w:r w:rsidRPr="00954731">
                    <w:rPr>
                      <w:rFonts w:ascii="Aptos" w:eastAsia="Lucida Sans" w:hAnsi="Aptos" w:cs="Lucida Sans"/>
                    </w:rPr>
                    <w:t>£</w:t>
                  </w:r>
                </w:p>
              </w:tc>
            </w:tr>
            <w:tr w:rsidR="00191235" w:rsidRPr="00291705" w14:paraId="61D636FF" w14:textId="77777777" w:rsidTr="00191235">
              <w:trPr>
                <w:trHeight w:val="443"/>
              </w:trPr>
              <w:tc>
                <w:tcPr>
                  <w:tcW w:w="2908" w:type="dxa"/>
                  <w:shd w:val="clear" w:color="auto" w:fill="FFFFFF"/>
                </w:tcPr>
                <w:p w14:paraId="125F6B26" w14:textId="77777777" w:rsidR="00191235" w:rsidRPr="00291705" w:rsidRDefault="00191235" w:rsidP="00191235">
                  <w:pPr>
                    <w:widowControl w:val="0"/>
                    <w:autoSpaceDE w:val="0"/>
                    <w:autoSpaceDN w:val="0"/>
                    <w:spacing w:before="79"/>
                    <w:ind w:left="79"/>
                    <w:rPr>
                      <w:rFonts w:ascii="Aptos" w:eastAsia="Lucida Sans" w:hAnsi="Aptos" w:cs="Lucida Sans"/>
                    </w:rPr>
                  </w:pPr>
                  <w:r w:rsidRPr="00291705">
                    <w:rPr>
                      <w:rFonts w:ascii="Aptos" w:eastAsia="Lucida Sans" w:hAnsi="Aptos" w:cs="Lucida Sans"/>
                      <w:w w:val="90"/>
                    </w:rPr>
                    <w:t>Court</w:t>
                  </w:r>
                  <w:r w:rsidRPr="00291705">
                    <w:rPr>
                      <w:rFonts w:ascii="Aptos" w:eastAsia="Lucida Sans" w:hAnsi="Aptos" w:cs="Lucida Sans"/>
                      <w:spacing w:val="-1"/>
                    </w:rPr>
                    <w:t xml:space="preserve"> </w:t>
                  </w:r>
                  <w:r w:rsidRPr="00291705">
                    <w:rPr>
                      <w:rFonts w:ascii="Aptos" w:eastAsia="Lucida Sans" w:hAnsi="Aptos" w:cs="Lucida Sans"/>
                      <w:spacing w:val="-5"/>
                    </w:rPr>
                    <w:t>fee</w:t>
                  </w:r>
                </w:p>
              </w:tc>
              <w:tc>
                <w:tcPr>
                  <w:tcW w:w="1917" w:type="dxa"/>
                  <w:shd w:val="clear" w:color="auto" w:fill="DBE5F1"/>
                </w:tcPr>
                <w:p w14:paraId="719E52AA" w14:textId="77777777" w:rsidR="00191235" w:rsidRPr="00291705" w:rsidRDefault="00191235" w:rsidP="00191235">
                  <w:pPr>
                    <w:widowControl w:val="0"/>
                    <w:autoSpaceDE w:val="0"/>
                    <w:autoSpaceDN w:val="0"/>
                    <w:rPr>
                      <w:rFonts w:ascii="Aptos" w:eastAsia="Lucida Sans" w:hAnsi="Aptos" w:cs="Lucida Sans"/>
                    </w:rPr>
                  </w:pPr>
                  <w:r w:rsidRPr="00291705">
                    <w:rPr>
                      <w:rFonts w:ascii="Aptos" w:eastAsia="Lucida Sans" w:hAnsi="Aptos" w:cs="Lucida Sans"/>
                    </w:rPr>
                    <w:t xml:space="preserve"> </w:t>
                  </w:r>
                </w:p>
              </w:tc>
            </w:tr>
            <w:tr w:rsidR="00191235" w:rsidRPr="00291705" w14:paraId="52316042" w14:textId="77777777" w:rsidTr="00191235">
              <w:trPr>
                <w:trHeight w:val="600"/>
              </w:trPr>
              <w:tc>
                <w:tcPr>
                  <w:tcW w:w="2908" w:type="dxa"/>
                  <w:shd w:val="clear" w:color="auto" w:fill="FFFFFF"/>
                </w:tcPr>
                <w:p w14:paraId="7208BC8F" w14:textId="77777777" w:rsidR="00191235" w:rsidRPr="00291705" w:rsidRDefault="00191235" w:rsidP="00191235">
                  <w:pPr>
                    <w:widowControl w:val="0"/>
                    <w:autoSpaceDE w:val="0"/>
                    <w:autoSpaceDN w:val="0"/>
                    <w:spacing w:line="290" w:lineRule="atLeast"/>
                    <w:ind w:left="79"/>
                    <w:rPr>
                      <w:rFonts w:ascii="Aptos" w:eastAsia="Lucida Sans" w:hAnsi="Aptos" w:cs="Lucida Sans"/>
                    </w:rPr>
                  </w:pPr>
                  <w:r w:rsidRPr="00291705">
                    <w:rPr>
                      <w:rFonts w:ascii="Aptos" w:eastAsia="Lucida Sans" w:hAnsi="Aptos" w:cs="Lucida Sans"/>
                      <w:w w:val="90"/>
                    </w:rPr>
                    <w:t xml:space="preserve">Legal representative’s </w:t>
                  </w:r>
                  <w:r w:rsidRPr="00291705">
                    <w:rPr>
                      <w:rFonts w:ascii="Aptos" w:eastAsia="Lucida Sans" w:hAnsi="Aptos" w:cs="Lucida Sans"/>
                      <w:spacing w:val="-2"/>
                    </w:rPr>
                    <w:t>costs</w:t>
                  </w:r>
                </w:p>
              </w:tc>
              <w:tc>
                <w:tcPr>
                  <w:tcW w:w="1917" w:type="dxa"/>
                  <w:shd w:val="clear" w:color="auto" w:fill="DBE5F1"/>
                </w:tcPr>
                <w:p w14:paraId="5436B7AE" w14:textId="77777777" w:rsidR="00191235" w:rsidRPr="00291705" w:rsidRDefault="00191235" w:rsidP="00191235">
                  <w:pPr>
                    <w:widowControl w:val="0"/>
                    <w:autoSpaceDE w:val="0"/>
                    <w:autoSpaceDN w:val="0"/>
                    <w:rPr>
                      <w:rFonts w:ascii="Aptos" w:eastAsia="Lucida Sans" w:hAnsi="Aptos" w:cs="Lucida Sans"/>
                    </w:rPr>
                  </w:pPr>
                  <w:r w:rsidRPr="00291705">
                    <w:rPr>
                      <w:rFonts w:ascii="Aptos" w:eastAsia="Lucida Sans" w:hAnsi="Aptos" w:cs="Lucida Sans"/>
                    </w:rPr>
                    <w:t xml:space="preserve"> </w:t>
                  </w:r>
                </w:p>
              </w:tc>
            </w:tr>
            <w:tr w:rsidR="00191235" w:rsidRPr="00291705" w14:paraId="1224D6C5" w14:textId="77777777" w:rsidTr="00191235">
              <w:trPr>
                <w:trHeight w:val="408"/>
              </w:trPr>
              <w:tc>
                <w:tcPr>
                  <w:tcW w:w="2908" w:type="dxa"/>
                </w:tcPr>
                <w:p w14:paraId="4B4699D8" w14:textId="77777777" w:rsidR="00191235" w:rsidRPr="00291705" w:rsidRDefault="00191235" w:rsidP="00191235">
                  <w:pPr>
                    <w:widowControl w:val="0"/>
                    <w:autoSpaceDE w:val="0"/>
                    <w:autoSpaceDN w:val="0"/>
                    <w:spacing w:before="54"/>
                    <w:rPr>
                      <w:rFonts w:ascii="Aptos" w:eastAsia="Lucida Sans" w:hAnsi="Aptos" w:cs="Lucida Sans"/>
                      <w:b/>
                    </w:rPr>
                  </w:pPr>
                  <w:r w:rsidRPr="00291705">
                    <w:rPr>
                      <w:rFonts w:ascii="Aptos" w:eastAsia="Lucida Sans" w:hAnsi="Aptos" w:cs="Lucida Sans"/>
                      <w:b/>
                      <w:w w:val="90"/>
                    </w:rPr>
                    <w:t xml:space="preserve">                   Total</w:t>
                  </w:r>
                  <w:r w:rsidRPr="00291705">
                    <w:rPr>
                      <w:rFonts w:ascii="Aptos" w:eastAsia="Lucida Sans" w:hAnsi="Aptos" w:cs="Lucida Sans"/>
                      <w:b/>
                      <w:spacing w:val="-6"/>
                      <w:w w:val="90"/>
                    </w:rPr>
                    <w:t xml:space="preserve"> </w:t>
                  </w:r>
                  <w:r w:rsidRPr="00291705">
                    <w:rPr>
                      <w:rFonts w:ascii="Aptos" w:eastAsia="Lucida Sans" w:hAnsi="Aptos" w:cs="Lucida Sans"/>
                      <w:b/>
                      <w:spacing w:val="-2"/>
                    </w:rPr>
                    <w:t>amount</w:t>
                  </w:r>
                </w:p>
              </w:tc>
              <w:tc>
                <w:tcPr>
                  <w:tcW w:w="1917" w:type="dxa"/>
                  <w:shd w:val="clear" w:color="auto" w:fill="DBE5F1"/>
                </w:tcPr>
                <w:p w14:paraId="6E88D373" w14:textId="77777777" w:rsidR="00191235" w:rsidRPr="00291705" w:rsidRDefault="00191235" w:rsidP="00191235">
                  <w:pPr>
                    <w:widowControl w:val="0"/>
                    <w:autoSpaceDE w:val="0"/>
                    <w:autoSpaceDN w:val="0"/>
                    <w:rPr>
                      <w:rFonts w:ascii="Aptos" w:eastAsia="Lucida Sans" w:hAnsi="Aptos" w:cs="Lucida Sans"/>
                    </w:rPr>
                  </w:pPr>
                  <w:r w:rsidRPr="00291705">
                    <w:rPr>
                      <w:rFonts w:ascii="Aptos" w:eastAsia="Lucida Sans" w:hAnsi="Aptos" w:cs="Lucida Sans"/>
                    </w:rPr>
                    <w:t xml:space="preserve"> </w:t>
                  </w:r>
                </w:p>
              </w:tc>
            </w:tr>
          </w:tbl>
          <w:p w14:paraId="031F7E83" w14:textId="77777777" w:rsidR="00191235" w:rsidRDefault="00191235" w:rsidP="00191235">
            <w:pPr>
              <w:rPr>
                <w:rFonts w:eastAsia="Lucida Sans"/>
              </w:rPr>
            </w:pPr>
          </w:p>
          <w:p w14:paraId="77D030FC" w14:textId="77777777" w:rsidR="00191235" w:rsidRPr="00191235" w:rsidRDefault="00191235" w:rsidP="00191235">
            <w:pPr>
              <w:rPr>
                <w:rFonts w:eastAsia="Lucida Sans"/>
              </w:rPr>
            </w:pPr>
          </w:p>
          <w:p w14:paraId="6D58E4CC" w14:textId="77777777" w:rsidR="00191235" w:rsidRDefault="00191235" w:rsidP="00191235">
            <w:pPr>
              <w:rPr>
                <w:rFonts w:eastAsia="Lucida Sans"/>
              </w:rPr>
            </w:pPr>
          </w:p>
          <w:p w14:paraId="15124A68" w14:textId="77777777" w:rsidR="00191235" w:rsidRPr="00191235" w:rsidRDefault="00191235" w:rsidP="00191235">
            <w:pPr>
              <w:widowControl w:val="0"/>
              <w:autoSpaceDE w:val="0"/>
              <w:autoSpaceDN w:val="0"/>
              <w:spacing w:before="8"/>
              <w:rPr>
                <w:rFonts w:ascii="Aptos" w:eastAsia="Lucida Sans" w:hAnsi="Aptos" w:cs="Lucida Sans"/>
                <w:spacing w:val="1"/>
              </w:rPr>
            </w:pPr>
          </w:p>
          <w:p w14:paraId="58897FFB" w14:textId="4E85A48F" w:rsidR="00191235" w:rsidRPr="007E66B9" w:rsidRDefault="00191235" w:rsidP="007E66B9">
            <w:pPr>
              <w:spacing w:after="160"/>
              <w:rPr>
                <w:rFonts w:ascii="Aptos" w:eastAsia="Aptos" w:hAnsi="Aptos"/>
              </w:rPr>
            </w:pPr>
          </w:p>
          <w:p w14:paraId="0F4485D4" w14:textId="0110ED8E" w:rsidR="007E66B9" w:rsidRPr="007E66B9" w:rsidRDefault="00AD4140" w:rsidP="007E66B9">
            <w:pPr>
              <w:widowControl w:val="0"/>
              <w:autoSpaceDE w:val="0"/>
              <w:autoSpaceDN w:val="0"/>
              <w:spacing w:before="8"/>
              <w:ind w:left="117"/>
              <w:rPr>
                <w:rFonts w:ascii="Aptos" w:eastAsia="Lucida Sans" w:hAnsi="Aptos" w:cs="Lucida Sans"/>
                <w:spacing w:val="-2"/>
                <w:w w:val="90"/>
              </w:rPr>
            </w:pPr>
            <w:r w:rsidRPr="00291705">
              <w:rPr>
                <w:rFonts w:ascii="Aptos" w:eastAsia="Lucida Sans" w:hAnsi="Aptos" w:cs="Lucida Sans"/>
                <w:w w:val="90"/>
              </w:rPr>
              <w:t>claim</w:t>
            </w:r>
            <w:r w:rsidRPr="00291705">
              <w:rPr>
                <w:rFonts w:ascii="Aptos" w:eastAsia="Lucida Sans" w:hAnsi="Aptos" w:cs="Lucida Sans"/>
              </w:rPr>
              <w:t xml:space="preserve"> </w:t>
            </w:r>
            <w:r w:rsidRPr="00291705">
              <w:rPr>
                <w:rFonts w:ascii="Aptos" w:eastAsia="Lucida Sans" w:hAnsi="Aptos" w:cs="Lucida Sans"/>
                <w:spacing w:val="-2"/>
                <w:w w:val="90"/>
              </w:rPr>
              <w:t>number.</w:t>
            </w:r>
            <w:r w:rsidR="007E66B9" w:rsidRPr="00291705">
              <w:rPr>
                <w:rFonts w:ascii="Aptos" w:eastAsia="Lucida Sans" w:hAnsi="Aptos" w:cs="Lucida Sans"/>
                <w:noProof/>
              </w:rPr>
              <mc:AlternateContent>
                <mc:Choice Requires="wps">
                  <w:drawing>
                    <wp:anchor distT="0" distB="0" distL="0" distR="0" simplePos="0" relativeHeight="251687936" behindDoc="1" locked="0" layoutInCell="1" allowOverlap="1" wp14:anchorId="651FB565" wp14:editId="0C7EDF2D">
                      <wp:simplePos x="0" y="0"/>
                      <wp:positionH relativeFrom="page">
                        <wp:posOffset>55880</wp:posOffset>
                      </wp:positionH>
                      <wp:positionV relativeFrom="paragraph">
                        <wp:posOffset>203200</wp:posOffset>
                      </wp:positionV>
                      <wp:extent cx="6577330" cy="45085"/>
                      <wp:effectExtent l="0" t="0" r="0" b="0"/>
                      <wp:wrapTopAndBottom/>
                      <wp:docPr id="586133484"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330" cy="45085"/>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B10F6" id="Graphic 16" o:spid="_x0000_s1026" style="position:absolute;margin-left:4.4pt;margin-top:16pt;width:517.9pt;height:3.5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05548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" path="m,l7055180,e" filled="f">
                      <v:path arrowok="t"/>
                      <w10:wrap type="topAndBottom" anchorx="page"/>
                    </v:shape>
                  </w:pict>
                </mc:Fallback>
              </mc:AlternateContent>
            </w:r>
          </w:p>
          <w:p w14:paraId="764ABD4D" w14:textId="79DBFD1B" w:rsidR="00AD4140" w:rsidRDefault="00AD4140" w:rsidP="00AD4140">
            <w:pPr>
              <w:widowControl w:val="0"/>
              <w:tabs>
                <w:tab w:val="left" w:pos="9421"/>
              </w:tabs>
              <w:autoSpaceDE w:val="0"/>
              <w:autoSpaceDN w:val="0"/>
              <w:ind w:left="117"/>
              <w:rPr>
                <w:rFonts w:ascii="Aptos" w:eastAsia="Lucida Sans" w:hAnsi="Aptos" w:cs="Lucida Sans"/>
                <w:spacing w:val="-4"/>
                <w:w w:val="90"/>
              </w:rPr>
            </w:pPr>
            <w:r w:rsidRPr="00291705">
              <w:rPr>
                <w:rFonts w:ascii="Aptos" w:eastAsia="Lucida Sans" w:hAnsi="Aptos" w:cs="Lucida Sans"/>
                <w:b/>
                <w:w w:val="90"/>
              </w:rPr>
              <w:t>N1</w:t>
            </w:r>
            <w:r w:rsidRPr="00291705">
              <w:rPr>
                <w:rFonts w:ascii="Aptos" w:eastAsia="Lucida Sans" w:hAnsi="Aptos" w:cs="Lucida Sans"/>
                <w:b/>
                <w:spacing w:val="4"/>
              </w:rPr>
              <w:t xml:space="preserve"> </w:t>
            </w:r>
            <w:r w:rsidRPr="00291705">
              <w:rPr>
                <w:rFonts w:ascii="Aptos" w:eastAsia="Lucida Sans" w:hAnsi="Aptos" w:cs="Lucida Sans"/>
                <w:w w:val="90"/>
              </w:rPr>
              <w:t>Claim</w:t>
            </w:r>
            <w:r w:rsidRPr="00291705">
              <w:rPr>
                <w:rFonts w:ascii="Aptos" w:eastAsia="Lucida Sans" w:hAnsi="Aptos" w:cs="Lucida Sans"/>
                <w:spacing w:val="-2"/>
              </w:rPr>
              <w:t xml:space="preserve"> </w:t>
            </w:r>
            <w:r w:rsidRPr="00291705">
              <w:rPr>
                <w:rFonts w:ascii="Aptos" w:eastAsia="Lucida Sans" w:hAnsi="Aptos" w:cs="Lucida Sans"/>
                <w:w w:val="90"/>
              </w:rPr>
              <w:t>form</w:t>
            </w:r>
            <w:r w:rsidRPr="00291705">
              <w:rPr>
                <w:rFonts w:ascii="Aptos" w:eastAsia="Lucida Sans" w:hAnsi="Aptos" w:cs="Lucida Sans"/>
                <w:spacing w:val="1"/>
              </w:rPr>
              <w:t xml:space="preserve"> </w:t>
            </w:r>
            <w:r w:rsidRPr="00291705">
              <w:rPr>
                <w:rFonts w:ascii="Aptos" w:eastAsia="Lucida Sans" w:hAnsi="Aptos" w:cs="Lucida Sans"/>
                <w:w w:val="90"/>
              </w:rPr>
              <w:t>(CPR</w:t>
            </w:r>
            <w:r w:rsidRPr="00291705">
              <w:rPr>
                <w:rFonts w:ascii="Aptos" w:eastAsia="Lucida Sans" w:hAnsi="Aptos" w:cs="Lucida Sans"/>
                <w:spacing w:val="1"/>
              </w:rPr>
              <w:t xml:space="preserve"> </w:t>
            </w:r>
            <w:r w:rsidRPr="00291705">
              <w:rPr>
                <w:rFonts w:ascii="Aptos" w:eastAsia="Lucida Sans" w:hAnsi="Aptos" w:cs="Lucida Sans"/>
                <w:w w:val="90"/>
              </w:rPr>
              <w:t>Part</w:t>
            </w:r>
            <w:r w:rsidRPr="00291705">
              <w:rPr>
                <w:rFonts w:ascii="Aptos" w:eastAsia="Lucida Sans" w:hAnsi="Aptos" w:cs="Lucida Sans"/>
              </w:rPr>
              <w:t xml:space="preserve"> </w:t>
            </w:r>
            <w:r w:rsidRPr="00291705">
              <w:rPr>
                <w:rFonts w:ascii="Aptos" w:eastAsia="Lucida Sans" w:hAnsi="Aptos" w:cs="Lucida Sans"/>
                <w:w w:val="90"/>
              </w:rPr>
              <w:t>7)</w:t>
            </w:r>
            <w:r w:rsidRPr="00291705">
              <w:rPr>
                <w:rFonts w:ascii="Aptos" w:eastAsia="Lucida Sans" w:hAnsi="Aptos" w:cs="Lucida Sans"/>
                <w:spacing w:val="1"/>
              </w:rPr>
              <w:t xml:space="preserve"> </w:t>
            </w:r>
            <w:r w:rsidRPr="00291705">
              <w:rPr>
                <w:rFonts w:ascii="Aptos" w:eastAsia="Lucida Sans" w:hAnsi="Aptos" w:cs="Lucida Sans"/>
                <w:spacing w:val="-2"/>
                <w:w w:val="90"/>
              </w:rPr>
              <w:t>(06.22)</w:t>
            </w:r>
            <w:r>
              <w:rPr>
                <w:rFonts w:ascii="Aptos" w:eastAsia="Lucida Sans" w:hAnsi="Aptos" w:cs="Lucida Sans"/>
              </w:rPr>
              <w:t xml:space="preserve">                                                                                            </w:t>
            </w:r>
            <w:r w:rsidRPr="00291705">
              <w:rPr>
                <w:rFonts w:ascii="Aptos" w:eastAsia="Lucida Sans" w:hAnsi="Aptos" w:cs="Lucida Sans"/>
                <w:w w:val="90"/>
              </w:rPr>
              <w:t>©</w:t>
            </w:r>
            <w:r w:rsidRPr="00291705">
              <w:rPr>
                <w:rFonts w:ascii="Aptos" w:eastAsia="Lucida Sans" w:hAnsi="Aptos" w:cs="Lucida Sans"/>
                <w:spacing w:val="-1"/>
              </w:rPr>
              <w:t xml:space="preserve"> </w:t>
            </w:r>
            <w:r w:rsidRPr="00291705">
              <w:rPr>
                <w:rFonts w:ascii="Aptos" w:eastAsia="Lucida Sans" w:hAnsi="Aptos" w:cs="Lucida Sans"/>
                <w:w w:val="90"/>
              </w:rPr>
              <w:t>Crown</w:t>
            </w:r>
            <w:r w:rsidRPr="00291705">
              <w:rPr>
                <w:rFonts w:ascii="Aptos" w:eastAsia="Lucida Sans" w:hAnsi="Aptos" w:cs="Lucida Sans"/>
              </w:rPr>
              <w:t xml:space="preserve"> </w:t>
            </w:r>
            <w:r w:rsidRPr="00291705">
              <w:rPr>
                <w:rFonts w:ascii="Aptos" w:eastAsia="Lucida Sans" w:hAnsi="Aptos" w:cs="Lucida Sans"/>
                <w:w w:val="90"/>
              </w:rPr>
              <w:t>Copyright</w:t>
            </w:r>
            <w:r w:rsidRPr="00291705">
              <w:rPr>
                <w:rFonts w:ascii="Aptos" w:eastAsia="Lucida Sans" w:hAnsi="Aptos" w:cs="Lucida Sans"/>
              </w:rPr>
              <w:t xml:space="preserve"> </w:t>
            </w:r>
            <w:r w:rsidRPr="00291705">
              <w:rPr>
                <w:rFonts w:ascii="Aptos" w:eastAsia="Lucida Sans" w:hAnsi="Aptos" w:cs="Lucida Sans"/>
                <w:spacing w:val="-4"/>
                <w:w w:val="90"/>
              </w:rPr>
              <w:t>2022</w:t>
            </w:r>
          </w:p>
          <w:p w14:paraId="21B67145" w14:textId="5E1C7576" w:rsidR="007E66B9" w:rsidRPr="00AD4140" w:rsidRDefault="007E66B9" w:rsidP="00191235">
            <w:pPr>
              <w:widowControl w:val="0"/>
              <w:tabs>
                <w:tab w:val="left" w:pos="9421"/>
              </w:tabs>
              <w:autoSpaceDE w:val="0"/>
              <w:autoSpaceDN w:val="0"/>
              <w:rPr>
                <w:rFonts w:ascii="Aptos" w:eastAsia="Lucida Sans" w:hAnsi="Aptos" w:cs="Lucida Sans"/>
                <w:spacing w:val="-4"/>
                <w:w w:val="90"/>
              </w:rPr>
            </w:pPr>
            <w:r w:rsidRPr="00291705">
              <w:rPr>
                <w:rFonts w:ascii="Aptos" w:eastAsia="Lucida Sans" w:hAnsi="Aptos" w:cs="Lucida Sans"/>
                <w:noProof/>
              </w:rPr>
              <mc:AlternateContent>
                <mc:Choice Requires="wps">
                  <w:drawing>
                    <wp:anchor distT="0" distB="0" distL="0" distR="0" simplePos="0" relativeHeight="251685888" behindDoc="1" locked="0" layoutInCell="1" allowOverlap="1" wp14:anchorId="5747A0B9" wp14:editId="27EBFC55">
                      <wp:simplePos x="0" y="0"/>
                      <wp:positionH relativeFrom="page">
                        <wp:posOffset>55880</wp:posOffset>
                      </wp:positionH>
                      <wp:positionV relativeFrom="paragraph">
                        <wp:posOffset>183515</wp:posOffset>
                      </wp:positionV>
                      <wp:extent cx="6577330" cy="45085"/>
                      <wp:effectExtent l="0" t="0" r="0" b="0"/>
                      <wp:wrapTopAndBottom/>
                      <wp:docPr id="1911089929"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330" cy="45085"/>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13C23" id="Graphic 16" o:spid="_x0000_s1026" style="position:absolute;margin-left:4.4pt;margin-top:14.45pt;width:517.9pt;height:3.5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05548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" path="m,l7055180,e" filled="f">
                      <v:path arrowok="t"/>
                      <w10:wrap type="topAndBottom" anchorx="page"/>
                    </v:shape>
                  </w:pict>
                </mc:Fallback>
              </mc:AlternateContent>
            </w:r>
          </w:p>
        </w:tc>
      </w:tr>
      <w:tr w:rsidR="007E66B9" w14:paraId="3C600AA9" w14:textId="77777777" w:rsidTr="007E66B9">
        <w:tc>
          <w:tcPr>
            <w:tcW w:w="10456" w:type="dxa"/>
            <w:shd w:val="clear" w:color="auto" w:fill="FFFFFF" w:themeFill="background1"/>
          </w:tcPr>
          <w:p w14:paraId="12575B8E" w14:textId="77777777" w:rsidR="007E66B9" w:rsidRPr="00D44BD0" w:rsidRDefault="007E66B9" w:rsidP="00191235">
            <w:pPr>
              <w:pStyle w:val="TableParagraph"/>
              <w:ind w:left="56"/>
              <w:rPr>
                <w:rFonts w:ascii="Tahoma"/>
                <w:b/>
                <w:spacing w:val="-5"/>
                <w:w w:val="95"/>
              </w:rPr>
            </w:pPr>
          </w:p>
        </w:tc>
      </w:tr>
      <w:tr w:rsidR="00AD4140" w14:paraId="25B0F69D" w14:textId="77777777" w:rsidTr="007E66B9">
        <w:tc>
          <w:tcPr>
            <w:tcW w:w="10456" w:type="dxa"/>
            <w:shd w:val="clear" w:color="auto" w:fill="D9E2F3"/>
          </w:tcPr>
          <w:p w14:paraId="1A208720" w14:textId="05002D16" w:rsidR="00AD4140" w:rsidRDefault="00AD4140" w:rsidP="00AD4140">
            <w:pPr>
              <w:widowControl w:val="0"/>
              <w:autoSpaceDE w:val="0"/>
              <w:autoSpaceDN w:val="0"/>
              <w:rPr>
                <w:rFonts w:ascii="Aptos" w:eastAsia="Lucida Sans" w:hAnsi="Aptos" w:cs="Lucida Sans"/>
                <w:b/>
                <w:bCs/>
                <w:w w:val="90"/>
                <w:u w:val="single"/>
              </w:rPr>
            </w:pPr>
          </w:p>
          <w:p w14:paraId="713641CB" w14:textId="6703DC1F" w:rsidR="00AD4140" w:rsidRPr="00940D40" w:rsidRDefault="00AD4140" w:rsidP="00AD4140">
            <w:pPr>
              <w:widowControl w:val="0"/>
              <w:autoSpaceDE w:val="0"/>
              <w:autoSpaceDN w:val="0"/>
              <w:rPr>
                <w:rFonts w:ascii="Aptos" w:eastAsia="Lucida Sans" w:hAnsi="Aptos" w:cs="Lucida Sans"/>
                <w:b/>
                <w:bCs/>
                <w:w w:val="90"/>
                <w:u w:val="single"/>
              </w:rPr>
            </w:pPr>
            <w:r w:rsidRPr="00940D40">
              <w:rPr>
                <w:rFonts w:ascii="Aptos" w:eastAsia="Lucida Sans" w:hAnsi="Aptos" w:cs="Lucida Sans"/>
                <w:b/>
                <w:bCs/>
                <w:w w:val="90"/>
                <w:u w:val="single"/>
              </w:rPr>
              <w:t>Particulars of Claim</w:t>
            </w:r>
          </w:p>
          <w:tbl>
            <w:tblPr>
              <w:tblpPr w:leftFromText="180" w:rightFromText="180" w:vertAnchor="page" w:horzAnchor="margin" w:tblpXSpec="right" w:tblpY="357"/>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545"/>
              <w:gridCol w:w="2284"/>
            </w:tblGrid>
            <w:tr w:rsidR="00AD4140" w:rsidRPr="00291705" w14:paraId="5A91EF14" w14:textId="77777777" w:rsidTr="00AD4140">
              <w:trPr>
                <w:trHeight w:val="355"/>
              </w:trPr>
              <w:tc>
                <w:tcPr>
                  <w:tcW w:w="1545" w:type="dxa"/>
                  <w:shd w:val="clear" w:color="auto" w:fill="FFFFFF"/>
                </w:tcPr>
                <w:p w14:paraId="737E087D" w14:textId="77777777" w:rsidR="00AD4140" w:rsidRPr="00291705" w:rsidRDefault="00AD4140" w:rsidP="00AD4140">
                  <w:pPr>
                    <w:widowControl w:val="0"/>
                    <w:autoSpaceDE w:val="0"/>
                    <w:autoSpaceDN w:val="0"/>
                    <w:spacing w:before="51"/>
                    <w:ind w:left="56"/>
                    <w:rPr>
                      <w:rFonts w:ascii="Aptos" w:eastAsia="Lucida Sans" w:hAnsi="Aptos" w:cs="Lucida Sans"/>
                    </w:rPr>
                  </w:pPr>
                  <w:r w:rsidRPr="00291705">
                    <w:rPr>
                      <w:rFonts w:ascii="Aptos" w:eastAsia="Lucida Sans" w:hAnsi="Aptos" w:cs="Lucida Sans"/>
                      <w:w w:val="90"/>
                    </w:rPr>
                    <w:t>Claim</w:t>
                  </w:r>
                  <w:r w:rsidRPr="00291705">
                    <w:rPr>
                      <w:rFonts w:ascii="Aptos" w:eastAsia="Lucida Sans" w:hAnsi="Aptos" w:cs="Lucida Sans"/>
                      <w:spacing w:val="-8"/>
                    </w:rPr>
                    <w:t xml:space="preserve"> </w:t>
                  </w:r>
                  <w:r w:rsidRPr="00291705">
                    <w:rPr>
                      <w:rFonts w:ascii="Aptos" w:eastAsia="Lucida Sans" w:hAnsi="Aptos" w:cs="Lucida Sans"/>
                      <w:spacing w:val="-5"/>
                    </w:rPr>
                    <w:t>no.</w:t>
                  </w:r>
                </w:p>
              </w:tc>
              <w:tc>
                <w:tcPr>
                  <w:tcW w:w="2284" w:type="dxa"/>
                  <w:shd w:val="clear" w:color="auto" w:fill="FFFFFF"/>
                </w:tcPr>
                <w:p w14:paraId="4518917B" w14:textId="77777777" w:rsidR="00AD4140" w:rsidRPr="00291705" w:rsidRDefault="00AD4140" w:rsidP="00AD4140">
                  <w:pPr>
                    <w:widowControl w:val="0"/>
                    <w:autoSpaceDE w:val="0"/>
                    <w:autoSpaceDN w:val="0"/>
                    <w:rPr>
                      <w:rFonts w:ascii="Aptos" w:eastAsia="Lucida Sans" w:hAnsi="Aptos" w:cs="Lucida Sans"/>
                    </w:rPr>
                  </w:pPr>
                </w:p>
              </w:tc>
            </w:tr>
          </w:tbl>
          <w:p w14:paraId="770D55FD" w14:textId="77777777" w:rsidR="00AD4140" w:rsidRDefault="00AD4140" w:rsidP="00AD4140">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991327017"/>
                <w14:checkbox>
                  <w14:checked w14:val="0"/>
                  <w14:checkedState w14:val="2612" w14:font="MS Gothic"/>
                  <w14:uncheckedState w14:val="2610" w14:font="MS Gothic"/>
                </w14:checkbox>
              </w:sdtPr>
              <w:sdtContent>
                <w:r w:rsidRPr="00AB0151">
                  <w:rPr>
                    <w:rFonts w:ascii="MS Gothic" w:eastAsia="MS Gothic" w:hAnsi="MS Gothic" w:cs="Lucida Sans" w:hint="eastAsia"/>
                    <w:spacing w:val="-5"/>
                    <w:shd w:val="clear" w:color="auto" w:fill="D9E2F3" w:themeFill="accent1" w:themeFillTint="33"/>
                  </w:rPr>
                  <w:t>☐</w:t>
                </w:r>
              </w:sdtContent>
            </w:sdt>
            <w:r w:rsidRPr="00291705">
              <w:rPr>
                <w:rFonts w:ascii="Aptos" w:eastAsia="Lucida Sans" w:hAnsi="Aptos" w:cs="Lucida Sans"/>
                <w:spacing w:val="-5"/>
              </w:rPr>
              <w:t>Attached</w:t>
            </w:r>
          </w:p>
          <w:p w14:paraId="0E9ADA76" w14:textId="75C328D4" w:rsidR="00AD4140" w:rsidRDefault="00AD4140" w:rsidP="00AD4140">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347525637"/>
                <w14:checkbox>
                  <w14:checked w14:val="1"/>
                  <w14:checkedState w14:val="2612" w14:font="MS Gothic"/>
                  <w14:uncheckedState w14:val="2610" w14:font="MS Gothic"/>
                </w14:checkbox>
              </w:sdtPr>
              <w:sdtContent>
                <w:r>
                  <w:rPr>
                    <w:rFonts w:ascii="MS Gothic" w:eastAsia="MS Gothic" w:hAnsi="MS Gothic" w:cs="Lucida Sans" w:hint="eastAsia"/>
                    <w:spacing w:val="-5"/>
                    <w:shd w:val="clear" w:color="auto" w:fill="D9E2F3" w:themeFill="accent1" w:themeFillTint="33"/>
                  </w:rPr>
                  <w:t>☒</w:t>
                </w:r>
              </w:sdtContent>
            </w:sdt>
            <w:r w:rsidRPr="00411AFD">
              <w:rPr>
                <w:rFonts w:ascii="Aptos" w:eastAsia="Lucida Sans" w:hAnsi="Aptos" w:cs="Lucida Sans"/>
                <w:spacing w:val="-5"/>
              </w:rPr>
              <w:t>To Follow</w:t>
            </w:r>
          </w:p>
          <w:p w14:paraId="7EA499C4" w14:textId="77777777" w:rsidR="00AD4140" w:rsidRPr="00AD4140" w:rsidRDefault="00AD4140" w:rsidP="00AD4140">
            <w:pPr>
              <w:widowControl w:val="0"/>
              <w:autoSpaceDE w:val="0"/>
              <w:autoSpaceDN w:val="0"/>
              <w:ind w:left="576"/>
              <w:rPr>
                <w:rFonts w:ascii="Aptos" w:eastAsia="Lucida Sans" w:hAnsi="Aptos" w:cs="Lucida Sans"/>
                <w:spacing w:val="-5"/>
              </w:rPr>
            </w:pPr>
          </w:p>
          <w:tbl>
            <w:tblPr>
              <w:tblStyle w:val="TableGrid2"/>
              <w:tblW w:w="0" w:type="auto"/>
              <w:jc w:val="center"/>
              <w:shd w:val="clear" w:color="auto" w:fill="DBE5F1"/>
              <w:tblLook w:val="04A0" w:firstRow="1" w:lastRow="0" w:firstColumn="1" w:lastColumn="0" w:noHBand="0" w:noVBand="1"/>
            </w:tblPr>
            <w:tblGrid>
              <w:gridCol w:w="9909"/>
            </w:tblGrid>
            <w:tr w:rsidR="00AD4140" w:rsidRPr="00291705" w14:paraId="46B3E068" w14:textId="77777777" w:rsidTr="00AD4140">
              <w:trPr>
                <w:trHeight w:val="800"/>
                <w:jc w:val="center"/>
              </w:trPr>
              <w:tc>
                <w:tcPr>
                  <w:tcW w:w="9909" w:type="dxa"/>
                  <w:shd w:val="clear" w:color="auto" w:fill="DBE5F1"/>
                </w:tcPr>
                <w:p w14:paraId="7D0CF389" w14:textId="77777777" w:rsidR="00AD4140" w:rsidRPr="00291705" w:rsidRDefault="00AD4140" w:rsidP="00AD41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Particulars of Claims:</w:t>
                  </w:r>
                </w:p>
                <w:p w14:paraId="74E7CD05" w14:textId="77777777" w:rsidR="00AD4140" w:rsidRDefault="00AD4140" w:rsidP="00AD41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The actions of the</w:t>
                  </w:r>
                  <w:r>
                    <w:rPr>
                      <w:rFonts w:ascii="Aptos" w:hAnsi="Aptos" w:cs="Segoe UI"/>
                      <w:color w:val="374151"/>
                      <w:lang w:val="en-GB" w:eastAsia="en-GB"/>
                    </w:rPr>
                    <w:t xml:space="preserve"> </w:t>
                  </w:r>
                  <w:r w:rsidRPr="008D7C55">
                    <w:rPr>
                      <w:rFonts w:ascii="Aptos" w:hAnsi="Aptos" w:cs="Segoe UI"/>
                      <w:b/>
                      <w:bCs/>
                      <w:color w:val="374151"/>
                      <w:lang w:val="en-GB" w:eastAsia="en-GB"/>
                    </w:rPr>
                    <w:t>“The Listed as Liable.”</w:t>
                  </w:r>
                  <w:r w:rsidRPr="00291705">
                    <w:rPr>
                      <w:rFonts w:ascii="Aptos" w:hAnsi="Aptos" w:cs="Segoe UI"/>
                      <w:color w:val="FF0000"/>
                      <w:lang w:val="en-GB" w:eastAsia="en-GB"/>
                    </w:rPr>
                    <w:t xml:space="preserve"> </w:t>
                  </w:r>
                  <w:r w:rsidRPr="00291705">
                    <w:rPr>
                      <w:rFonts w:ascii="Aptos" w:hAnsi="Aptos" w:cs="Segoe UI"/>
                      <w:color w:val="374151"/>
                      <w:lang w:val="en-GB" w:eastAsia="en-GB"/>
                    </w:rPr>
                    <w:t xml:space="preserve"> have led to significant damages, both physical and </w:t>
                  </w:r>
                  <w:r>
                    <w:rPr>
                      <w:rFonts w:ascii="Aptos" w:hAnsi="Aptos" w:cs="Segoe UI"/>
                      <w:color w:val="374151"/>
                      <w:lang w:val="en-GB" w:eastAsia="en-GB"/>
                    </w:rPr>
                    <w:t xml:space="preserve">mentally and </w:t>
                  </w:r>
                  <w:r w:rsidRPr="00291705">
                    <w:rPr>
                      <w:rFonts w:ascii="Aptos" w:hAnsi="Aptos" w:cs="Segoe UI"/>
                      <w:color w:val="374151"/>
                      <w:lang w:val="en-GB" w:eastAsia="en-GB"/>
                    </w:rPr>
                    <w:t>financial</w:t>
                  </w:r>
                  <w:r>
                    <w:rPr>
                      <w:rFonts w:ascii="Aptos" w:hAnsi="Aptos" w:cs="Segoe UI"/>
                      <w:color w:val="374151"/>
                      <w:lang w:val="en-GB" w:eastAsia="en-GB"/>
                    </w:rPr>
                    <w:t>ly.</w:t>
                  </w:r>
                </w:p>
                <w:p w14:paraId="7BB13B90" w14:textId="77777777" w:rsidR="00AD4140" w:rsidRPr="00291705" w:rsidRDefault="00AD4140" w:rsidP="00AD41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Pr>
                      <w:rFonts w:ascii="Aptos" w:hAnsi="Aptos" w:cs="Segoe UI"/>
                      <w:color w:val="374151"/>
                      <w:lang w:val="en-GB" w:eastAsia="en-GB"/>
                    </w:rPr>
                    <w:t>T</w:t>
                  </w:r>
                  <w:r w:rsidRPr="00291705">
                    <w:rPr>
                      <w:rFonts w:ascii="Aptos" w:hAnsi="Aptos" w:cs="Segoe UI"/>
                      <w:color w:val="374151"/>
                      <w:lang w:val="en-GB" w:eastAsia="en-GB"/>
                    </w:rPr>
                    <w:t>he failures and breaches of the insurance policies, which have resulted in substantial damages to my personal life, business, reputation, and financial well-being.</w:t>
                  </w:r>
                </w:p>
                <w:p w14:paraId="5947022A" w14:textId="77777777" w:rsidR="00AD4140" w:rsidRPr="00411AFD" w:rsidRDefault="00AD4140" w:rsidP="00AD41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 xml:space="preserve">These incidents occurred during various interactions with law enforcement and </w:t>
                  </w:r>
                  <w:r>
                    <w:rPr>
                      <w:rFonts w:ascii="Aptos" w:hAnsi="Aptos" w:cs="Segoe UI"/>
                      <w:color w:val="374151"/>
                      <w:lang w:val="en-GB" w:eastAsia="en-GB"/>
                    </w:rPr>
                    <w:t xml:space="preserve">Government Representatives, such as the Enfield Council. </w:t>
                  </w:r>
                </w:p>
                <w:p w14:paraId="142AF308" w14:textId="77777777" w:rsidR="00AD4140" w:rsidRPr="00291705" w:rsidRDefault="00AD4140" w:rsidP="00AD41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Damages:</w:t>
                  </w:r>
                  <w:r w:rsidRPr="00291705">
                    <w:rPr>
                      <w:rFonts w:ascii="Aptos" w:hAnsi="Aptos" w:cs="Segoe UI"/>
                      <w:color w:val="374151"/>
                      <w:lang w:val="en-GB" w:eastAsia="en-GB"/>
                    </w:rPr>
                    <w:t xml:space="preserve"> The failures of the </w:t>
                  </w:r>
                  <w:r w:rsidRPr="008D7C55">
                    <w:rPr>
                      <w:rFonts w:ascii="Aptos" w:hAnsi="Aptos" w:cs="Segoe UI"/>
                      <w:b/>
                      <w:bCs/>
                      <w:color w:val="374151"/>
                      <w:lang w:val="en-GB" w:eastAsia="en-GB"/>
                    </w:rPr>
                    <w:t>“The Listed as Liable.”</w:t>
                  </w:r>
                  <w:r w:rsidRPr="00291705">
                    <w:rPr>
                      <w:rFonts w:ascii="Aptos" w:hAnsi="Aptos" w:cs="Segoe UI"/>
                      <w:color w:val="FF0000"/>
                      <w:lang w:val="en-GB" w:eastAsia="en-GB"/>
                    </w:rPr>
                    <w:t xml:space="preserve"> </w:t>
                  </w:r>
                  <w:r w:rsidRPr="00291705">
                    <w:rPr>
                      <w:rFonts w:ascii="Aptos" w:hAnsi="Aptos" w:cs="Segoe UI"/>
                      <w:color w:val="374151"/>
                      <w:lang w:val="en-GB" w:eastAsia="en-GB"/>
                    </w:rPr>
                    <w:t>have led to the following damages: --</w:t>
                  </w:r>
                </w:p>
                <w:p w14:paraId="4EBA315A" w14:textId="77777777" w:rsidR="00AD4140" w:rsidRDefault="00AD4140" w:rsidP="00AD41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Legal Basis for the Claim:</w:t>
                  </w:r>
                  <w:r w:rsidRPr="00291705">
                    <w:rPr>
                      <w:rFonts w:ascii="Aptos" w:hAnsi="Aptos" w:cs="Segoe UI"/>
                      <w:color w:val="374151"/>
                      <w:lang w:val="en-GB" w:eastAsia="en-GB"/>
                    </w:rPr>
                    <w:t xml:space="preserve"> The basis for this claim rests on the violations of</w:t>
                  </w:r>
                  <w:r>
                    <w:rPr>
                      <w:rFonts w:ascii="Aptos" w:hAnsi="Aptos" w:cs="Segoe UI"/>
                      <w:color w:val="374151"/>
                      <w:lang w:val="en-GB" w:eastAsia="en-GB"/>
                    </w:rPr>
                    <w:t>: --</w:t>
                  </w:r>
                </w:p>
                <w:p w14:paraId="5804336B" w14:textId="77777777" w:rsidR="00AD4140" w:rsidRPr="00954731" w:rsidRDefault="00AD4140" w:rsidP="00AD4140">
                  <w:pPr>
                    <w:pStyle w:val="ListParagraph"/>
                    <w:numPr>
                      <w:ilvl w:val="0"/>
                      <w:numId w:val="301"/>
                    </w:num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8D7C55">
                    <w:rPr>
                      <w:rFonts w:ascii="Aptos" w:hAnsi="Aptos" w:cs="Segoe UI"/>
                      <w:color w:val="374151"/>
                      <w:lang w:val="en-GB" w:eastAsia="en-GB"/>
                    </w:rPr>
                    <w:t>Specify legal principles and/or contractual obligations.</w:t>
                  </w:r>
                </w:p>
                <w:p w14:paraId="34357506" w14:textId="77777777" w:rsidR="00AD4140" w:rsidRPr="00291705" w:rsidRDefault="00AD4140" w:rsidP="00AD41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Unlawful Actions and Violated Laws/Regulations:</w:t>
                  </w:r>
                  <w:r w:rsidRPr="00291705">
                    <w:rPr>
                      <w:rFonts w:ascii="Aptos" w:hAnsi="Aptos" w:cs="Segoe UI"/>
                      <w:color w:val="374151"/>
                      <w:lang w:val="en-GB" w:eastAsia="en-GB"/>
                    </w:rPr>
                    <w:t xml:space="preserve"> It has come to my attention that your company's actions have breached the following laws and regulations: --</w:t>
                  </w:r>
                </w:p>
                <w:p w14:paraId="01D74944" w14:textId="77777777" w:rsidR="00AD4140" w:rsidRPr="00291705" w:rsidRDefault="00AD4140" w:rsidP="00AD4140">
                  <w:pPr>
                    <w:numPr>
                      <w:ilvl w:val="0"/>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b/>
                      <w:bCs/>
                      <w:color w:val="FF0000"/>
                      <w:bdr w:val="single" w:sz="2" w:space="0" w:color="D9D9E3" w:frame="1"/>
                      <w:lang w:eastAsia="en-GB"/>
                    </w:rPr>
                    <w:t>Wrongful Seizure of Vehicle:</w:t>
                  </w:r>
                </w:p>
                <w:p w14:paraId="3B226043" w14:textId="77777777" w:rsidR="00AD4140" w:rsidRPr="00291705" w:rsidRDefault="00AD4140" w:rsidP="00AD4140">
                  <w:pPr>
                    <w:numPr>
                      <w:ilvl w:val="1"/>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color w:val="FF0000"/>
                      <w:lang w:eastAsia="en-GB"/>
                    </w:rPr>
                    <w:t>Claim damages resulting from the wrongful seizure of your vehicle on multiple occasions.</w:t>
                  </w:r>
                </w:p>
                <w:p w14:paraId="30D3CAC7" w14:textId="77777777" w:rsidR="00AD4140" w:rsidRPr="00291705" w:rsidRDefault="00AD4140" w:rsidP="00AD4140">
                  <w:pPr>
                    <w:numPr>
                      <w:ilvl w:val="0"/>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b/>
                      <w:bCs/>
                      <w:color w:val="FF0000"/>
                      <w:bdr w:val="single" w:sz="2" w:space="0" w:color="D9D9E3" w:frame="1"/>
                      <w:lang w:eastAsia="en-GB"/>
                    </w:rPr>
                    <w:t xml:space="preserve">Breach of </w:t>
                  </w:r>
                  <w:r w:rsidRPr="00291705">
                    <w:rPr>
                      <w:rFonts w:ascii="Aptos" w:hAnsi="Aptos"/>
                      <w:b/>
                      <w:bCs/>
                      <w:bdr w:val="single" w:sz="2" w:space="0" w:color="D9D9E3" w:frame="1"/>
                      <w:lang w:eastAsia="en-GB"/>
                    </w:rPr>
                    <w:t>Bail Conditions</w:t>
                  </w:r>
                  <w:r w:rsidRPr="00291705">
                    <w:rPr>
                      <w:rFonts w:ascii="Aptos" w:hAnsi="Aptos"/>
                      <w:b/>
                      <w:bCs/>
                      <w:color w:val="FF0000"/>
                      <w:bdr w:val="single" w:sz="2" w:space="0" w:color="D9D9E3" w:frame="1"/>
                      <w:lang w:eastAsia="en-GB"/>
                    </w:rPr>
                    <w:t>:</w:t>
                  </w:r>
                </w:p>
                <w:p w14:paraId="4816F601" w14:textId="77777777" w:rsidR="00AD4140" w:rsidRPr="00291705" w:rsidRDefault="00AD4140" w:rsidP="00AD4140">
                  <w:pPr>
                    <w:numPr>
                      <w:ilvl w:val="1"/>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color w:val="FF0000"/>
                      <w:lang w:eastAsia="en-GB"/>
                    </w:rPr>
                    <w:t>Claim for damages and emotional distress due to being arrested for a perceived breach of bail conditions, which were later proven to be inaccurate.</w:t>
                  </w:r>
                </w:p>
                <w:p w14:paraId="33E869AB" w14:textId="77777777" w:rsidR="00AD4140" w:rsidRPr="00291705" w:rsidRDefault="00AD4140" w:rsidP="00AD4140">
                  <w:pPr>
                    <w:numPr>
                      <w:ilvl w:val="0"/>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b/>
                      <w:bCs/>
                      <w:color w:val="FF0000"/>
                      <w:bdr w:val="single" w:sz="2" w:space="0" w:color="D9D9E3" w:frame="1"/>
                      <w:lang w:eastAsia="en-GB"/>
                    </w:rPr>
                    <w:t>Insurance Verification Errors:</w:t>
                  </w:r>
                </w:p>
                <w:p w14:paraId="762A8EC6" w14:textId="77777777" w:rsidR="00AD4140" w:rsidRPr="00291705" w:rsidRDefault="00AD4140" w:rsidP="00AD4140">
                  <w:pPr>
                    <w:numPr>
                      <w:ilvl w:val="1"/>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color w:val="FF0000"/>
                      <w:lang w:eastAsia="en-GB"/>
                    </w:rPr>
                    <w:t>Claim for damages and financial losses incurred due to repeated errors in the Motor Insurance Database (MID) and subsequent police stops.</w:t>
                  </w:r>
                </w:p>
                <w:p w14:paraId="59B430F9" w14:textId="77777777" w:rsidR="00AD4140" w:rsidRPr="00291705" w:rsidRDefault="00AD4140" w:rsidP="00AD4140">
                  <w:pPr>
                    <w:numPr>
                      <w:ilvl w:val="0"/>
                      <w:numId w:val="299"/>
                    </w:numPr>
                    <w:pBdr>
                      <w:top w:val="single" w:sz="2" w:space="0" w:color="D9D9E3"/>
                      <w:left w:val="single" w:sz="2" w:space="5" w:color="D9D9E3"/>
                      <w:bottom w:val="single" w:sz="2" w:space="0" w:color="D9D9E3"/>
                      <w:right w:val="single" w:sz="2" w:space="0" w:color="D9D9E3"/>
                    </w:pBdr>
                    <w:rPr>
                      <w:rFonts w:ascii="Aptos" w:hAnsi="Aptos"/>
                      <w:lang w:eastAsia="en-GB"/>
                    </w:rPr>
                  </w:pPr>
                  <w:r w:rsidRPr="00291705">
                    <w:rPr>
                      <w:rFonts w:ascii="Aptos" w:hAnsi="Aptos"/>
                      <w:b/>
                      <w:bCs/>
                      <w:bdr w:val="single" w:sz="2" w:space="0" w:color="D9D9E3" w:frame="1"/>
                      <w:lang w:eastAsia="en-GB"/>
                    </w:rPr>
                    <w:t>False Accusations:</w:t>
                  </w:r>
                </w:p>
                <w:p w14:paraId="70C7A1C9" w14:textId="77777777" w:rsidR="00AD4140" w:rsidRPr="00291705" w:rsidRDefault="00AD4140" w:rsidP="00AD4140">
                  <w:pPr>
                    <w:numPr>
                      <w:ilvl w:val="1"/>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color w:val="FF0000"/>
                      <w:lang w:eastAsia="en-GB"/>
                    </w:rPr>
                    <w:t xml:space="preserve">Claim for damages resulting from false accusations of no insurance coverage, </w:t>
                  </w:r>
                  <w:r w:rsidRPr="00291705">
                    <w:rPr>
                      <w:rFonts w:ascii="Aptos" w:hAnsi="Aptos"/>
                      <w:color w:val="FF0000"/>
                      <w:lang w:eastAsia="en-GB"/>
                    </w:rPr>
                    <w:lastRenderedPageBreak/>
                    <w:t>despite providing evidence of valid insurance.</w:t>
                  </w:r>
                </w:p>
                <w:p w14:paraId="35969A59" w14:textId="77777777" w:rsidR="00AD4140" w:rsidRPr="00291705" w:rsidRDefault="00AD4140" w:rsidP="00AD4140">
                  <w:pPr>
                    <w:numPr>
                      <w:ilvl w:val="0"/>
                      <w:numId w:val="299"/>
                    </w:numPr>
                    <w:pBdr>
                      <w:top w:val="single" w:sz="2" w:space="0" w:color="D9D9E3"/>
                      <w:left w:val="single" w:sz="2" w:space="5" w:color="D9D9E3"/>
                      <w:bottom w:val="single" w:sz="2" w:space="0" w:color="D9D9E3"/>
                      <w:right w:val="single" w:sz="2" w:space="0" w:color="D9D9E3"/>
                    </w:pBdr>
                    <w:rPr>
                      <w:rFonts w:ascii="Aptos" w:hAnsi="Aptos"/>
                      <w:lang w:eastAsia="en-GB"/>
                    </w:rPr>
                  </w:pPr>
                  <w:r w:rsidRPr="00291705">
                    <w:rPr>
                      <w:rFonts w:ascii="Aptos" w:hAnsi="Aptos"/>
                      <w:b/>
                      <w:bCs/>
                      <w:bdr w:val="single" w:sz="2" w:space="0" w:color="D9D9E3" w:frame="1"/>
                      <w:lang w:eastAsia="en-GB"/>
                    </w:rPr>
                    <w:t>Court Fines and Points:</w:t>
                  </w:r>
                </w:p>
                <w:p w14:paraId="6DAC2BC2" w14:textId="77777777" w:rsidR="00AD4140" w:rsidRPr="00291705" w:rsidRDefault="00AD4140" w:rsidP="00AD4140">
                  <w:pPr>
                    <w:numPr>
                      <w:ilvl w:val="1"/>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color w:val="FF0000"/>
                      <w:lang w:eastAsia="en-GB"/>
                    </w:rPr>
                    <w:t>Claim for damages resulting from fines and points imposed on your driving record in the absence of accurate information about your insurance coverage.</w:t>
                  </w:r>
                </w:p>
                <w:p w14:paraId="0117B31B" w14:textId="77777777" w:rsidR="00AD4140" w:rsidRPr="00291705" w:rsidRDefault="00AD4140" w:rsidP="00AD4140">
                  <w:pPr>
                    <w:numPr>
                      <w:ilvl w:val="0"/>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b/>
                      <w:bCs/>
                      <w:color w:val="FF0000"/>
                      <w:bdr w:val="single" w:sz="2" w:space="0" w:color="D9D9E3" w:frame="1"/>
                      <w:lang w:eastAsia="en-GB"/>
                    </w:rPr>
                    <w:t>Emotional Distress and Harassment:</w:t>
                  </w:r>
                </w:p>
                <w:p w14:paraId="053ECF94" w14:textId="77777777" w:rsidR="00AD4140" w:rsidRPr="00291705" w:rsidRDefault="00AD4140" w:rsidP="00AD4140">
                  <w:pPr>
                    <w:numPr>
                      <w:ilvl w:val="1"/>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color w:val="FF0000"/>
                      <w:lang w:eastAsia="en-GB"/>
                    </w:rPr>
                    <w:t>Claim for emotional distress and harassment caused by repeated stops and legal proceedings despite having valid insurance.</w:t>
                  </w:r>
                </w:p>
                <w:p w14:paraId="55AE2028" w14:textId="77777777" w:rsidR="00AD4140" w:rsidRPr="00291705" w:rsidRDefault="00AD4140" w:rsidP="00AD4140">
                  <w:pPr>
                    <w:numPr>
                      <w:ilvl w:val="0"/>
                      <w:numId w:val="299"/>
                    </w:numPr>
                    <w:pBdr>
                      <w:top w:val="single" w:sz="2" w:space="0" w:color="D9D9E3"/>
                      <w:left w:val="single" w:sz="2" w:space="5" w:color="D9D9E3"/>
                      <w:bottom w:val="single" w:sz="2" w:space="0" w:color="D9D9E3"/>
                      <w:right w:val="single" w:sz="2" w:space="0" w:color="D9D9E3"/>
                    </w:pBdr>
                    <w:rPr>
                      <w:rFonts w:ascii="Aptos" w:hAnsi="Aptos"/>
                      <w:lang w:eastAsia="en-GB"/>
                    </w:rPr>
                  </w:pPr>
                  <w:r w:rsidRPr="00291705">
                    <w:rPr>
                      <w:rFonts w:ascii="Aptos" w:hAnsi="Aptos"/>
                      <w:b/>
                      <w:bCs/>
                      <w:bdr w:val="single" w:sz="2" w:space="0" w:color="D9D9E3" w:frame="1"/>
                      <w:lang w:eastAsia="en-GB"/>
                    </w:rPr>
                    <w:t>Financial Losses:</w:t>
                  </w:r>
                </w:p>
                <w:p w14:paraId="14147722" w14:textId="77777777" w:rsidR="00AD4140" w:rsidRPr="00291705" w:rsidRDefault="00AD4140" w:rsidP="00AD4140">
                  <w:pPr>
                    <w:numPr>
                      <w:ilvl w:val="1"/>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color w:val="FF0000"/>
                      <w:lang w:eastAsia="en-GB"/>
                    </w:rPr>
                    <w:t>Claim for financial losses incurred in paying fines, retrieving impounded vehicles, and other related expenses.</w:t>
                  </w:r>
                </w:p>
                <w:p w14:paraId="702B0A59" w14:textId="77777777" w:rsidR="00AD4140" w:rsidRPr="00291705" w:rsidRDefault="00AD4140" w:rsidP="00AD4140">
                  <w:pPr>
                    <w:numPr>
                      <w:ilvl w:val="0"/>
                      <w:numId w:val="299"/>
                    </w:numPr>
                    <w:pBdr>
                      <w:top w:val="single" w:sz="2" w:space="0" w:color="D9D9E3"/>
                      <w:left w:val="single" w:sz="2" w:space="5" w:color="D9D9E3"/>
                      <w:bottom w:val="single" w:sz="2" w:space="0" w:color="D9D9E3"/>
                      <w:right w:val="single" w:sz="2" w:space="0" w:color="D9D9E3"/>
                    </w:pBdr>
                    <w:rPr>
                      <w:rFonts w:ascii="Aptos" w:hAnsi="Aptos"/>
                      <w:lang w:eastAsia="en-GB"/>
                    </w:rPr>
                  </w:pPr>
                  <w:r w:rsidRPr="00291705">
                    <w:rPr>
                      <w:rFonts w:ascii="Aptos" w:hAnsi="Aptos"/>
                      <w:b/>
                      <w:bCs/>
                      <w:bdr w:val="single" w:sz="2" w:space="0" w:color="D9D9E3" w:frame="1"/>
                      <w:lang w:eastAsia="en-GB"/>
                    </w:rPr>
                    <w:t>Impact on Daily Life:</w:t>
                  </w:r>
                </w:p>
                <w:p w14:paraId="3E38DE9C" w14:textId="77777777" w:rsidR="00AD4140" w:rsidRPr="00291705" w:rsidRDefault="00AD4140" w:rsidP="00AD4140">
                  <w:pPr>
                    <w:numPr>
                      <w:ilvl w:val="1"/>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color w:val="FF0000"/>
                      <w:lang w:eastAsia="en-GB"/>
                    </w:rPr>
                    <w:t>Claim for damages related to the significant impact on your daily life, such as missed work, travel disruptions, and stress.</w:t>
                  </w:r>
                </w:p>
                <w:p w14:paraId="26C0DE44" w14:textId="77777777" w:rsidR="00AD4140" w:rsidRPr="00291705" w:rsidRDefault="00AD4140" w:rsidP="00AD4140">
                  <w:pPr>
                    <w:numPr>
                      <w:ilvl w:val="0"/>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b/>
                      <w:bCs/>
                      <w:color w:val="FF0000"/>
                      <w:bdr w:val="single" w:sz="2" w:space="0" w:color="D9D9E3" w:frame="1"/>
                      <w:lang w:eastAsia="en-GB"/>
                    </w:rPr>
                    <w:t>Failure to Update Police Systems:</w:t>
                  </w:r>
                </w:p>
                <w:p w14:paraId="501B9724" w14:textId="77777777" w:rsidR="00AD4140" w:rsidRPr="00291705" w:rsidRDefault="00AD4140" w:rsidP="00AD4140">
                  <w:pPr>
                    <w:numPr>
                      <w:ilvl w:val="1"/>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color w:val="FF0000"/>
                      <w:lang w:eastAsia="en-GB"/>
                    </w:rPr>
                    <w:t>Claim for damages resulting from the failure of police systems to update and reflect accurate information about your insurance and bail conditions.</w:t>
                  </w:r>
                </w:p>
                <w:p w14:paraId="4D822202" w14:textId="77777777" w:rsidR="00AD4140" w:rsidRPr="00291705" w:rsidRDefault="00AD4140" w:rsidP="00AD4140">
                  <w:pPr>
                    <w:numPr>
                      <w:ilvl w:val="0"/>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b/>
                      <w:bCs/>
                      <w:color w:val="FF0000"/>
                      <w:bdr w:val="single" w:sz="2" w:space="0" w:color="D9D9E3" w:frame="1"/>
                      <w:lang w:eastAsia="en-GB"/>
                    </w:rPr>
                    <w:t>Insurance Verification Process:</w:t>
                  </w:r>
                </w:p>
                <w:p w14:paraId="145F9014" w14:textId="77777777" w:rsidR="00AD4140" w:rsidRPr="00780644" w:rsidRDefault="00AD4140" w:rsidP="00AD4140">
                  <w:pPr>
                    <w:numPr>
                      <w:ilvl w:val="1"/>
                      <w:numId w:val="299"/>
                    </w:numPr>
                    <w:pBdr>
                      <w:top w:val="single" w:sz="2" w:space="0" w:color="D9D9E3"/>
                      <w:left w:val="single" w:sz="2" w:space="5" w:color="D9D9E3"/>
                      <w:bottom w:val="single" w:sz="2" w:space="0" w:color="D9D9E3"/>
                      <w:right w:val="single" w:sz="2" w:space="0" w:color="D9D9E3"/>
                    </w:pBdr>
                    <w:rPr>
                      <w:rFonts w:ascii="Aptos" w:hAnsi="Aptos"/>
                      <w:color w:val="FF0000"/>
                      <w:lang w:eastAsia="en-GB"/>
                    </w:rPr>
                  </w:pPr>
                  <w:r w:rsidRPr="00291705">
                    <w:rPr>
                      <w:rFonts w:ascii="Aptos" w:hAnsi="Aptos"/>
                      <w:color w:val="FF0000"/>
                      <w:lang w:eastAsia="en-GB"/>
                    </w:rPr>
                    <w:t>Claim for damages resulting from the inadequacies in the insurance verification process and its impact on your reputation and financial stability.</w:t>
                  </w:r>
                </w:p>
                <w:p w14:paraId="31271194" w14:textId="77777777" w:rsidR="00AD4140" w:rsidRDefault="00AD4140" w:rsidP="00AD41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FF0000"/>
                      <w:lang w:val="en-GB" w:eastAsia="en-GB"/>
                    </w:rPr>
                  </w:pPr>
                  <w:r w:rsidRPr="00291705">
                    <w:rPr>
                      <w:rFonts w:ascii="Aptos" w:hAnsi="Aptos" w:cs="Segoe UI"/>
                      <w:b/>
                      <w:bCs/>
                      <w:highlight w:val="green"/>
                      <w:bdr w:val="single" w:sz="2" w:space="0" w:color="D9D9E3" w:frame="1"/>
                      <w:lang w:val="en-GB" w:eastAsia="en-GB"/>
                    </w:rPr>
                    <w:t>Requested Remedies:</w:t>
                  </w:r>
                  <w:r w:rsidRPr="00291705">
                    <w:rPr>
                      <w:rFonts w:ascii="Aptos" w:hAnsi="Aptos" w:cs="Segoe UI"/>
                      <w:highlight w:val="green"/>
                      <w:lang w:val="en-GB" w:eastAsia="en-GB"/>
                    </w:rPr>
                    <w:t xml:space="preserve"> </w:t>
                  </w:r>
                  <w:r w:rsidRPr="00291705">
                    <w:rPr>
                      <w:rFonts w:ascii="Aptos" w:hAnsi="Aptos" w:cs="Segoe UI"/>
                      <w:color w:val="FF0000"/>
                      <w:highlight w:val="green"/>
                      <w:lang w:val="en-GB" w:eastAsia="en-GB"/>
                    </w:rPr>
                    <w:t>In light of the above, I am seeking the following remedies:</w:t>
                  </w:r>
                </w:p>
                <w:p w14:paraId="42DA2B17" w14:textId="77777777" w:rsidR="00AD4140" w:rsidRPr="00291705" w:rsidRDefault="00AD4140" w:rsidP="00AD41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p>
              </w:tc>
            </w:tr>
          </w:tbl>
          <w:p w14:paraId="18D45AED" w14:textId="77777777" w:rsidR="00AD4140" w:rsidRDefault="00AD4140" w:rsidP="00B95E42">
            <w:pPr>
              <w:spacing w:after="160"/>
              <w:rPr>
                <w:rFonts w:ascii="Aptos" w:eastAsia="Aptos" w:hAnsi="Aptos"/>
              </w:rPr>
            </w:pPr>
          </w:p>
        </w:tc>
      </w:tr>
      <w:tr w:rsidR="007E66B9" w14:paraId="74C2BFA7" w14:textId="77777777" w:rsidTr="007E66B9">
        <w:tc>
          <w:tcPr>
            <w:tcW w:w="10456" w:type="dxa"/>
            <w:shd w:val="clear" w:color="auto" w:fill="FFFFFF" w:themeFill="background1"/>
          </w:tcPr>
          <w:p w14:paraId="32E42095" w14:textId="77777777" w:rsidR="007E66B9" w:rsidRDefault="007E66B9" w:rsidP="00AD4140">
            <w:pPr>
              <w:widowControl w:val="0"/>
              <w:autoSpaceDE w:val="0"/>
              <w:autoSpaceDN w:val="0"/>
              <w:rPr>
                <w:rFonts w:ascii="Aptos" w:eastAsia="Lucida Sans" w:hAnsi="Aptos" w:cs="Lucida Sans"/>
                <w:b/>
                <w:bCs/>
                <w:w w:val="90"/>
                <w:u w:val="single"/>
              </w:rPr>
            </w:pPr>
          </w:p>
        </w:tc>
      </w:tr>
      <w:tr w:rsidR="00AD4140" w14:paraId="2A33550F" w14:textId="77777777" w:rsidTr="007E66B9">
        <w:tc>
          <w:tcPr>
            <w:tcW w:w="10456" w:type="dxa"/>
            <w:shd w:val="clear" w:color="auto" w:fill="D9E2F3"/>
          </w:tcPr>
          <w:p w14:paraId="16C170EF" w14:textId="77777777" w:rsidR="00AD4140" w:rsidRDefault="00AD4140" w:rsidP="00B95E42">
            <w:pPr>
              <w:spacing w:after="160"/>
              <w:rPr>
                <w:rFonts w:ascii="Aptos" w:eastAsia="Aptos" w:hAnsi="Aptos"/>
              </w:rPr>
            </w:pPr>
          </w:p>
          <w:tbl>
            <w:tblPr>
              <w:tblW w:w="0" w:type="auto"/>
              <w:tblInd w:w="6109" w:type="dxa"/>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614"/>
              <w:gridCol w:w="2507"/>
            </w:tblGrid>
            <w:tr w:rsidR="00AD4140" w:rsidRPr="00291705" w14:paraId="417B4EBE" w14:textId="77777777" w:rsidTr="00840DE4">
              <w:trPr>
                <w:trHeight w:val="386"/>
              </w:trPr>
              <w:tc>
                <w:tcPr>
                  <w:tcW w:w="1814" w:type="dxa"/>
                  <w:shd w:val="clear" w:color="auto" w:fill="FFFFFF"/>
                </w:tcPr>
                <w:p w14:paraId="16163C3F" w14:textId="77777777" w:rsidR="00AD4140" w:rsidRPr="00291705" w:rsidRDefault="00AD4140" w:rsidP="00AD4140">
                  <w:pPr>
                    <w:widowControl w:val="0"/>
                    <w:autoSpaceDE w:val="0"/>
                    <w:autoSpaceDN w:val="0"/>
                    <w:spacing w:before="51"/>
                    <w:ind w:left="56"/>
                    <w:rPr>
                      <w:rFonts w:ascii="Aptos" w:eastAsia="Lucida Sans" w:hAnsi="Aptos" w:cs="Lucida Sans"/>
                    </w:rPr>
                  </w:pPr>
                  <w:r w:rsidRPr="00291705">
                    <w:rPr>
                      <w:rFonts w:ascii="Aptos" w:eastAsia="Lucida Sans" w:hAnsi="Aptos" w:cs="Lucida Sans"/>
                      <w:w w:val="90"/>
                    </w:rPr>
                    <w:t>Claim</w:t>
                  </w:r>
                  <w:r w:rsidRPr="00291705">
                    <w:rPr>
                      <w:rFonts w:ascii="Aptos" w:eastAsia="Lucida Sans" w:hAnsi="Aptos" w:cs="Lucida Sans"/>
                      <w:spacing w:val="-8"/>
                    </w:rPr>
                    <w:t xml:space="preserve"> </w:t>
                  </w:r>
                  <w:r w:rsidRPr="00291705">
                    <w:rPr>
                      <w:rFonts w:ascii="Aptos" w:eastAsia="Lucida Sans" w:hAnsi="Aptos" w:cs="Lucida Sans"/>
                      <w:spacing w:val="-5"/>
                    </w:rPr>
                    <w:t>no.</w:t>
                  </w:r>
                </w:p>
              </w:tc>
              <w:tc>
                <w:tcPr>
                  <w:tcW w:w="3009" w:type="dxa"/>
                  <w:shd w:val="clear" w:color="auto" w:fill="FFFFFF"/>
                </w:tcPr>
                <w:p w14:paraId="6E11F1EF" w14:textId="77777777" w:rsidR="00AD4140" w:rsidRPr="00291705" w:rsidRDefault="00AD4140" w:rsidP="00AD4140">
                  <w:pPr>
                    <w:widowControl w:val="0"/>
                    <w:autoSpaceDE w:val="0"/>
                    <w:autoSpaceDN w:val="0"/>
                    <w:rPr>
                      <w:rFonts w:ascii="Aptos" w:eastAsia="Lucida Sans" w:hAnsi="Aptos" w:cs="Lucida Sans"/>
                    </w:rPr>
                  </w:pPr>
                </w:p>
              </w:tc>
            </w:tr>
          </w:tbl>
          <w:p w14:paraId="256E0067" w14:textId="77777777" w:rsidR="00AD4140" w:rsidRPr="00291705" w:rsidRDefault="00AD4140" w:rsidP="007E66B9">
            <w:pPr>
              <w:widowControl w:val="0"/>
              <w:autoSpaceDE w:val="0"/>
              <w:autoSpaceDN w:val="0"/>
              <w:spacing w:before="244" w:line="244" w:lineRule="auto"/>
              <w:ind w:right="1835"/>
              <w:rPr>
                <w:rFonts w:ascii="Aptos" w:eastAsia="Lucida Sans" w:hAnsi="Aptos" w:cs="Lucida Sans"/>
              </w:rPr>
            </w:pPr>
            <w:r w:rsidRPr="00291705">
              <w:rPr>
                <w:rFonts w:ascii="Aptos" w:eastAsia="Lucida Sans" w:hAnsi="Aptos" w:cs="Lucida Sans"/>
                <w:w w:val="90"/>
              </w:rPr>
              <w:t>You must indicate</w:t>
            </w:r>
            <w:r w:rsidRPr="00291705">
              <w:rPr>
                <w:rFonts w:ascii="Aptos" w:eastAsia="Lucida Sans" w:hAnsi="Aptos" w:cs="Lucida Sans"/>
                <w:spacing w:val="-2"/>
                <w:w w:val="90"/>
              </w:rPr>
              <w:t xml:space="preserve"> </w:t>
            </w:r>
            <w:r w:rsidRPr="00291705">
              <w:rPr>
                <w:rFonts w:ascii="Aptos" w:eastAsia="Lucida Sans" w:hAnsi="Aptos" w:cs="Lucida Sans"/>
                <w:w w:val="90"/>
              </w:rPr>
              <w:t>your</w:t>
            </w:r>
            <w:r w:rsidRPr="00291705">
              <w:rPr>
                <w:rFonts w:ascii="Aptos" w:eastAsia="Lucida Sans" w:hAnsi="Aptos" w:cs="Lucida Sans"/>
                <w:spacing w:val="-2"/>
                <w:w w:val="90"/>
              </w:rPr>
              <w:t xml:space="preserve"> </w:t>
            </w:r>
            <w:r w:rsidRPr="00291705">
              <w:rPr>
                <w:rFonts w:ascii="Aptos" w:eastAsia="Lucida Sans" w:hAnsi="Aptos" w:cs="Lucida Sans"/>
                <w:w w:val="90"/>
              </w:rPr>
              <w:t>preferred County</w:t>
            </w:r>
            <w:r w:rsidRPr="00291705">
              <w:rPr>
                <w:rFonts w:ascii="Aptos" w:eastAsia="Lucida Sans" w:hAnsi="Aptos" w:cs="Lucida Sans"/>
                <w:spacing w:val="-2"/>
                <w:w w:val="90"/>
              </w:rPr>
              <w:t xml:space="preserve"> </w:t>
            </w:r>
            <w:r w:rsidRPr="00291705">
              <w:rPr>
                <w:rFonts w:ascii="Aptos" w:eastAsia="Lucida Sans" w:hAnsi="Aptos" w:cs="Lucida Sans"/>
                <w:w w:val="90"/>
              </w:rPr>
              <w:t>Court Hearing Centre for</w:t>
            </w:r>
            <w:r w:rsidRPr="00291705">
              <w:rPr>
                <w:rFonts w:ascii="Aptos" w:eastAsia="Lucida Sans" w:hAnsi="Aptos" w:cs="Lucida Sans"/>
                <w:spacing w:val="-2"/>
                <w:w w:val="90"/>
              </w:rPr>
              <w:t xml:space="preserve"> </w:t>
            </w:r>
            <w:r w:rsidRPr="00291705">
              <w:rPr>
                <w:rFonts w:ascii="Aptos" w:eastAsia="Lucida Sans" w:hAnsi="Aptos" w:cs="Lucida Sans"/>
                <w:w w:val="90"/>
              </w:rPr>
              <w:t xml:space="preserve">hearings here </w:t>
            </w:r>
            <w:r w:rsidRPr="00291705">
              <w:rPr>
                <w:rFonts w:ascii="Aptos" w:eastAsia="Lucida Sans" w:hAnsi="Aptos" w:cs="Lucida Sans"/>
              </w:rPr>
              <w:t>(see</w:t>
            </w:r>
            <w:r w:rsidRPr="00291705">
              <w:rPr>
                <w:rFonts w:ascii="Aptos" w:eastAsia="Lucida Sans" w:hAnsi="Aptos" w:cs="Lucida Sans"/>
                <w:spacing w:val="-19"/>
              </w:rPr>
              <w:t xml:space="preserve"> </w:t>
            </w:r>
            <w:r w:rsidRPr="00291705">
              <w:rPr>
                <w:rFonts w:ascii="Aptos" w:eastAsia="Lucida Sans" w:hAnsi="Aptos" w:cs="Lucida Sans"/>
              </w:rPr>
              <w:t>notes</w:t>
            </w:r>
            <w:r w:rsidRPr="00291705">
              <w:rPr>
                <w:rFonts w:ascii="Aptos" w:eastAsia="Lucida Sans" w:hAnsi="Aptos" w:cs="Lucida Sans"/>
                <w:spacing w:val="-19"/>
              </w:rPr>
              <w:t xml:space="preserve"> </w:t>
            </w:r>
            <w:r w:rsidRPr="00291705">
              <w:rPr>
                <w:rFonts w:ascii="Aptos" w:eastAsia="Lucida Sans" w:hAnsi="Aptos" w:cs="Lucida Sans"/>
              </w:rPr>
              <w:t>for</w:t>
            </w:r>
            <w:r w:rsidRPr="00291705">
              <w:rPr>
                <w:rFonts w:ascii="Aptos" w:eastAsia="Lucida Sans" w:hAnsi="Aptos" w:cs="Lucida Sans"/>
                <w:spacing w:val="-19"/>
              </w:rPr>
              <w:t xml:space="preserve"> </w:t>
            </w:r>
            <w:r w:rsidRPr="00291705">
              <w:rPr>
                <w:rFonts w:ascii="Aptos" w:eastAsia="Lucida Sans" w:hAnsi="Aptos" w:cs="Lucida Sans"/>
              </w:rPr>
              <w:t>guidance)</w:t>
            </w:r>
          </w:p>
          <w:p w14:paraId="08122A04" w14:textId="77777777" w:rsidR="00AD4140" w:rsidRPr="00291705" w:rsidRDefault="00AD4140" w:rsidP="00AD4140">
            <w:pPr>
              <w:widowControl w:val="0"/>
              <w:autoSpaceDE w:val="0"/>
              <w:autoSpaceDN w:val="0"/>
              <w:rPr>
                <w:rFonts w:ascii="Aptos" w:eastAsia="Lucida Sans" w:hAnsi="Aptos" w:cs="Lucida Sans"/>
              </w:rPr>
            </w:pPr>
          </w:p>
          <w:tbl>
            <w:tblPr>
              <w:tblStyle w:val="TableGrid2"/>
              <w:tblpPr w:leftFromText="180" w:rightFromText="180" w:vertAnchor="text" w:horzAnchor="margin" w:tblpXSpec="center" w:tblpY="-39"/>
              <w:tblW w:w="10172" w:type="dxa"/>
              <w:shd w:val="clear" w:color="auto" w:fill="DBE5F1"/>
              <w:tblLook w:val="04A0" w:firstRow="1" w:lastRow="0" w:firstColumn="1" w:lastColumn="0" w:noHBand="0" w:noVBand="1"/>
            </w:tblPr>
            <w:tblGrid>
              <w:gridCol w:w="10172"/>
            </w:tblGrid>
            <w:tr w:rsidR="00AD4140" w:rsidRPr="00291705" w14:paraId="69E5392C" w14:textId="77777777" w:rsidTr="00840DE4">
              <w:trPr>
                <w:trHeight w:val="674"/>
              </w:trPr>
              <w:tc>
                <w:tcPr>
                  <w:tcW w:w="10172" w:type="dxa"/>
                  <w:shd w:val="clear" w:color="auto" w:fill="DBE5F1"/>
                </w:tcPr>
                <w:p w14:paraId="3BE29094" w14:textId="77777777" w:rsidR="00AD4140" w:rsidRPr="00291705" w:rsidRDefault="00AD4140" w:rsidP="00AD4140">
                  <w:pPr>
                    <w:spacing w:before="3"/>
                    <w:rPr>
                      <w:rFonts w:ascii="Aptos" w:eastAsia="Lucida Sans" w:hAnsi="Aptos" w:cs="Lucida Sans"/>
                    </w:rPr>
                  </w:pPr>
                </w:p>
                <w:p w14:paraId="7DD14F49" w14:textId="77777777" w:rsidR="00AD4140" w:rsidRPr="00291705" w:rsidRDefault="00AD4140" w:rsidP="00AD4140">
                  <w:pPr>
                    <w:spacing w:before="3"/>
                    <w:rPr>
                      <w:rFonts w:ascii="Aptos" w:eastAsia="Lucida Sans" w:hAnsi="Aptos" w:cs="Lucida Sans"/>
                    </w:rPr>
                  </w:pPr>
                </w:p>
                <w:p w14:paraId="61DB9555" w14:textId="77777777" w:rsidR="00AD4140" w:rsidRPr="00291705" w:rsidRDefault="00AD4140" w:rsidP="00AD4140">
                  <w:pPr>
                    <w:spacing w:before="3"/>
                    <w:rPr>
                      <w:rFonts w:ascii="Aptos" w:eastAsia="Lucida Sans" w:hAnsi="Aptos" w:cs="Lucida Sans"/>
                    </w:rPr>
                  </w:pPr>
                </w:p>
                <w:p w14:paraId="3FFCDAC9" w14:textId="77777777" w:rsidR="00AD4140" w:rsidRPr="00291705" w:rsidRDefault="00AD4140" w:rsidP="00AD4140">
                  <w:pPr>
                    <w:spacing w:before="3"/>
                    <w:rPr>
                      <w:rFonts w:ascii="Aptos" w:eastAsia="Lucida Sans" w:hAnsi="Aptos" w:cs="Lucida Sans"/>
                    </w:rPr>
                  </w:pPr>
                </w:p>
                <w:p w14:paraId="626222FD" w14:textId="77777777" w:rsidR="00AD4140" w:rsidRPr="00291705" w:rsidRDefault="00AD4140" w:rsidP="00AD4140">
                  <w:pPr>
                    <w:spacing w:before="3"/>
                    <w:rPr>
                      <w:rFonts w:ascii="Aptos" w:eastAsia="Lucida Sans" w:hAnsi="Aptos" w:cs="Lucida Sans"/>
                    </w:rPr>
                  </w:pPr>
                </w:p>
              </w:tc>
            </w:tr>
          </w:tbl>
          <w:p w14:paraId="3C9B0C9B" w14:textId="77777777" w:rsidR="00AD4140" w:rsidRPr="00291705" w:rsidRDefault="00AD4140" w:rsidP="00AD4140">
            <w:pPr>
              <w:widowControl w:val="0"/>
              <w:autoSpaceDE w:val="0"/>
              <w:autoSpaceDN w:val="0"/>
              <w:spacing w:before="4"/>
              <w:rPr>
                <w:rFonts w:ascii="Aptos" w:eastAsia="Lucida Sans" w:hAnsi="Aptos" w:cs="Lucida Sans"/>
              </w:rPr>
            </w:pPr>
          </w:p>
          <w:p w14:paraId="233F7A91" w14:textId="77777777" w:rsidR="00AD4140" w:rsidRPr="00291705" w:rsidRDefault="00AD4140" w:rsidP="007E66B9">
            <w:pPr>
              <w:widowControl w:val="0"/>
              <w:autoSpaceDE w:val="0"/>
              <w:autoSpaceDN w:val="0"/>
              <w:spacing w:before="1"/>
              <w:ind w:right="1111"/>
              <w:rPr>
                <w:rFonts w:ascii="Aptos" w:eastAsia="Lucida Sans" w:hAnsi="Aptos" w:cs="Lucida Sans"/>
                <w:spacing w:val="-4"/>
              </w:rPr>
            </w:pPr>
            <w:r w:rsidRPr="00291705">
              <w:rPr>
                <w:rFonts w:ascii="Aptos" w:eastAsia="Lucida Sans" w:hAnsi="Aptos" w:cs="Lucida Sans"/>
                <w:w w:val="90"/>
              </w:rPr>
              <w:t>Do</w:t>
            </w:r>
            <w:r w:rsidRPr="00291705">
              <w:rPr>
                <w:rFonts w:ascii="Aptos" w:eastAsia="Lucida Sans" w:hAnsi="Aptos" w:cs="Lucida Sans"/>
                <w:spacing w:val="-4"/>
                <w:w w:val="90"/>
              </w:rPr>
              <w:t xml:space="preserve"> </w:t>
            </w:r>
            <w:r w:rsidRPr="00291705">
              <w:rPr>
                <w:rFonts w:ascii="Aptos" w:eastAsia="Lucida Sans" w:hAnsi="Aptos" w:cs="Lucida Sans"/>
                <w:w w:val="90"/>
              </w:rPr>
              <w:t>you believe</w:t>
            </w:r>
            <w:r w:rsidRPr="00291705">
              <w:rPr>
                <w:rFonts w:ascii="Aptos" w:eastAsia="Lucida Sans" w:hAnsi="Aptos" w:cs="Lucida Sans"/>
                <w:spacing w:val="-4"/>
                <w:w w:val="90"/>
              </w:rPr>
              <w:t xml:space="preserve"> </w:t>
            </w:r>
            <w:r w:rsidRPr="00291705">
              <w:rPr>
                <w:rFonts w:ascii="Aptos" w:eastAsia="Lucida Sans" w:hAnsi="Aptos" w:cs="Lucida Sans"/>
                <w:w w:val="90"/>
              </w:rPr>
              <w:t>you, or</w:t>
            </w:r>
            <w:r w:rsidRPr="00291705">
              <w:rPr>
                <w:rFonts w:ascii="Aptos" w:eastAsia="Lucida Sans" w:hAnsi="Aptos" w:cs="Lucida Sans"/>
                <w:spacing w:val="-4"/>
                <w:w w:val="90"/>
              </w:rPr>
              <w:t xml:space="preserve"> </w:t>
            </w:r>
            <w:r w:rsidRPr="00291705">
              <w:rPr>
                <w:rFonts w:ascii="Aptos" w:eastAsia="Lucida Sans" w:hAnsi="Aptos" w:cs="Lucida Sans"/>
                <w:w w:val="90"/>
              </w:rPr>
              <w:t>a witness who will</w:t>
            </w:r>
            <w:r w:rsidRPr="00291705">
              <w:rPr>
                <w:rFonts w:ascii="Aptos" w:eastAsia="Lucida Sans" w:hAnsi="Aptos" w:cs="Lucida Sans"/>
                <w:spacing w:val="-5"/>
                <w:w w:val="90"/>
              </w:rPr>
              <w:t xml:space="preserve"> </w:t>
            </w:r>
            <w:r w:rsidRPr="00291705">
              <w:rPr>
                <w:rFonts w:ascii="Aptos" w:eastAsia="Lucida Sans" w:hAnsi="Aptos" w:cs="Lucida Sans"/>
                <w:w w:val="90"/>
              </w:rPr>
              <w:t>give evidence on</w:t>
            </w:r>
            <w:r w:rsidRPr="00291705">
              <w:rPr>
                <w:rFonts w:ascii="Aptos" w:eastAsia="Lucida Sans" w:hAnsi="Aptos" w:cs="Lucida Sans"/>
                <w:spacing w:val="-4"/>
                <w:w w:val="90"/>
              </w:rPr>
              <w:t xml:space="preserve"> </w:t>
            </w:r>
            <w:r w:rsidRPr="00291705">
              <w:rPr>
                <w:rFonts w:ascii="Aptos" w:eastAsia="Lucida Sans" w:hAnsi="Aptos" w:cs="Lucida Sans"/>
                <w:w w:val="90"/>
              </w:rPr>
              <w:t>your</w:t>
            </w:r>
            <w:r w:rsidRPr="00291705">
              <w:rPr>
                <w:rFonts w:ascii="Aptos" w:eastAsia="Lucida Sans" w:hAnsi="Aptos" w:cs="Lucida Sans"/>
                <w:spacing w:val="-4"/>
                <w:w w:val="90"/>
              </w:rPr>
              <w:t xml:space="preserve"> </w:t>
            </w:r>
            <w:r w:rsidRPr="00291705">
              <w:rPr>
                <w:rFonts w:ascii="Aptos" w:eastAsia="Lucida Sans" w:hAnsi="Aptos" w:cs="Lucida Sans"/>
                <w:w w:val="90"/>
              </w:rPr>
              <w:t>behalf, are</w:t>
            </w:r>
            <w:r w:rsidRPr="00291705">
              <w:rPr>
                <w:rFonts w:ascii="Aptos" w:eastAsia="Lucida Sans" w:hAnsi="Aptos" w:cs="Lucida Sans"/>
                <w:spacing w:val="-4"/>
                <w:w w:val="90"/>
              </w:rPr>
              <w:t xml:space="preserve"> </w:t>
            </w:r>
            <w:r w:rsidRPr="00291705">
              <w:rPr>
                <w:rFonts w:ascii="Aptos" w:eastAsia="Lucida Sans" w:hAnsi="Aptos" w:cs="Lucida Sans"/>
                <w:w w:val="90"/>
              </w:rPr>
              <w:t xml:space="preserve">vulnerable in </w:t>
            </w:r>
            <w:r w:rsidRPr="00291705">
              <w:rPr>
                <w:rFonts w:ascii="Aptos" w:eastAsia="Lucida Sans" w:hAnsi="Aptos" w:cs="Lucida Sans"/>
                <w:spacing w:val="-4"/>
              </w:rPr>
              <w:t>any</w:t>
            </w:r>
            <w:r w:rsidRPr="00291705">
              <w:rPr>
                <w:rFonts w:ascii="Aptos" w:eastAsia="Lucida Sans" w:hAnsi="Aptos" w:cs="Lucida Sans"/>
                <w:spacing w:val="-19"/>
              </w:rPr>
              <w:t xml:space="preserve"> </w:t>
            </w:r>
            <w:r w:rsidRPr="00291705">
              <w:rPr>
                <w:rFonts w:ascii="Aptos" w:eastAsia="Lucida Sans" w:hAnsi="Aptos" w:cs="Lucida Sans"/>
                <w:spacing w:val="-4"/>
              </w:rPr>
              <w:t>way</w:t>
            </w:r>
            <w:r w:rsidRPr="00291705">
              <w:rPr>
                <w:rFonts w:ascii="Aptos" w:eastAsia="Lucida Sans" w:hAnsi="Aptos" w:cs="Lucida Sans"/>
                <w:spacing w:val="-19"/>
              </w:rPr>
              <w:t xml:space="preserve"> </w:t>
            </w:r>
            <w:r w:rsidRPr="00291705">
              <w:rPr>
                <w:rFonts w:ascii="Aptos" w:eastAsia="Lucida Sans" w:hAnsi="Aptos" w:cs="Lucida Sans"/>
                <w:spacing w:val="-4"/>
              </w:rPr>
              <w:t>which</w:t>
            </w:r>
            <w:r w:rsidRPr="00291705">
              <w:rPr>
                <w:rFonts w:ascii="Aptos" w:eastAsia="Lucida Sans" w:hAnsi="Aptos" w:cs="Lucida Sans"/>
                <w:spacing w:val="-18"/>
              </w:rPr>
              <w:t xml:space="preserve"> </w:t>
            </w:r>
            <w:r w:rsidRPr="00291705">
              <w:rPr>
                <w:rFonts w:ascii="Aptos" w:eastAsia="Lucida Sans" w:hAnsi="Aptos" w:cs="Lucida Sans"/>
                <w:spacing w:val="-4"/>
              </w:rPr>
              <w:t>the</w:t>
            </w:r>
            <w:r w:rsidRPr="00291705">
              <w:rPr>
                <w:rFonts w:ascii="Aptos" w:eastAsia="Lucida Sans" w:hAnsi="Aptos" w:cs="Lucida Sans"/>
                <w:spacing w:val="-15"/>
              </w:rPr>
              <w:t xml:space="preserve"> </w:t>
            </w:r>
            <w:r w:rsidRPr="00291705">
              <w:rPr>
                <w:rFonts w:ascii="Aptos" w:eastAsia="Lucida Sans" w:hAnsi="Aptos" w:cs="Lucida Sans"/>
                <w:spacing w:val="-4"/>
              </w:rPr>
              <w:t>court</w:t>
            </w:r>
            <w:r w:rsidRPr="00291705">
              <w:rPr>
                <w:rFonts w:ascii="Aptos" w:eastAsia="Lucida Sans" w:hAnsi="Aptos" w:cs="Lucida Sans"/>
                <w:spacing w:val="-15"/>
              </w:rPr>
              <w:t xml:space="preserve"> </w:t>
            </w:r>
            <w:r w:rsidRPr="00291705">
              <w:rPr>
                <w:rFonts w:ascii="Aptos" w:eastAsia="Lucida Sans" w:hAnsi="Aptos" w:cs="Lucida Sans"/>
                <w:spacing w:val="-4"/>
              </w:rPr>
              <w:t>needs</w:t>
            </w:r>
            <w:r w:rsidRPr="00291705">
              <w:rPr>
                <w:rFonts w:ascii="Aptos" w:eastAsia="Lucida Sans" w:hAnsi="Aptos" w:cs="Lucida Sans"/>
                <w:spacing w:val="-18"/>
              </w:rPr>
              <w:t xml:space="preserve"> </w:t>
            </w:r>
            <w:r w:rsidRPr="00291705">
              <w:rPr>
                <w:rFonts w:ascii="Aptos" w:eastAsia="Lucida Sans" w:hAnsi="Aptos" w:cs="Lucida Sans"/>
                <w:spacing w:val="-4"/>
              </w:rPr>
              <w:t>to</w:t>
            </w:r>
            <w:r w:rsidRPr="00291705">
              <w:rPr>
                <w:rFonts w:ascii="Aptos" w:eastAsia="Lucida Sans" w:hAnsi="Aptos" w:cs="Lucida Sans"/>
                <w:spacing w:val="-15"/>
              </w:rPr>
              <w:t xml:space="preserve"> </w:t>
            </w:r>
            <w:r w:rsidRPr="00291705">
              <w:rPr>
                <w:rFonts w:ascii="Aptos" w:eastAsia="Lucida Sans" w:hAnsi="Aptos" w:cs="Lucida Sans"/>
                <w:spacing w:val="-4"/>
              </w:rPr>
              <w:t>consider?</w:t>
            </w:r>
          </w:p>
          <w:p w14:paraId="3E3C098C" w14:textId="77777777" w:rsidR="00AD4140" w:rsidRDefault="00AD4140" w:rsidP="00B95E42">
            <w:pPr>
              <w:spacing w:after="160"/>
              <w:rPr>
                <w:rFonts w:ascii="Aptos" w:eastAsia="Aptos" w:hAnsi="Aptos"/>
              </w:rPr>
            </w:pPr>
          </w:p>
          <w:p w14:paraId="60619457" w14:textId="17C9A888" w:rsidR="00AD4140" w:rsidRDefault="00AD4140" w:rsidP="00B95E42">
            <w:pPr>
              <w:spacing w:after="160"/>
              <w:rPr>
                <w:rFonts w:ascii="Aptos" w:eastAsia="Aptos" w:hAnsi="Aptos"/>
              </w:rPr>
            </w:pPr>
            <w:sdt>
              <w:sdtPr>
                <w:rPr>
                  <w:rFonts w:ascii="Aptos" w:eastAsia="Lucida Sans" w:hAnsi="Aptos" w:cs="Lucida Sans"/>
                  <w:w w:val="90"/>
                  <w:shd w:val="clear" w:color="auto" w:fill="DBE5F1"/>
                </w:rPr>
                <w:id w:val="320944207"/>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Yes. Please explain in what way</w:t>
            </w:r>
            <w:r w:rsidRPr="00291705">
              <w:rPr>
                <w:rFonts w:ascii="Aptos" w:eastAsia="Lucida Sans" w:hAnsi="Aptos" w:cs="Lucida Sans"/>
                <w:spacing w:val="-7"/>
                <w:w w:val="90"/>
              </w:rPr>
              <w:t xml:space="preserve"> </w:t>
            </w:r>
            <w:r w:rsidRPr="00291705">
              <w:rPr>
                <w:rFonts w:ascii="Aptos" w:eastAsia="Lucida Sans" w:hAnsi="Aptos" w:cs="Lucida Sans"/>
                <w:w w:val="90"/>
              </w:rPr>
              <w:t>you or</w:t>
            </w:r>
            <w:r w:rsidRPr="00291705">
              <w:rPr>
                <w:rFonts w:ascii="Aptos" w:eastAsia="Lucida Sans" w:hAnsi="Aptos" w:cs="Lucida Sans"/>
                <w:spacing w:val="-7"/>
                <w:w w:val="90"/>
              </w:rPr>
              <w:t xml:space="preserve"> </w:t>
            </w:r>
            <w:r w:rsidRPr="00291705">
              <w:rPr>
                <w:rFonts w:ascii="Aptos" w:eastAsia="Lucida Sans" w:hAnsi="Aptos" w:cs="Lucida Sans"/>
                <w:w w:val="90"/>
              </w:rPr>
              <w:t>the witness are</w:t>
            </w:r>
            <w:r w:rsidRPr="00291705">
              <w:rPr>
                <w:rFonts w:ascii="Aptos" w:eastAsia="Lucida Sans" w:hAnsi="Aptos" w:cs="Lucida Sans"/>
                <w:spacing w:val="-1"/>
                <w:w w:val="90"/>
              </w:rPr>
              <w:t xml:space="preserve"> </w:t>
            </w:r>
            <w:r w:rsidRPr="00291705">
              <w:rPr>
                <w:rFonts w:ascii="Aptos" w:eastAsia="Lucida Sans" w:hAnsi="Aptos" w:cs="Lucida Sans"/>
                <w:w w:val="90"/>
              </w:rPr>
              <w:t>vulnerable and what steps, support or adjustments you wish the court and the judge to consider.</w:t>
            </w:r>
          </w:p>
          <w:tbl>
            <w:tblPr>
              <w:tblStyle w:val="TableGrid2"/>
              <w:tblW w:w="10172" w:type="dxa"/>
              <w:jc w:val="center"/>
              <w:shd w:val="clear" w:color="auto" w:fill="DBE5F1"/>
              <w:tblLook w:val="04A0" w:firstRow="1" w:lastRow="0" w:firstColumn="1" w:lastColumn="0" w:noHBand="0" w:noVBand="1"/>
            </w:tblPr>
            <w:tblGrid>
              <w:gridCol w:w="10172"/>
            </w:tblGrid>
            <w:tr w:rsidR="00AD4140" w:rsidRPr="00291705" w14:paraId="74073E03" w14:textId="77777777" w:rsidTr="00840DE4">
              <w:trPr>
                <w:trHeight w:val="674"/>
                <w:jc w:val="center"/>
              </w:trPr>
              <w:tc>
                <w:tcPr>
                  <w:tcW w:w="10172" w:type="dxa"/>
                  <w:shd w:val="clear" w:color="auto" w:fill="DBE5F1"/>
                </w:tcPr>
                <w:p w14:paraId="13A43B47" w14:textId="54E2E79C" w:rsidR="00AD4140" w:rsidRPr="00291705" w:rsidRDefault="00AD4140" w:rsidP="00AD4140">
                  <w:pPr>
                    <w:spacing w:before="3"/>
                    <w:rPr>
                      <w:rFonts w:ascii="Aptos" w:eastAsia="Lucida Sans" w:hAnsi="Aptos" w:cs="Lucida Sans"/>
                    </w:rPr>
                  </w:pPr>
                  <w:bookmarkStart w:id="2" w:name="_Hlk152498846"/>
                </w:p>
                <w:p w14:paraId="1E82D6C1" w14:textId="77777777" w:rsidR="00AD4140" w:rsidRPr="00291705" w:rsidRDefault="00AD4140" w:rsidP="00AD4140">
                  <w:pPr>
                    <w:spacing w:before="3"/>
                    <w:rPr>
                      <w:rFonts w:ascii="Aptos" w:eastAsia="Lucida Sans" w:hAnsi="Aptos" w:cs="Lucida Sans"/>
                    </w:rPr>
                  </w:pPr>
                </w:p>
                <w:p w14:paraId="1C757A4A" w14:textId="77777777" w:rsidR="00AD4140" w:rsidRPr="00291705" w:rsidRDefault="00AD4140" w:rsidP="00AD4140">
                  <w:pPr>
                    <w:spacing w:before="3"/>
                    <w:rPr>
                      <w:rFonts w:ascii="Aptos" w:eastAsia="Lucida Sans" w:hAnsi="Aptos" w:cs="Lucida Sans"/>
                    </w:rPr>
                  </w:pPr>
                </w:p>
                <w:p w14:paraId="61E129FE" w14:textId="77777777" w:rsidR="00AD4140" w:rsidRPr="00291705" w:rsidRDefault="00AD4140" w:rsidP="00AD4140">
                  <w:pPr>
                    <w:spacing w:before="3"/>
                    <w:rPr>
                      <w:rFonts w:ascii="Aptos" w:eastAsia="Lucida Sans" w:hAnsi="Aptos" w:cs="Lucida Sans"/>
                    </w:rPr>
                  </w:pPr>
                </w:p>
                <w:p w14:paraId="1614EF8F" w14:textId="77777777" w:rsidR="00AD4140" w:rsidRPr="00291705" w:rsidRDefault="00AD4140" w:rsidP="00AD4140">
                  <w:pPr>
                    <w:spacing w:before="3"/>
                    <w:rPr>
                      <w:rFonts w:ascii="Aptos" w:eastAsia="Lucida Sans" w:hAnsi="Aptos" w:cs="Lucida Sans"/>
                    </w:rPr>
                  </w:pPr>
                </w:p>
                <w:p w14:paraId="3C370536" w14:textId="77777777" w:rsidR="00AD4140" w:rsidRPr="00291705" w:rsidRDefault="00AD4140" w:rsidP="00AD4140">
                  <w:pPr>
                    <w:spacing w:before="3"/>
                    <w:rPr>
                      <w:rFonts w:ascii="Aptos" w:eastAsia="Lucida Sans" w:hAnsi="Aptos" w:cs="Lucida Sans"/>
                    </w:rPr>
                  </w:pPr>
                </w:p>
                <w:p w14:paraId="25CFAE4D" w14:textId="77777777" w:rsidR="00AD4140" w:rsidRPr="00291705" w:rsidRDefault="00AD4140" w:rsidP="00AD4140">
                  <w:pPr>
                    <w:spacing w:before="3"/>
                    <w:rPr>
                      <w:rFonts w:ascii="Aptos" w:eastAsia="Lucida Sans" w:hAnsi="Aptos" w:cs="Lucida Sans"/>
                    </w:rPr>
                  </w:pPr>
                </w:p>
                <w:p w14:paraId="2B5E96F7" w14:textId="77777777" w:rsidR="00AD4140" w:rsidRPr="00291705" w:rsidRDefault="00AD4140" w:rsidP="00AD4140">
                  <w:pPr>
                    <w:spacing w:before="3"/>
                    <w:rPr>
                      <w:rFonts w:ascii="Aptos" w:eastAsia="Lucida Sans" w:hAnsi="Aptos" w:cs="Lucida Sans"/>
                    </w:rPr>
                  </w:pPr>
                </w:p>
                <w:p w14:paraId="66D25726" w14:textId="77777777" w:rsidR="00AD4140" w:rsidRPr="00291705" w:rsidRDefault="00AD4140" w:rsidP="00AD4140">
                  <w:pPr>
                    <w:spacing w:before="3"/>
                    <w:rPr>
                      <w:rFonts w:ascii="Aptos" w:eastAsia="Lucida Sans" w:hAnsi="Aptos" w:cs="Lucida Sans"/>
                    </w:rPr>
                  </w:pPr>
                </w:p>
                <w:p w14:paraId="2E662958" w14:textId="77777777" w:rsidR="00AD4140" w:rsidRPr="00291705" w:rsidRDefault="00AD4140" w:rsidP="00AD4140">
                  <w:pPr>
                    <w:spacing w:before="3"/>
                    <w:rPr>
                      <w:rFonts w:ascii="Aptos" w:eastAsia="Lucida Sans" w:hAnsi="Aptos" w:cs="Lucida Sans"/>
                    </w:rPr>
                  </w:pPr>
                </w:p>
                <w:p w14:paraId="204CD4F6" w14:textId="77777777" w:rsidR="00AD4140" w:rsidRPr="00291705" w:rsidRDefault="00AD4140" w:rsidP="00AD4140">
                  <w:pPr>
                    <w:spacing w:before="3"/>
                    <w:rPr>
                      <w:rFonts w:ascii="Aptos" w:eastAsia="Lucida Sans" w:hAnsi="Aptos" w:cs="Lucida Sans"/>
                    </w:rPr>
                  </w:pPr>
                </w:p>
                <w:p w14:paraId="3E92997D" w14:textId="77777777" w:rsidR="00AD4140" w:rsidRPr="00291705" w:rsidRDefault="00AD4140" w:rsidP="00AD4140">
                  <w:pPr>
                    <w:spacing w:before="3"/>
                    <w:rPr>
                      <w:rFonts w:ascii="Aptos" w:eastAsia="Lucida Sans" w:hAnsi="Aptos" w:cs="Lucida Sans"/>
                    </w:rPr>
                  </w:pPr>
                </w:p>
                <w:p w14:paraId="19172C20" w14:textId="77777777" w:rsidR="00AD4140" w:rsidRPr="00291705" w:rsidRDefault="00AD4140" w:rsidP="00AD4140">
                  <w:pPr>
                    <w:spacing w:before="3"/>
                    <w:rPr>
                      <w:rFonts w:ascii="Aptos" w:eastAsia="Lucida Sans" w:hAnsi="Aptos" w:cs="Lucida Sans"/>
                    </w:rPr>
                  </w:pPr>
                </w:p>
                <w:p w14:paraId="290487B1" w14:textId="77777777" w:rsidR="00AD4140" w:rsidRPr="00291705" w:rsidRDefault="00AD4140" w:rsidP="00AD4140">
                  <w:pPr>
                    <w:spacing w:before="3"/>
                    <w:rPr>
                      <w:rFonts w:ascii="Aptos" w:eastAsia="Lucida Sans" w:hAnsi="Aptos" w:cs="Lucida Sans"/>
                    </w:rPr>
                  </w:pPr>
                </w:p>
                <w:p w14:paraId="2DD65064" w14:textId="77777777" w:rsidR="00AD4140" w:rsidRPr="00291705" w:rsidRDefault="00AD4140" w:rsidP="00AD4140">
                  <w:pPr>
                    <w:spacing w:before="3"/>
                    <w:rPr>
                      <w:rFonts w:ascii="Aptos" w:eastAsia="Lucida Sans" w:hAnsi="Aptos" w:cs="Lucida Sans"/>
                    </w:rPr>
                  </w:pPr>
                </w:p>
                <w:p w14:paraId="11D6E3EC" w14:textId="77777777" w:rsidR="00AD4140" w:rsidRPr="00291705" w:rsidRDefault="00AD4140" w:rsidP="00AD4140">
                  <w:pPr>
                    <w:spacing w:before="3"/>
                    <w:rPr>
                      <w:rFonts w:ascii="Aptos" w:eastAsia="Lucida Sans" w:hAnsi="Aptos" w:cs="Lucida Sans"/>
                    </w:rPr>
                  </w:pPr>
                </w:p>
                <w:p w14:paraId="7BF2952B" w14:textId="77777777" w:rsidR="00AD4140" w:rsidRPr="00291705" w:rsidRDefault="00AD4140" w:rsidP="00AD4140">
                  <w:pPr>
                    <w:spacing w:before="3"/>
                    <w:rPr>
                      <w:rFonts w:ascii="Aptos" w:eastAsia="Lucida Sans" w:hAnsi="Aptos" w:cs="Lucida Sans"/>
                    </w:rPr>
                  </w:pPr>
                </w:p>
                <w:p w14:paraId="24519AEB" w14:textId="77777777" w:rsidR="00AD4140" w:rsidRPr="00291705" w:rsidRDefault="00AD4140" w:rsidP="00AD4140">
                  <w:pPr>
                    <w:spacing w:before="3"/>
                    <w:rPr>
                      <w:rFonts w:ascii="Aptos" w:eastAsia="Lucida Sans" w:hAnsi="Aptos" w:cs="Lucida Sans"/>
                    </w:rPr>
                  </w:pPr>
                </w:p>
                <w:p w14:paraId="69B0EC6E" w14:textId="77777777" w:rsidR="00AD4140" w:rsidRPr="00291705" w:rsidRDefault="00AD4140" w:rsidP="00AD4140">
                  <w:pPr>
                    <w:spacing w:before="3"/>
                    <w:rPr>
                      <w:rFonts w:ascii="Aptos" w:eastAsia="Lucida Sans" w:hAnsi="Aptos" w:cs="Lucida Sans"/>
                    </w:rPr>
                  </w:pPr>
                </w:p>
                <w:p w14:paraId="436B279B" w14:textId="77777777" w:rsidR="00AD4140" w:rsidRPr="00291705" w:rsidRDefault="00AD4140" w:rsidP="00AD4140">
                  <w:pPr>
                    <w:spacing w:before="3"/>
                    <w:rPr>
                      <w:rFonts w:ascii="Aptos" w:eastAsia="Lucida Sans" w:hAnsi="Aptos" w:cs="Lucida Sans"/>
                    </w:rPr>
                  </w:pPr>
                </w:p>
                <w:p w14:paraId="00DB3184" w14:textId="77777777" w:rsidR="00AD4140" w:rsidRPr="00291705" w:rsidRDefault="00AD4140" w:rsidP="00AD4140">
                  <w:pPr>
                    <w:spacing w:before="3"/>
                    <w:rPr>
                      <w:rFonts w:ascii="Aptos" w:eastAsia="Lucida Sans" w:hAnsi="Aptos" w:cs="Lucida Sans"/>
                    </w:rPr>
                  </w:pPr>
                </w:p>
              </w:tc>
            </w:tr>
            <w:bookmarkEnd w:id="2"/>
          </w:tbl>
          <w:p w14:paraId="05EBADC0" w14:textId="77777777" w:rsidR="00AD4140" w:rsidRDefault="00AD4140" w:rsidP="00B95E42">
            <w:pPr>
              <w:spacing w:after="160"/>
              <w:rPr>
                <w:rFonts w:ascii="Aptos" w:eastAsia="Aptos" w:hAnsi="Aptos"/>
              </w:rPr>
            </w:pPr>
          </w:p>
          <w:p w14:paraId="5CDF9584" w14:textId="0EE1D22D" w:rsidR="00AD4140" w:rsidRDefault="00AD4140" w:rsidP="00B95E42">
            <w:pPr>
              <w:spacing w:after="160"/>
              <w:rPr>
                <w:rFonts w:ascii="Aptos" w:eastAsia="Aptos" w:hAnsi="Aptos"/>
              </w:rPr>
            </w:pPr>
            <w:sdt>
              <w:sdtPr>
                <w:rPr>
                  <w:rFonts w:ascii="Aptos" w:eastAsia="Lucida Sans" w:hAnsi="Aptos" w:cs="Lucida Sans"/>
                  <w:w w:val="90"/>
                  <w:shd w:val="clear" w:color="auto" w:fill="DBE5F1"/>
                </w:rPr>
                <w:id w:val="886461791"/>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spacing w:val="-5"/>
              </w:rPr>
              <w:t>No</w:t>
            </w:r>
          </w:p>
          <w:p w14:paraId="79BD0645" w14:textId="21A1A057" w:rsidR="00AD4140" w:rsidRDefault="00AD4140" w:rsidP="00B95E42">
            <w:pPr>
              <w:spacing w:after="160"/>
              <w:rPr>
                <w:rFonts w:ascii="Aptos" w:eastAsia="Aptos" w:hAnsi="Aptos"/>
              </w:rPr>
            </w:pPr>
            <w:r w:rsidRPr="00AD4140">
              <w:rPr>
                <w:rFonts w:ascii="Aptos" w:eastAsia="Aptos" w:hAnsi="Aptos"/>
              </w:rPr>
              <w:t>Does, or will, your claim include any issues under the Human Rights Act 1998?</w:t>
            </w:r>
          </w:p>
          <w:p w14:paraId="074AAEB2" w14:textId="07543D10" w:rsidR="00AD4140" w:rsidRDefault="00AD4140" w:rsidP="00B95E42">
            <w:pPr>
              <w:spacing w:after="160"/>
              <w:rPr>
                <w:rFonts w:ascii="Aptos" w:eastAsia="Aptos" w:hAnsi="Aptos"/>
              </w:rPr>
            </w:pPr>
            <w:sdt>
              <w:sdtPr>
                <w:rPr>
                  <w:rFonts w:ascii="Aptos" w:eastAsia="Lucida Sans" w:hAnsi="Aptos" w:cs="Lucida Sans"/>
                  <w:w w:val="90"/>
                  <w:shd w:val="clear" w:color="auto" w:fill="DBE5F1"/>
                </w:rPr>
                <w:id w:val="1486668225"/>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spacing w:val="-5"/>
              </w:rPr>
              <w:t>Yes</w:t>
            </w:r>
          </w:p>
          <w:p w14:paraId="229D5074" w14:textId="77777777" w:rsidR="00AD4140" w:rsidRDefault="00AD4140" w:rsidP="00B95E42">
            <w:pPr>
              <w:spacing w:after="160"/>
              <w:rPr>
                <w:rFonts w:ascii="Aptos" w:eastAsia="Lucida Sans" w:hAnsi="Aptos"/>
                <w:spacing w:val="-5"/>
              </w:rPr>
            </w:pPr>
            <w:sdt>
              <w:sdtPr>
                <w:rPr>
                  <w:rFonts w:ascii="Aptos" w:eastAsia="Lucida Sans" w:hAnsi="Aptos" w:cs="Lucida Sans"/>
                  <w:w w:val="90"/>
                  <w:shd w:val="clear" w:color="auto" w:fill="DBE5F1"/>
                </w:rPr>
                <w:id w:val="-1974126645"/>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spacing w:val="-5"/>
              </w:rPr>
              <w:t>No</w:t>
            </w:r>
          </w:p>
          <w:p w14:paraId="5C6BAF5C" w14:textId="21B999B9" w:rsidR="007E66B9" w:rsidRDefault="007E66B9" w:rsidP="00B95E42">
            <w:pPr>
              <w:spacing w:after="160"/>
              <w:rPr>
                <w:rFonts w:ascii="Aptos" w:eastAsia="Aptos" w:hAnsi="Aptos"/>
              </w:rPr>
            </w:pPr>
          </w:p>
        </w:tc>
      </w:tr>
      <w:tr w:rsidR="007E66B9" w14:paraId="4A9C1B1F" w14:textId="77777777" w:rsidTr="007E66B9">
        <w:tc>
          <w:tcPr>
            <w:tcW w:w="10456" w:type="dxa"/>
            <w:shd w:val="clear" w:color="auto" w:fill="FFFFFF" w:themeFill="background1"/>
          </w:tcPr>
          <w:p w14:paraId="744D0A96" w14:textId="77777777" w:rsidR="007E66B9" w:rsidRDefault="007E66B9" w:rsidP="00B95E42">
            <w:pPr>
              <w:spacing w:after="160"/>
              <w:rPr>
                <w:rFonts w:ascii="Aptos" w:eastAsia="Aptos" w:hAnsi="Aptos"/>
              </w:rPr>
            </w:pPr>
          </w:p>
        </w:tc>
      </w:tr>
      <w:tr w:rsidR="00AD4140" w14:paraId="1D229F8B" w14:textId="77777777" w:rsidTr="007E66B9">
        <w:tc>
          <w:tcPr>
            <w:tcW w:w="10456" w:type="dxa"/>
            <w:shd w:val="clear" w:color="auto" w:fill="D9E2F3"/>
          </w:tcPr>
          <w:p w14:paraId="448A2B62" w14:textId="77777777" w:rsidR="007E66B9" w:rsidRDefault="007E66B9" w:rsidP="007E66B9">
            <w:pPr>
              <w:widowControl w:val="0"/>
              <w:autoSpaceDE w:val="0"/>
              <w:autoSpaceDN w:val="0"/>
              <w:spacing w:before="62"/>
              <w:rPr>
                <w:rFonts w:ascii="Aptos" w:eastAsia="Lucida Sans" w:hAnsi="Aptos" w:cs="Lucida Sans"/>
                <w:b/>
                <w:spacing w:val="-12"/>
              </w:rPr>
            </w:pPr>
          </w:p>
          <w:p w14:paraId="3B50A263" w14:textId="1A86E84A" w:rsidR="00AD4140" w:rsidRPr="00291705" w:rsidRDefault="00AD4140" w:rsidP="00AD4140">
            <w:pPr>
              <w:widowControl w:val="0"/>
              <w:autoSpaceDE w:val="0"/>
              <w:autoSpaceDN w:val="0"/>
              <w:spacing w:before="62"/>
              <w:ind w:left="244"/>
              <w:rPr>
                <w:rFonts w:ascii="Aptos" w:eastAsia="Lucida Sans" w:hAnsi="Aptos" w:cs="Lucida Sans"/>
                <w:b/>
              </w:rPr>
            </w:pPr>
            <w:r w:rsidRPr="00291705">
              <w:rPr>
                <w:rFonts w:ascii="Aptos" w:eastAsia="Lucida Sans" w:hAnsi="Aptos" w:cs="Lucida Sans"/>
                <w:b/>
                <w:spacing w:val="-12"/>
              </w:rPr>
              <w:t>Statement</w:t>
            </w:r>
            <w:r w:rsidRPr="00291705">
              <w:rPr>
                <w:rFonts w:ascii="Aptos" w:eastAsia="Lucida Sans" w:hAnsi="Aptos" w:cs="Lucida Sans"/>
                <w:b/>
                <w:spacing w:val="-9"/>
              </w:rPr>
              <w:t xml:space="preserve"> </w:t>
            </w:r>
            <w:r w:rsidRPr="00291705">
              <w:rPr>
                <w:rFonts w:ascii="Aptos" w:eastAsia="Lucida Sans" w:hAnsi="Aptos" w:cs="Lucida Sans"/>
                <w:b/>
                <w:spacing w:val="-12"/>
              </w:rPr>
              <w:t>of</w:t>
            </w:r>
            <w:r w:rsidRPr="00291705">
              <w:rPr>
                <w:rFonts w:ascii="Aptos" w:eastAsia="Lucida Sans" w:hAnsi="Aptos" w:cs="Lucida Sans"/>
                <w:b/>
                <w:spacing w:val="-22"/>
              </w:rPr>
              <w:t xml:space="preserve"> </w:t>
            </w:r>
            <w:r w:rsidRPr="00291705">
              <w:rPr>
                <w:rFonts w:ascii="Aptos" w:eastAsia="Lucida Sans" w:hAnsi="Aptos" w:cs="Lucida Sans"/>
                <w:b/>
                <w:spacing w:val="-12"/>
              </w:rPr>
              <w:t>truth</w:t>
            </w:r>
          </w:p>
          <w:p w14:paraId="1F7289CE" w14:textId="77777777" w:rsidR="00AD4140" w:rsidRPr="00291705" w:rsidRDefault="00AD4140" w:rsidP="00AD4140">
            <w:pPr>
              <w:widowControl w:val="0"/>
              <w:autoSpaceDE w:val="0"/>
              <w:autoSpaceDN w:val="0"/>
              <w:spacing w:before="313" w:line="261" w:lineRule="auto"/>
              <w:ind w:left="811"/>
              <w:rPr>
                <w:rFonts w:ascii="Aptos" w:eastAsia="Lucida Sans" w:hAnsi="Aptos" w:cs="Lucida Sans"/>
              </w:rPr>
            </w:pPr>
            <w:r w:rsidRPr="00291705">
              <w:rPr>
                <w:rFonts w:ascii="Aptos" w:eastAsia="Lucida Sans" w:hAnsi="Aptos" w:cs="Lucida Sans"/>
                <w:spacing w:val="-6"/>
              </w:rPr>
              <w:t>I</w:t>
            </w:r>
            <w:r w:rsidRPr="00291705">
              <w:rPr>
                <w:rFonts w:ascii="Aptos" w:eastAsia="Lucida Sans" w:hAnsi="Aptos" w:cs="Lucida Sans"/>
                <w:spacing w:val="-11"/>
              </w:rPr>
              <w:t xml:space="preserve"> </w:t>
            </w:r>
            <w:r w:rsidRPr="00291705">
              <w:rPr>
                <w:rFonts w:ascii="Aptos" w:eastAsia="Lucida Sans" w:hAnsi="Aptos" w:cs="Lucida Sans"/>
                <w:spacing w:val="-6"/>
              </w:rPr>
              <w:t>understand</w:t>
            </w:r>
            <w:r w:rsidRPr="00291705">
              <w:rPr>
                <w:rFonts w:ascii="Aptos" w:eastAsia="Lucida Sans" w:hAnsi="Aptos" w:cs="Lucida Sans"/>
                <w:spacing w:val="-11"/>
              </w:rPr>
              <w:t xml:space="preserve"> </w:t>
            </w:r>
            <w:r w:rsidRPr="00291705">
              <w:rPr>
                <w:rFonts w:ascii="Aptos" w:eastAsia="Lucida Sans" w:hAnsi="Aptos" w:cs="Lucida Sans"/>
                <w:spacing w:val="-6"/>
              </w:rPr>
              <w:t>that</w:t>
            </w:r>
            <w:r w:rsidRPr="00291705">
              <w:rPr>
                <w:rFonts w:ascii="Aptos" w:eastAsia="Lucida Sans" w:hAnsi="Aptos" w:cs="Lucida Sans"/>
                <w:spacing w:val="-10"/>
              </w:rPr>
              <w:t xml:space="preserve"> </w:t>
            </w:r>
            <w:r w:rsidRPr="00291705">
              <w:rPr>
                <w:rFonts w:ascii="Aptos" w:eastAsia="Lucida Sans" w:hAnsi="Aptos" w:cs="Lucida Sans"/>
                <w:spacing w:val="-6"/>
              </w:rPr>
              <w:t>proceedings</w:t>
            </w:r>
            <w:r w:rsidRPr="00291705">
              <w:rPr>
                <w:rFonts w:ascii="Aptos" w:eastAsia="Lucida Sans" w:hAnsi="Aptos" w:cs="Lucida Sans"/>
                <w:spacing w:val="-11"/>
              </w:rPr>
              <w:t xml:space="preserve"> </w:t>
            </w:r>
            <w:r w:rsidRPr="00291705">
              <w:rPr>
                <w:rFonts w:ascii="Aptos" w:eastAsia="Lucida Sans" w:hAnsi="Aptos" w:cs="Lucida Sans"/>
                <w:spacing w:val="-6"/>
              </w:rPr>
              <w:t>for</w:t>
            </w:r>
            <w:r w:rsidRPr="00291705">
              <w:rPr>
                <w:rFonts w:ascii="Aptos" w:eastAsia="Lucida Sans" w:hAnsi="Aptos" w:cs="Lucida Sans"/>
                <w:spacing w:val="-11"/>
              </w:rPr>
              <w:t xml:space="preserve"> </w:t>
            </w:r>
            <w:r w:rsidRPr="00291705">
              <w:rPr>
                <w:rFonts w:ascii="Aptos" w:eastAsia="Lucida Sans" w:hAnsi="Aptos" w:cs="Lucida Sans"/>
                <w:spacing w:val="-6"/>
              </w:rPr>
              <w:t>contempt</w:t>
            </w:r>
            <w:r w:rsidRPr="00291705">
              <w:rPr>
                <w:rFonts w:ascii="Aptos" w:eastAsia="Lucida Sans" w:hAnsi="Aptos" w:cs="Lucida Sans"/>
                <w:spacing w:val="-10"/>
              </w:rPr>
              <w:t xml:space="preserve"> </w:t>
            </w:r>
            <w:r w:rsidRPr="00291705">
              <w:rPr>
                <w:rFonts w:ascii="Aptos" w:eastAsia="Lucida Sans" w:hAnsi="Aptos" w:cs="Lucida Sans"/>
                <w:spacing w:val="-6"/>
              </w:rPr>
              <w:t>of</w:t>
            </w:r>
            <w:r w:rsidRPr="00291705">
              <w:rPr>
                <w:rFonts w:ascii="Aptos" w:eastAsia="Lucida Sans" w:hAnsi="Aptos" w:cs="Lucida Sans"/>
                <w:spacing w:val="-11"/>
              </w:rPr>
              <w:t xml:space="preserve"> </w:t>
            </w:r>
            <w:r w:rsidRPr="00291705">
              <w:rPr>
                <w:rFonts w:ascii="Aptos" w:eastAsia="Lucida Sans" w:hAnsi="Aptos" w:cs="Lucida Sans"/>
                <w:spacing w:val="-6"/>
              </w:rPr>
              <w:t>court</w:t>
            </w:r>
            <w:r w:rsidRPr="00291705">
              <w:rPr>
                <w:rFonts w:ascii="Aptos" w:eastAsia="Lucida Sans" w:hAnsi="Aptos" w:cs="Lucida Sans"/>
                <w:spacing w:val="-10"/>
              </w:rPr>
              <w:t xml:space="preserve"> </w:t>
            </w:r>
            <w:r w:rsidRPr="00291705">
              <w:rPr>
                <w:rFonts w:ascii="Aptos" w:eastAsia="Lucida Sans" w:hAnsi="Aptos" w:cs="Lucida Sans"/>
                <w:spacing w:val="-6"/>
              </w:rPr>
              <w:t>may</w:t>
            </w:r>
            <w:r w:rsidRPr="00291705">
              <w:rPr>
                <w:rFonts w:ascii="Aptos" w:eastAsia="Lucida Sans" w:hAnsi="Aptos" w:cs="Lucida Sans"/>
                <w:spacing w:val="-11"/>
              </w:rPr>
              <w:t xml:space="preserve"> </w:t>
            </w:r>
            <w:r w:rsidRPr="00291705">
              <w:rPr>
                <w:rFonts w:ascii="Aptos" w:eastAsia="Lucida Sans" w:hAnsi="Aptos" w:cs="Lucida Sans"/>
                <w:spacing w:val="-6"/>
              </w:rPr>
              <w:t xml:space="preserve">be </w:t>
            </w:r>
            <w:r w:rsidRPr="00291705">
              <w:rPr>
                <w:rFonts w:ascii="Aptos" w:eastAsia="Lucida Sans" w:hAnsi="Aptos" w:cs="Lucida Sans"/>
                <w:w w:val="90"/>
              </w:rPr>
              <w:t xml:space="preserve">brought against a person who makes, or causes to be made, a </w:t>
            </w:r>
            <w:r w:rsidRPr="00291705">
              <w:rPr>
                <w:rFonts w:ascii="Aptos" w:eastAsia="Lucida Sans" w:hAnsi="Aptos" w:cs="Lucida Sans"/>
                <w:spacing w:val="-8"/>
              </w:rPr>
              <w:t xml:space="preserve">false statement in a document verified by a statement of truth </w:t>
            </w:r>
            <w:r w:rsidRPr="00291705">
              <w:rPr>
                <w:rFonts w:ascii="Aptos" w:eastAsia="Lucida Sans" w:hAnsi="Aptos" w:cs="Lucida Sans"/>
              </w:rPr>
              <w:t>without an honest belief in its truth.</w:t>
            </w:r>
          </w:p>
          <w:p w14:paraId="081D7583" w14:textId="77777777" w:rsidR="00AD4140" w:rsidRPr="00291705" w:rsidRDefault="00AD4140" w:rsidP="00AD4140">
            <w:pPr>
              <w:widowControl w:val="0"/>
              <w:autoSpaceDE w:val="0"/>
              <w:autoSpaceDN w:val="0"/>
              <w:spacing w:before="87" w:line="244" w:lineRule="auto"/>
              <w:ind w:left="244" w:right="285"/>
              <w:rPr>
                <w:rFonts w:ascii="Aptos" w:eastAsia="Lucida Sans" w:hAnsi="Aptos" w:cs="Lucida Sans"/>
              </w:rPr>
            </w:pPr>
            <w:r w:rsidRPr="00291705">
              <w:rPr>
                <w:rFonts w:ascii="Aptos" w:eastAsia="Lucida Sans" w:hAnsi="Aptos" w:cs="Lucida Sans"/>
              </w:rPr>
              <w:br w:type="column"/>
            </w:r>
            <w:r w:rsidRPr="00291705">
              <w:rPr>
                <w:rFonts w:ascii="Aptos" w:eastAsia="Lucida Sans" w:hAnsi="Aptos" w:cs="Lucida Sans"/>
                <w:b/>
                <w:w w:val="90"/>
              </w:rPr>
              <w:t xml:space="preserve">Note: </w:t>
            </w:r>
            <w:r w:rsidRPr="00291705">
              <w:rPr>
                <w:rFonts w:ascii="Aptos" w:eastAsia="Lucida Sans" w:hAnsi="Aptos" w:cs="Lucida Sans"/>
                <w:w w:val="90"/>
              </w:rPr>
              <w:t>you are reminded</w:t>
            </w:r>
            <w:r w:rsidRPr="00291705">
              <w:rPr>
                <w:rFonts w:ascii="Aptos" w:eastAsia="Lucida Sans" w:hAnsi="Aptos" w:cs="Lucida Sans"/>
                <w:spacing w:val="-2"/>
                <w:w w:val="90"/>
              </w:rPr>
              <w:t xml:space="preserve"> </w:t>
            </w:r>
            <w:r w:rsidRPr="00291705">
              <w:rPr>
                <w:rFonts w:ascii="Aptos" w:eastAsia="Lucida Sans" w:hAnsi="Aptos" w:cs="Lucida Sans"/>
                <w:w w:val="90"/>
              </w:rPr>
              <w:t xml:space="preserve">that </w:t>
            </w:r>
            <w:r w:rsidRPr="00291705">
              <w:rPr>
                <w:rFonts w:ascii="Aptos" w:eastAsia="Lucida Sans" w:hAnsi="Aptos" w:cs="Lucida Sans"/>
              </w:rPr>
              <w:t>a</w:t>
            </w:r>
            <w:r w:rsidRPr="00291705">
              <w:rPr>
                <w:rFonts w:ascii="Aptos" w:eastAsia="Lucida Sans" w:hAnsi="Aptos" w:cs="Lucida Sans"/>
                <w:spacing w:val="-18"/>
              </w:rPr>
              <w:t xml:space="preserve"> </w:t>
            </w:r>
            <w:r w:rsidRPr="00291705">
              <w:rPr>
                <w:rFonts w:ascii="Aptos" w:eastAsia="Lucida Sans" w:hAnsi="Aptos" w:cs="Lucida Sans"/>
              </w:rPr>
              <w:t>copy</w:t>
            </w:r>
            <w:r w:rsidRPr="00291705">
              <w:rPr>
                <w:rFonts w:ascii="Aptos" w:eastAsia="Lucida Sans" w:hAnsi="Aptos" w:cs="Lucida Sans"/>
                <w:spacing w:val="-17"/>
              </w:rPr>
              <w:t xml:space="preserve"> </w:t>
            </w:r>
            <w:r w:rsidRPr="00291705">
              <w:rPr>
                <w:rFonts w:ascii="Aptos" w:eastAsia="Lucida Sans" w:hAnsi="Aptos" w:cs="Lucida Sans"/>
              </w:rPr>
              <w:t>of</w:t>
            </w:r>
            <w:r w:rsidRPr="00291705">
              <w:rPr>
                <w:rFonts w:ascii="Aptos" w:eastAsia="Lucida Sans" w:hAnsi="Aptos" w:cs="Lucida Sans"/>
                <w:spacing w:val="-21"/>
              </w:rPr>
              <w:t xml:space="preserve"> </w:t>
            </w:r>
            <w:r w:rsidRPr="00291705">
              <w:rPr>
                <w:rFonts w:ascii="Aptos" w:eastAsia="Lucida Sans" w:hAnsi="Aptos" w:cs="Lucida Sans"/>
              </w:rPr>
              <w:t>this</w:t>
            </w:r>
            <w:r w:rsidRPr="00291705">
              <w:rPr>
                <w:rFonts w:ascii="Aptos" w:eastAsia="Lucida Sans" w:hAnsi="Aptos" w:cs="Lucida Sans"/>
                <w:spacing w:val="-18"/>
              </w:rPr>
              <w:t xml:space="preserve"> </w:t>
            </w:r>
            <w:r w:rsidRPr="00291705">
              <w:rPr>
                <w:rFonts w:ascii="Aptos" w:eastAsia="Lucida Sans" w:hAnsi="Aptos" w:cs="Lucida Sans"/>
              </w:rPr>
              <w:t>claim</w:t>
            </w:r>
            <w:r w:rsidRPr="00291705">
              <w:rPr>
                <w:rFonts w:ascii="Aptos" w:eastAsia="Lucida Sans" w:hAnsi="Aptos" w:cs="Lucida Sans"/>
                <w:spacing w:val="-17"/>
              </w:rPr>
              <w:t xml:space="preserve"> </w:t>
            </w:r>
            <w:r w:rsidRPr="00291705">
              <w:rPr>
                <w:rFonts w:ascii="Aptos" w:eastAsia="Lucida Sans" w:hAnsi="Aptos" w:cs="Lucida Sans"/>
              </w:rPr>
              <w:t>form must</w:t>
            </w:r>
            <w:r w:rsidRPr="00291705">
              <w:rPr>
                <w:rFonts w:ascii="Aptos" w:eastAsia="Lucida Sans" w:hAnsi="Aptos" w:cs="Lucida Sans"/>
                <w:spacing w:val="-13"/>
              </w:rPr>
              <w:t xml:space="preserve"> </w:t>
            </w:r>
            <w:r w:rsidRPr="00291705">
              <w:rPr>
                <w:rFonts w:ascii="Aptos" w:eastAsia="Lucida Sans" w:hAnsi="Aptos" w:cs="Lucida Sans"/>
              </w:rPr>
              <w:t>be</w:t>
            </w:r>
            <w:r w:rsidRPr="00291705">
              <w:rPr>
                <w:rFonts w:ascii="Aptos" w:eastAsia="Lucida Sans" w:hAnsi="Aptos" w:cs="Lucida Sans"/>
                <w:spacing w:val="-13"/>
              </w:rPr>
              <w:t xml:space="preserve"> </w:t>
            </w:r>
            <w:r w:rsidRPr="00291705">
              <w:rPr>
                <w:rFonts w:ascii="Aptos" w:eastAsia="Lucida Sans" w:hAnsi="Aptos" w:cs="Lucida Sans"/>
              </w:rPr>
              <w:t>served</w:t>
            </w:r>
            <w:r w:rsidRPr="00291705">
              <w:rPr>
                <w:rFonts w:ascii="Aptos" w:eastAsia="Lucida Sans" w:hAnsi="Aptos" w:cs="Lucida Sans"/>
                <w:spacing w:val="-13"/>
              </w:rPr>
              <w:t xml:space="preserve"> </w:t>
            </w:r>
            <w:r w:rsidRPr="00291705">
              <w:rPr>
                <w:rFonts w:ascii="Aptos" w:eastAsia="Lucida Sans" w:hAnsi="Aptos" w:cs="Lucida Sans"/>
              </w:rPr>
              <w:t>on</w:t>
            </w:r>
            <w:r w:rsidRPr="00291705">
              <w:rPr>
                <w:rFonts w:ascii="Aptos" w:eastAsia="Lucida Sans" w:hAnsi="Aptos" w:cs="Lucida Sans"/>
                <w:spacing w:val="-13"/>
              </w:rPr>
              <w:t xml:space="preserve"> </w:t>
            </w:r>
            <w:r w:rsidRPr="00291705">
              <w:rPr>
                <w:rFonts w:ascii="Aptos" w:eastAsia="Lucida Sans" w:hAnsi="Aptos" w:cs="Lucida Sans"/>
              </w:rPr>
              <w:t>all</w:t>
            </w:r>
          </w:p>
          <w:p w14:paraId="6D31D59D" w14:textId="77777777" w:rsidR="00AD4140" w:rsidRDefault="00AD4140" w:rsidP="00AD4140">
            <w:pPr>
              <w:widowControl w:val="0"/>
              <w:autoSpaceDE w:val="0"/>
              <w:autoSpaceDN w:val="0"/>
              <w:spacing w:line="258" w:lineRule="exact"/>
              <w:ind w:left="244"/>
              <w:rPr>
                <w:rFonts w:ascii="Aptos" w:eastAsia="Lucida Sans" w:hAnsi="Aptos" w:cs="Lucida Sans"/>
                <w:spacing w:val="-2"/>
                <w:w w:val="95"/>
              </w:rPr>
            </w:pPr>
            <w:r w:rsidRPr="00291705">
              <w:rPr>
                <w:rFonts w:ascii="Aptos" w:eastAsia="Lucida Sans" w:hAnsi="Aptos" w:cs="Lucida Sans"/>
                <w:w w:val="90"/>
              </w:rPr>
              <w:t>other</w:t>
            </w:r>
            <w:r w:rsidRPr="00291705">
              <w:rPr>
                <w:rFonts w:ascii="Aptos" w:eastAsia="Lucida Sans" w:hAnsi="Aptos" w:cs="Lucida Sans"/>
                <w:spacing w:val="-2"/>
                <w:w w:val="95"/>
              </w:rPr>
              <w:t xml:space="preserve"> parties.</w:t>
            </w:r>
          </w:p>
          <w:p w14:paraId="4DD18EE7" w14:textId="77777777" w:rsidR="00AD4140" w:rsidRPr="00291705" w:rsidRDefault="00AD4140" w:rsidP="00AD4140">
            <w:pPr>
              <w:widowControl w:val="0"/>
              <w:autoSpaceDE w:val="0"/>
              <w:autoSpaceDN w:val="0"/>
              <w:spacing w:line="258" w:lineRule="exact"/>
              <w:ind w:left="244"/>
              <w:rPr>
                <w:rFonts w:ascii="Aptos" w:eastAsia="Lucida Sans" w:hAnsi="Aptos" w:cs="Lucida Sans"/>
              </w:rPr>
            </w:pPr>
          </w:p>
          <w:p w14:paraId="5308B1E0" w14:textId="47E22820" w:rsidR="00AD4140" w:rsidRDefault="00AD4140" w:rsidP="00B95E42">
            <w:pPr>
              <w:spacing w:after="160"/>
              <w:rPr>
                <w:rFonts w:ascii="Aptos" w:eastAsia="Aptos" w:hAnsi="Aptos"/>
              </w:rPr>
            </w:pPr>
            <w:sdt>
              <w:sdtPr>
                <w:rPr>
                  <w:rFonts w:ascii="Aptos" w:eastAsia="Lucida Sans" w:hAnsi="Aptos" w:cs="Lucida Sans"/>
                  <w:w w:val="90"/>
                  <w:shd w:val="clear" w:color="auto" w:fill="DBE5F1"/>
                </w:rPr>
                <w:id w:val="-1005285110"/>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b/>
                <w:w w:val="90"/>
              </w:rPr>
              <w:t>I</w:t>
            </w:r>
            <w:r w:rsidRPr="00291705">
              <w:rPr>
                <w:rFonts w:ascii="Aptos" w:eastAsia="Lucida Sans" w:hAnsi="Aptos" w:cs="Lucida Sans"/>
                <w:b/>
                <w:spacing w:val="-1"/>
                <w:w w:val="90"/>
              </w:rPr>
              <w:t xml:space="preserve"> </w:t>
            </w:r>
            <w:r w:rsidRPr="00291705">
              <w:rPr>
                <w:rFonts w:ascii="Aptos" w:eastAsia="Lucida Sans" w:hAnsi="Aptos" w:cs="Lucida Sans"/>
                <w:b/>
                <w:w w:val="90"/>
              </w:rPr>
              <w:t xml:space="preserve">believe </w:t>
            </w:r>
            <w:r w:rsidRPr="00291705">
              <w:rPr>
                <w:rFonts w:ascii="Aptos" w:eastAsia="Lucida Sans" w:hAnsi="Aptos" w:cs="Lucida Sans"/>
                <w:w w:val="90"/>
              </w:rPr>
              <w:t>that</w:t>
            </w:r>
            <w:r w:rsidRPr="00291705">
              <w:rPr>
                <w:rFonts w:ascii="Aptos" w:eastAsia="Lucida Sans" w:hAnsi="Aptos" w:cs="Lucida Sans"/>
                <w:spacing w:val="-1"/>
                <w:w w:val="90"/>
              </w:rPr>
              <w:t xml:space="preserve"> </w:t>
            </w:r>
            <w:r w:rsidRPr="00291705">
              <w:rPr>
                <w:rFonts w:ascii="Aptos" w:eastAsia="Lucida Sans" w:hAnsi="Aptos" w:cs="Lucida Sans"/>
                <w:w w:val="90"/>
              </w:rPr>
              <w:t>the</w:t>
            </w:r>
            <w:r w:rsidRPr="00291705">
              <w:rPr>
                <w:rFonts w:ascii="Aptos" w:eastAsia="Lucida Sans" w:hAnsi="Aptos" w:cs="Lucida Sans"/>
                <w:spacing w:val="-1"/>
                <w:w w:val="90"/>
              </w:rPr>
              <w:t xml:space="preserve"> </w:t>
            </w:r>
            <w:r w:rsidRPr="00291705">
              <w:rPr>
                <w:rFonts w:ascii="Aptos" w:eastAsia="Lucida Sans" w:hAnsi="Aptos" w:cs="Lucida Sans"/>
                <w:w w:val="90"/>
              </w:rPr>
              <w:t>facts</w:t>
            </w:r>
            <w:r w:rsidRPr="00291705">
              <w:rPr>
                <w:rFonts w:ascii="Aptos" w:eastAsia="Lucida Sans" w:hAnsi="Aptos" w:cs="Lucida Sans"/>
                <w:spacing w:val="-1"/>
                <w:w w:val="90"/>
              </w:rPr>
              <w:t xml:space="preserve"> </w:t>
            </w:r>
            <w:r w:rsidRPr="00291705">
              <w:rPr>
                <w:rFonts w:ascii="Aptos" w:eastAsia="Lucida Sans" w:hAnsi="Aptos" w:cs="Lucida Sans"/>
                <w:w w:val="90"/>
              </w:rPr>
              <w:t>stated</w:t>
            </w:r>
            <w:r w:rsidRPr="00291705">
              <w:rPr>
                <w:rFonts w:ascii="Aptos" w:eastAsia="Lucida Sans" w:hAnsi="Aptos" w:cs="Lucida Sans"/>
                <w:spacing w:val="-1"/>
                <w:w w:val="90"/>
              </w:rPr>
              <w:t xml:space="preserve"> </w:t>
            </w:r>
            <w:r w:rsidRPr="00291705">
              <w:rPr>
                <w:rFonts w:ascii="Aptos" w:eastAsia="Lucida Sans" w:hAnsi="Aptos" w:cs="Lucida Sans"/>
                <w:w w:val="90"/>
              </w:rPr>
              <w:t>in</w:t>
            </w:r>
            <w:r w:rsidRPr="00291705">
              <w:rPr>
                <w:rFonts w:ascii="Aptos" w:eastAsia="Lucida Sans" w:hAnsi="Aptos" w:cs="Lucida Sans"/>
                <w:spacing w:val="-1"/>
                <w:w w:val="90"/>
              </w:rPr>
              <w:t xml:space="preserve"> </w:t>
            </w:r>
            <w:r w:rsidRPr="00291705">
              <w:rPr>
                <w:rFonts w:ascii="Aptos" w:eastAsia="Lucida Sans" w:hAnsi="Aptos" w:cs="Lucida Sans"/>
                <w:w w:val="90"/>
              </w:rPr>
              <w:t>this</w:t>
            </w:r>
            <w:r w:rsidRPr="00291705">
              <w:rPr>
                <w:rFonts w:ascii="Aptos" w:eastAsia="Lucida Sans" w:hAnsi="Aptos" w:cs="Lucida Sans"/>
                <w:spacing w:val="-1"/>
                <w:w w:val="90"/>
              </w:rPr>
              <w:t xml:space="preserve"> </w:t>
            </w:r>
            <w:r w:rsidRPr="00291705">
              <w:rPr>
                <w:rFonts w:ascii="Aptos" w:eastAsia="Lucida Sans" w:hAnsi="Aptos" w:cs="Lucida Sans"/>
                <w:w w:val="90"/>
              </w:rPr>
              <w:t>claim</w:t>
            </w:r>
            <w:r w:rsidRPr="00291705">
              <w:rPr>
                <w:rFonts w:ascii="Aptos" w:eastAsia="Lucida Sans" w:hAnsi="Aptos" w:cs="Lucida Sans"/>
                <w:spacing w:val="-1"/>
                <w:w w:val="90"/>
              </w:rPr>
              <w:t xml:space="preserve"> </w:t>
            </w:r>
            <w:r w:rsidRPr="00291705">
              <w:rPr>
                <w:rFonts w:ascii="Aptos" w:eastAsia="Lucida Sans" w:hAnsi="Aptos" w:cs="Lucida Sans"/>
                <w:w w:val="90"/>
              </w:rPr>
              <w:t>form</w:t>
            </w:r>
            <w:r w:rsidRPr="00291705">
              <w:rPr>
                <w:rFonts w:ascii="Aptos" w:eastAsia="Lucida Sans" w:hAnsi="Aptos" w:cs="Lucida Sans"/>
                <w:spacing w:val="-1"/>
                <w:w w:val="90"/>
              </w:rPr>
              <w:t xml:space="preserve"> </w:t>
            </w:r>
            <w:r w:rsidRPr="00291705">
              <w:rPr>
                <w:rFonts w:ascii="Aptos" w:eastAsia="Lucida Sans" w:hAnsi="Aptos" w:cs="Lucida Sans"/>
                <w:w w:val="90"/>
              </w:rPr>
              <w:t>and</w:t>
            </w:r>
            <w:r w:rsidRPr="00291705">
              <w:rPr>
                <w:rFonts w:ascii="Aptos" w:eastAsia="Lucida Sans" w:hAnsi="Aptos" w:cs="Lucida Sans"/>
                <w:spacing w:val="-1"/>
                <w:w w:val="90"/>
              </w:rPr>
              <w:t xml:space="preserve"> </w:t>
            </w:r>
            <w:r w:rsidRPr="00291705">
              <w:rPr>
                <w:rFonts w:ascii="Aptos" w:eastAsia="Lucida Sans" w:hAnsi="Aptos" w:cs="Lucida Sans"/>
                <w:w w:val="90"/>
              </w:rPr>
              <w:t xml:space="preserve">any </w:t>
            </w:r>
            <w:r w:rsidRPr="00291705">
              <w:rPr>
                <w:rFonts w:ascii="Aptos" w:eastAsia="Lucida Sans" w:hAnsi="Aptos" w:cs="Lucida Sans"/>
              </w:rPr>
              <w:t>attached</w:t>
            </w:r>
            <w:r w:rsidRPr="00291705">
              <w:rPr>
                <w:rFonts w:ascii="Aptos" w:eastAsia="Lucida Sans" w:hAnsi="Aptos" w:cs="Lucida Sans"/>
                <w:spacing w:val="-19"/>
              </w:rPr>
              <w:t xml:space="preserve"> </w:t>
            </w:r>
            <w:r w:rsidRPr="00291705">
              <w:rPr>
                <w:rFonts w:ascii="Aptos" w:eastAsia="Lucida Sans" w:hAnsi="Aptos" w:cs="Lucida Sans"/>
              </w:rPr>
              <w:t>sheets</w:t>
            </w:r>
            <w:r w:rsidRPr="00291705">
              <w:rPr>
                <w:rFonts w:ascii="Aptos" w:eastAsia="Lucida Sans" w:hAnsi="Aptos" w:cs="Lucida Sans"/>
                <w:spacing w:val="-19"/>
              </w:rPr>
              <w:t xml:space="preserve"> </w:t>
            </w:r>
            <w:r w:rsidRPr="00291705">
              <w:rPr>
                <w:rFonts w:ascii="Aptos" w:eastAsia="Lucida Sans" w:hAnsi="Aptos" w:cs="Lucida Sans"/>
              </w:rPr>
              <w:t>are</w:t>
            </w:r>
            <w:r w:rsidRPr="00291705">
              <w:rPr>
                <w:rFonts w:ascii="Aptos" w:eastAsia="Lucida Sans" w:hAnsi="Aptos" w:cs="Lucida Sans"/>
                <w:spacing w:val="-19"/>
              </w:rPr>
              <w:t xml:space="preserve"> </w:t>
            </w:r>
            <w:r w:rsidRPr="00291705">
              <w:rPr>
                <w:rFonts w:ascii="Aptos" w:eastAsia="Lucida Sans" w:hAnsi="Aptos" w:cs="Lucida Sans"/>
              </w:rPr>
              <w:t>true.</w:t>
            </w:r>
          </w:p>
          <w:p w14:paraId="3AD34617" w14:textId="77777777" w:rsidR="00AD4140" w:rsidRDefault="00AD4140" w:rsidP="00AD4140">
            <w:pPr>
              <w:widowControl w:val="0"/>
              <w:autoSpaceDE w:val="0"/>
              <w:autoSpaceDN w:val="0"/>
              <w:spacing w:before="91" w:line="252" w:lineRule="auto"/>
              <w:ind w:left="1304" w:right="3357" w:hanging="1304"/>
              <w:rPr>
                <w:rFonts w:ascii="Aptos" w:eastAsia="Lucida Sans" w:hAnsi="Aptos" w:cs="Lucida Sans"/>
                <w:spacing w:val="-4"/>
              </w:rPr>
            </w:pPr>
            <w:sdt>
              <w:sdtPr>
                <w:rPr>
                  <w:rFonts w:ascii="Aptos" w:eastAsia="Lucida Sans" w:hAnsi="Aptos" w:cs="Lucida Sans"/>
                  <w:w w:val="90"/>
                  <w:shd w:val="clear" w:color="auto" w:fill="DBE5F1"/>
                </w:rPr>
                <w:id w:val="-1023006327"/>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b/>
                <w:w w:val="90"/>
              </w:rPr>
              <w:t xml:space="preserve">The claimant </w:t>
            </w:r>
            <w:r w:rsidRPr="00291705">
              <w:rPr>
                <w:rFonts w:ascii="Aptos" w:eastAsia="Lucida Sans" w:hAnsi="Aptos" w:cs="Lucida Sans"/>
                <w:w w:val="90"/>
              </w:rPr>
              <w:t xml:space="preserve">believes that the facts stated in this claim form </w:t>
            </w:r>
            <w:r w:rsidRPr="00291705">
              <w:rPr>
                <w:rFonts w:ascii="Aptos" w:eastAsia="Lucida Sans" w:hAnsi="Aptos" w:cs="Lucida Sans"/>
                <w:spacing w:val="-8"/>
              </w:rPr>
              <w:t>and</w:t>
            </w:r>
            <w:r w:rsidRPr="00291705">
              <w:rPr>
                <w:rFonts w:ascii="Aptos" w:eastAsia="Lucida Sans" w:hAnsi="Aptos" w:cs="Lucida Sans"/>
                <w:spacing w:val="-12"/>
              </w:rPr>
              <w:t xml:space="preserve"> </w:t>
            </w:r>
            <w:r w:rsidRPr="00291705">
              <w:rPr>
                <w:rFonts w:ascii="Aptos" w:eastAsia="Lucida Sans" w:hAnsi="Aptos" w:cs="Lucida Sans"/>
                <w:spacing w:val="-8"/>
              </w:rPr>
              <w:t>any</w:t>
            </w:r>
            <w:r w:rsidRPr="00291705">
              <w:rPr>
                <w:rFonts w:ascii="Aptos" w:eastAsia="Lucida Sans" w:hAnsi="Aptos" w:cs="Lucida Sans"/>
                <w:spacing w:val="-12"/>
              </w:rPr>
              <w:t xml:space="preserve"> </w:t>
            </w:r>
            <w:r w:rsidRPr="00291705">
              <w:rPr>
                <w:rFonts w:ascii="Aptos" w:eastAsia="Lucida Sans" w:hAnsi="Aptos" w:cs="Lucida Sans"/>
                <w:spacing w:val="-8"/>
              </w:rPr>
              <w:t>attached</w:t>
            </w:r>
            <w:r w:rsidRPr="00291705">
              <w:rPr>
                <w:rFonts w:ascii="Aptos" w:eastAsia="Lucida Sans" w:hAnsi="Aptos" w:cs="Lucida Sans"/>
                <w:spacing w:val="-12"/>
              </w:rPr>
              <w:t xml:space="preserve"> </w:t>
            </w:r>
            <w:r w:rsidRPr="00291705">
              <w:rPr>
                <w:rFonts w:ascii="Aptos" w:eastAsia="Lucida Sans" w:hAnsi="Aptos" w:cs="Lucida Sans"/>
                <w:spacing w:val="-8"/>
              </w:rPr>
              <w:t>sheets</w:t>
            </w:r>
            <w:r w:rsidRPr="00291705">
              <w:rPr>
                <w:rFonts w:ascii="Aptos" w:eastAsia="Lucida Sans" w:hAnsi="Aptos" w:cs="Lucida Sans"/>
                <w:spacing w:val="-12"/>
              </w:rPr>
              <w:t xml:space="preserve"> </w:t>
            </w:r>
            <w:r w:rsidRPr="00291705">
              <w:rPr>
                <w:rFonts w:ascii="Aptos" w:eastAsia="Lucida Sans" w:hAnsi="Aptos" w:cs="Lucida Sans"/>
                <w:spacing w:val="-8"/>
              </w:rPr>
              <w:t>are</w:t>
            </w:r>
            <w:r w:rsidRPr="00291705">
              <w:rPr>
                <w:rFonts w:ascii="Aptos" w:eastAsia="Lucida Sans" w:hAnsi="Aptos" w:cs="Lucida Sans"/>
                <w:spacing w:val="-12"/>
              </w:rPr>
              <w:t xml:space="preserve"> </w:t>
            </w:r>
            <w:r w:rsidRPr="00291705">
              <w:rPr>
                <w:rFonts w:ascii="Aptos" w:eastAsia="Lucida Sans" w:hAnsi="Aptos" w:cs="Lucida Sans"/>
                <w:spacing w:val="-8"/>
              </w:rPr>
              <w:t>true.</w:t>
            </w:r>
            <w:r w:rsidRPr="00291705">
              <w:rPr>
                <w:rFonts w:ascii="Aptos" w:eastAsia="Lucida Sans" w:hAnsi="Aptos" w:cs="Lucida Sans"/>
                <w:spacing w:val="-12"/>
              </w:rPr>
              <w:t xml:space="preserve"> </w:t>
            </w:r>
            <w:r w:rsidRPr="00291705">
              <w:rPr>
                <w:rFonts w:ascii="Aptos" w:eastAsia="Lucida Sans" w:hAnsi="Aptos" w:cs="Lucida Sans"/>
                <w:b/>
                <w:spacing w:val="-8"/>
              </w:rPr>
              <w:t>I</w:t>
            </w:r>
            <w:r w:rsidRPr="00291705">
              <w:rPr>
                <w:rFonts w:ascii="Aptos" w:eastAsia="Lucida Sans" w:hAnsi="Aptos" w:cs="Lucida Sans"/>
                <w:b/>
                <w:spacing w:val="-11"/>
              </w:rPr>
              <w:t xml:space="preserve"> </w:t>
            </w:r>
            <w:r w:rsidRPr="00291705">
              <w:rPr>
                <w:rFonts w:ascii="Aptos" w:eastAsia="Lucida Sans" w:hAnsi="Aptos" w:cs="Lucida Sans"/>
                <w:b/>
                <w:spacing w:val="-8"/>
              </w:rPr>
              <w:t>am</w:t>
            </w:r>
            <w:r w:rsidRPr="00291705">
              <w:rPr>
                <w:rFonts w:ascii="Aptos" w:eastAsia="Lucida Sans" w:hAnsi="Aptos" w:cs="Lucida Sans"/>
                <w:b/>
                <w:spacing w:val="-11"/>
              </w:rPr>
              <w:t xml:space="preserve"> </w:t>
            </w:r>
            <w:r w:rsidRPr="00291705">
              <w:rPr>
                <w:rFonts w:ascii="Aptos" w:eastAsia="Lucida Sans" w:hAnsi="Aptos" w:cs="Lucida Sans"/>
                <w:b/>
                <w:spacing w:val="-8"/>
              </w:rPr>
              <w:t xml:space="preserve">authorised </w:t>
            </w:r>
            <w:r w:rsidRPr="00291705">
              <w:rPr>
                <w:rFonts w:ascii="Aptos" w:eastAsia="Lucida Sans" w:hAnsi="Aptos" w:cs="Lucida Sans"/>
                <w:spacing w:val="-8"/>
              </w:rPr>
              <w:t>by</w:t>
            </w:r>
            <w:r w:rsidRPr="00291705">
              <w:rPr>
                <w:rFonts w:ascii="Aptos" w:eastAsia="Lucida Sans" w:hAnsi="Aptos" w:cs="Lucida Sans"/>
                <w:spacing w:val="-12"/>
              </w:rPr>
              <w:t xml:space="preserve"> </w:t>
            </w:r>
            <w:r w:rsidRPr="00291705">
              <w:rPr>
                <w:rFonts w:ascii="Aptos" w:eastAsia="Lucida Sans" w:hAnsi="Aptos" w:cs="Lucida Sans"/>
                <w:spacing w:val="-8"/>
              </w:rPr>
              <w:t xml:space="preserve">the </w:t>
            </w:r>
            <w:r w:rsidRPr="00291705">
              <w:rPr>
                <w:rFonts w:ascii="Aptos" w:eastAsia="Lucida Sans" w:hAnsi="Aptos" w:cs="Lucida Sans"/>
                <w:spacing w:val="-4"/>
              </w:rPr>
              <w:t>claimant</w:t>
            </w:r>
            <w:r w:rsidRPr="00291705">
              <w:rPr>
                <w:rFonts w:ascii="Aptos" w:eastAsia="Lucida Sans" w:hAnsi="Aptos" w:cs="Lucida Sans"/>
                <w:spacing w:val="-15"/>
              </w:rPr>
              <w:t xml:space="preserve"> </w:t>
            </w:r>
            <w:r w:rsidRPr="00291705">
              <w:rPr>
                <w:rFonts w:ascii="Aptos" w:eastAsia="Lucida Sans" w:hAnsi="Aptos" w:cs="Lucida Sans"/>
                <w:spacing w:val="-4"/>
              </w:rPr>
              <w:t>to</w:t>
            </w:r>
            <w:r w:rsidRPr="00291705">
              <w:rPr>
                <w:rFonts w:ascii="Aptos" w:eastAsia="Lucida Sans" w:hAnsi="Aptos" w:cs="Lucida Sans"/>
                <w:spacing w:val="-15"/>
              </w:rPr>
              <w:t xml:space="preserve"> </w:t>
            </w:r>
            <w:r w:rsidRPr="00291705">
              <w:rPr>
                <w:rFonts w:ascii="Aptos" w:eastAsia="Lucida Sans" w:hAnsi="Aptos" w:cs="Lucida Sans"/>
                <w:spacing w:val="-4"/>
              </w:rPr>
              <w:t>sign</w:t>
            </w:r>
            <w:r w:rsidRPr="00291705">
              <w:rPr>
                <w:rFonts w:ascii="Aptos" w:eastAsia="Lucida Sans" w:hAnsi="Aptos" w:cs="Lucida Sans"/>
                <w:spacing w:val="-15"/>
              </w:rPr>
              <w:t xml:space="preserve"> </w:t>
            </w:r>
            <w:r w:rsidRPr="00291705">
              <w:rPr>
                <w:rFonts w:ascii="Aptos" w:eastAsia="Lucida Sans" w:hAnsi="Aptos" w:cs="Lucida Sans"/>
                <w:spacing w:val="-4"/>
              </w:rPr>
              <w:t>this</w:t>
            </w:r>
            <w:r w:rsidRPr="00291705">
              <w:rPr>
                <w:rFonts w:ascii="Aptos" w:eastAsia="Lucida Sans" w:hAnsi="Aptos" w:cs="Lucida Sans"/>
                <w:spacing w:val="-15"/>
              </w:rPr>
              <w:t xml:space="preserve"> </w:t>
            </w:r>
            <w:r w:rsidRPr="00291705">
              <w:rPr>
                <w:rFonts w:ascii="Aptos" w:eastAsia="Lucida Sans" w:hAnsi="Aptos" w:cs="Lucida Sans"/>
                <w:spacing w:val="-4"/>
              </w:rPr>
              <w:t>statement.</w:t>
            </w:r>
          </w:p>
          <w:p w14:paraId="535577F2" w14:textId="77777777" w:rsidR="00AD4140" w:rsidRPr="00291705" w:rsidRDefault="00AD4140" w:rsidP="00AD4140">
            <w:pPr>
              <w:widowControl w:val="0"/>
              <w:autoSpaceDE w:val="0"/>
              <w:autoSpaceDN w:val="0"/>
              <w:spacing w:before="91" w:line="252" w:lineRule="auto"/>
              <w:ind w:left="1304" w:right="3357" w:hanging="1304"/>
              <w:rPr>
                <w:rFonts w:ascii="Aptos" w:eastAsia="Lucida Sans" w:hAnsi="Aptos" w:cs="Lucida Sans"/>
              </w:rPr>
            </w:pPr>
          </w:p>
          <w:p w14:paraId="0A28E9DC" w14:textId="77777777" w:rsidR="00AD4140" w:rsidRDefault="00AD4140" w:rsidP="00AD4140">
            <w:pPr>
              <w:widowControl w:val="0"/>
              <w:autoSpaceDE w:val="0"/>
              <w:autoSpaceDN w:val="0"/>
              <w:ind w:left="720"/>
              <w:rPr>
                <w:rFonts w:ascii="Aptos" w:eastAsia="Lucida Sans" w:hAnsi="Aptos" w:cs="Lucida Sans"/>
                <w:b/>
                <w:bCs/>
                <w:u w:val="single"/>
              </w:rPr>
            </w:pPr>
            <w:r w:rsidRPr="00291705">
              <w:rPr>
                <w:rFonts w:ascii="Aptos" w:eastAsia="Lucida Sans" w:hAnsi="Aptos" w:cs="Lucida Sans"/>
                <w:b/>
                <w:bCs/>
                <w:u w:val="single"/>
              </w:rPr>
              <w:t>Signature</w:t>
            </w:r>
          </w:p>
          <w:tbl>
            <w:tblPr>
              <w:tblStyle w:val="TableGrid2"/>
              <w:tblW w:w="0" w:type="auto"/>
              <w:tblInd w:w="811" w:type="dxa"/>
              <w:shd w:val="clear" w:color="auto" w:fill="DBE5F1"/>
              <w:tblLook w:val="04A0" w:firstRow="1" w:lastRow="0" w:firstColumn="1" w:lastColumn="0" w:noHBand="0" w:noVBand="1"/>
            </w:tblPr>
            <w:tblGrid>
              <w:gridCol w:w="5251"/>
            </w:tblGrid>
            <w:tr w:rsidR="00383D9C" w:rsidRPr="00291705" w14:paraId="420D86EF" w14:textId="77777777" w:rsidTr="00840DE4">
              <w:tc>
                <w:tcPr>
                  <w:tcW w:w="5251" w:type="dxa"/>
                  <w:shd w:val="clear" w:color="auto" w:fill="DBE5F1"/>
                </w:tcPr>
                <w:p w14:paraId="23F0C028" w14:textId="77777777" w:rsidR="00383D9C" w:rsidRPr="00291705" w:rsidRDefault="00383D9C" w:rsidP="00383D9C">
                  <w:pPr>
                    <w:spacing w:before="239"/>
                    <w:outlineLvl w:val="0"/>
                    <w:rPr>
                      <w:rFonts w:ascii="Aptos" w:eastAsia="Tahoma" w:hAnsi="Aptos" w:cs="Tahoma"/>
                      <w:b/>
                      <w:bCs/>
                    </w:rPr>
                  </w:pPr>
                </w:p>
                <w:p w14:paraId="66087886" w14:textId="77777777" w:rsidR="00383D9C" w:rsidRPr="00291705" w:rsidRDefault="00383D9C" w:rsidP="00383D9C">
                  <w:pPr>
                    <w:spacing w:before="239"/>
                    <w:outlineLvl w:val="0"/>
                    <w:rPr>
                      <w:rFonts w:ascii="Aptos" w:eastAsia="Tahoma" w:hAnsi="Aptos" w:cs="Tahoma"/>
                      <w:b/>
                      <w:bCs/>
                    </w:rPr>
                  </w:pPr>
                </w:p>
                <w:p w14:paraId="6E049D25" w14:textId="77777777" w:rsidR="00383D9C" w:rsidRPr="00291705" w:rsidRDefault="00383D9C" w:rsidP="00383D9C">
                  <w:pPr>
                    <w:spacing w:before="239"/>
                    <w:outlineLvl w:val="0"/>
                    <w:rPr>
                      <w:rFonts w:ascii="Aptos" w:eastAsia="Tahoma" w:hAnsi="Aptos" w:cs="Tahoma"/>
                      <w:b/>
                      <w:bCs/>
                    </w:rPr>
                  </w:pPr>
                </w:p>
              </w:tc>
            </w:tr>
          </w:tbl>
          <w:p w14:paraId="3CE8AF4C" w14:textId="77777777" w:rsidR="00383D9C" w:rsidRPr="00291705" w:rsidRDefault="00383D9C" w:rsidP="00383D9C">
            <w:pPr>
              <w:widowControl w:val="0"/>
              <w:autoSpaceDE w:val="0"/>
              <w:autoSpaceDN w:val="0"/>
              <w:rPr>
                <w:rFonts w:ascii="Aptos" w:eastAsia="Lucida Sans" w:hAnsi="Aptos" w:cs="Lucida Sans"/>
                <w:b/>
                <w:bCs/>
                <w:u w:val="single"/>
              </w:rPr>
            </w:pPr>
          </w:p>
          <w:p w14:paraId="01BAAB35" w14:textId="77777777" w:rsidR="00AD4140" w:rsidRPr="00291705" w:rsidRDefault="00AD4140" w:rsidP="00AD4140">
            <w:pPr>
              <w:widowControl w:val="0"/>
              <w:autoSpaceDE w:val="0"/>
              <w:autoSpaceDN w:val="0"/>
              <w:spacing w:before="94"/>
              <w:rPr>
                <w:rFonts w:ascii="Aptos" w:eastAsia="Lucida Sans" w:hAnsi="Aptos" w:cs="Lucida Sans"/>
              </w:rPr>
            </w:pPr>
            <w:r w:rsidRPr="00291705">
              <w:rPr>
                <w:rFonts w:ascii="Aptos" w:eastAsia="Lucida Sans" w:hAnsi="Aptos" w:cs="Lucida Sans"/>
                <w:spacing w:val="-2"/>
              </w:rPr>
              <w:t xml:space="preserve">         </w:t>
            </w:r>
            <w:sdt>
              <w:sdtPr>
                <w:rPr>
                  <w:rFonts w:ascii="Aptos" w:eastAsia="Lucida Sans" w:hAnsi="Aptos" w:cs="Lucida Sans"/>
                  <w:w w:val="90"/>
                  <w:shd w:val="clear" w:color="auto" w:fill="DBE5F1"/>
                </w:rPr>
                <w:id w:val="-797139207"/>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spacing w:val="-2"/>
              </w:rPr>
              <w:t>Claimant</w:t>
            </w:r>
          </w:p>
          <w:p w14:paraId="7146BF75" w14:textId="77777777" w:rsidR="00AD4140" w:rsidRPr="00291705" w:rsidRDefault="00AD4140" w:rsidP="00AD4140">
            <w:pPr>
              <w:widowControl w:val="0"/>
              <w:autoSpaceDE w:val="0"/>
              <w:autoSpaceDN w:val="0"/>
              <w:ind w:right="3357"/>
              <w:rPr>
                <w:rFonts w:ascii="Aptos" w:eastAsia="Lucida Sans" w:hAnsi="Aptos" w:cs="Lucida Sans"/>
                <w:w w:val="90"/>
              </w:rPr>
            </w:pPr>
            <w:r w:rsidRPr="00291705">
              <w:rPr>
                <w:rFonts w:ascii="Aptos" w:eastAsia="Lucida Sans" w:hAnsi="Aptos" w:cs="Lucida Sans"/>
                <w:w w:val="90"/>
              </w:rPr>
              <w:t xml:space="preserve">          </w:t>
            </w:r>
            <w:sdt>
              <w:sdtPr>
                <w:rPr>
                  <w:rFonts w:ascii="Aptos" w:eastAsia="Lucida Sans" w:hAnsi="Aptos" w:cs="Lucida Sans"/>
                  <w:w w:val="90"/>
                  <w:shd w:val="clear" w:color="auto" w:fill="DBE5F1"/>
                </w:rPr>
                <w:id w:val="-1532941954"/>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Litigation</w:t>
            </w:r>
            <w:r w:rsidRPr="00291705">
              <w:rPr>
                <w:rFonts w:ascii="Aptos" w:eastAsia="Lucida Sans" w:hAnsi="Aptos" w:cs="Lucida Sans"/>
                <w:spacing w:val="-11"/>
                <w:w w:val="90"/>
              </w:rPr>
              <w:t xml:space="preserve"> </w:t>
            </w:r>
            <w:r w:rsidRPr="00291705">
              <w:rPr>
                <w:rFonts w:ascii="Aptos" w:eastAsia="Lucida Sans" w:hAnsi="Aptos" w:cs="Lucida Sans"/>
                <w:w w:val="90"/>
              </w:rPr>
              <w:t>friend</w:t>
            </w:r>
            <w:r w:rsidRPr="00291705">
              <w:rPr>
                <w:rFonts w:ascii="Aptos" w:eastAsia="Lucida Sans" w:hAnsi="Aptos" w:cs="Lucida Sans"/>
                <w:spacing w:val="-8"/>
                <w:w w:val="90"/>
              </w:rPr>
              <w:t xml:space="preserve"> </w:t>
            </w:r>
            <w:r w:rsidRPr="00291705">
              <w:rPr>
                <w:rFonts w:ascii="Aptos" w:eastAsia="Lucida Sans" w:hAnsi="Aptos" w:cs="Lucida Sans"/>
                <w:w w:val="90"/>
              </w:rPr>
              <w:t>(where</w:t>
            </w:r>
            <w:r w:rsidRPr="00291705">
              <w:rPr>
                <w:rFonts w:ascii="Aptos" w:eastAsia="Lucida Sans" w:hAnsi="Aptos" w:cs="Lucida Sans"/>
                <w:spacing w:val="-8"/>
                <w:w w:val="90"/>
              </w:rPr>
              <w:t xml:space="preserve"> </w:t>
            </w:r>
            <w:r w:rsidRPr="00291705">
              <w:rPr>
                <w:rFonts w:ascii="Aptos" w:eastAsia="Lucida Sans" w:hAnsi="Aptos" w:cs="Lucida Sans"/>
                <w:w w:val="90"/>
              </w:rPr>
              <w:t>claimant</w:t>
            </w:r>
            <w:r w:rsidRPr="00291705">
              <w:rPr>
                <w:rFonts w:ascii="Aptos" w:eastAsia="Lucida Sans" w:hAnsi="Aptos" w:cs="Lucida Sans"/>
                <w:spacing w:val="-8"/>
                <w:w w:val="90"/>
              </w:rPr>
              <w:t xml:space="preserve"> </w:t>
            </w:r>
            <w:r w:rsidRPr="00291705">
              <w:rPr>
                <w:rFonts w:ascii="Aptos" w:eastAsia="Lucida Sans" w:hAnsi="Aptos" w:cs="Lucida Sans"/>
                <w:w w:val="90"/>
              </w:rPr>
              <w:t>is</w:t>
            </w:r>
            <w:r w:rsidRPr="00291705">
              <w:rPr>
                <w:rFonts w:ascii="Aptos" w:eastAsia="Lucida Sans" w:hAnsi="Aptos" w:cs="Lucida Sans"/>
                <w:spacing w:val="-8"/>
                <w:w w:val="90"/>
              </w:rPr>
              <w:t xml:space="preserve"> </w:t>
            </w:r>
            <w:r w:rsidRPr="00291705">
              <w:rPr>
                <w:rFonts w:ascii="Aptos" w:eastAsia="Lucida Sans" w:hAnsi="Aptos" w:cs="Lucida Sans"/>
                <w:w w:val="90"/>
              </w:rPr>
              <w:t>a</w:t>
            </w:r>
            <w:r w:rsidRPr="00291705">
              <w:rPr>
                <w:rFonts w:ascii="Aptos" w:eastAsia="Lucida Sans" w:hAnsi="Aptos" w:cs="Lucida Sans"/>
                <w:spacing w:val="-8"/>
                <w:w w:val="90"/>
              </w:rPr>
              <w:t xml:space="preserve"> </w:t>
            </w:r>
            <w:r w:rsidRPr="00291705">
              <w:rPr>
                <w:rFonts w:ascii="Aptos" w:eastAsia="Lucida Sans" w:hAnsi="Aptos" w:cs="Lucida Sans"/>
                <w:w w:val="90"/>
              </w:rPr>
              <w:t>child</w:t>
            </w:r>
            <w:r w:rsidRPr="00291705">
              <w:rPr>
                <w:rFonts w:ascii="Aptos" w:eastAsia="Lucida Sans" w:hAnsi="Aptos" w:cs="Lucida Sans"/>
                <w:spacing w:val="-8"/>
                <w:w w:val="90"/>
              </w:rPr>
              <w:t xml:space="preserve"> </w:t>
            </w:r>
            <w:r w:rsidRPr="00291705">
              <w:rPr>
                <w:rFonts w:ascii="Aptos" w:eastAsia="Lucida Sans" w:hAnsi="Aptos" w:cs="Lucida Sans"/>
                <w:w w:val="90"/>
              </w:rPr>
              <w:t>or</w:t>
            </w:r>
            <w:r w:rsidRPr="00291705">
              <w:rPr>
                <w:rFonts w:ascii="Aptos" w:eastAsia="Lucida Sans" w:hAnsi="Aptos" w:cs="Lucida Sans"/>
                <w:spacing w:val="-14"/>
                <w:w w:val="90"/>
              </w:rPr>
              <w:t xml:space="preserve"> </w:t>
            </w:r>
            <w:r w:rsidRPr="00291705">
              <w:rPr>
                <w:rFonts w:ascii="Aptos" w:eastAsia="Lucida Sans" w:hAnsi="Aptos" w:cs="Lucida Sans"/>
                <w:w w:val="90"/>
              </w:rPr>
              <w:t>protected</w:t>
            </w:r>
            <w:r w:rsidRPr="00291705">
              <w:rPr>
                <w:rFonts w:ascii="Aptos" w:eastAsia="Lucida Sans" w:hAnsi="Aptos" w:cs="Lucida Sans"/>
                <w:spacing w:val="-8"/>
                <w:w w:val="90"/>
              </w:rPr>
              <w:t xml:space="preserve"> </w:t>
            </w:r>
            <w:r w:rsidRPr="00291705">
              <w:rPr>
                <w:rFonts w:ascii="Aptos" w:eastAsia="Lucida Sans" w:hAnsi="Aptos" w:cs="Lucida Sans"/>
                <w:w w:val="90"/>
              </w:rPr>
              <w:t>party)</w:t>
            </w:r>
          </w:p>
          <w:p w14:paraId="422BD5FB" w14:textId="77777777" w:rsidR="00AD4140" w:rsidRPr="00291705" w:rsidRDefault="00AD4140" w:rsidP="00AD4140">
            <w:pPr>
              <w:widowControl w:val="0"/>
              <w:autoSpaceDE w:val="0"/>
              <w:autoSpaceDN w:val="0"/>
              <w:ind w:right="3357"/>
              <w:rPr>
                <w:rFonts w:ascii="Aptos" w:eastAsia="Lucida Sans" w:hAnsi="Aptos" w:cs="Lucida Sans"/>
              </w:rPr>
            </w:pPr>
            <w:r w:rsidRPr="00291705">
              <w:rPr>
                <w:rFonts w:ascii="Aptos" w:eastAsia="Lucida Sans" w:hAnsi="Aptos" w:cs="Lucida Sans"/>
                <w:w w:val="90"/>
              </w:rPr>
              <w:t xml:space="preserve">          </w:t>
            </w:r>
            <w:sdt>
              <w:sdtPr>
                <w:rPr>
                  <w:rFonts w:ascii="Aptos" w:eastAsia="Lucida Sans" w:hAnsi="Aptos" w:cs="Lucida Sans"/>
                  <w:w w:val="90"/>
                  <w:shd w:val="clear" w:color="auto" w:fill="DBE5F1"/>
                </w:rPr>
                <w:id w:val="75941286"/>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Claimant’s legal representative (as defined by CPR 2.3(1))                                                      </w:t>
            </w:r>
          </w:p>
          <w:p w14:paraId="26BCCCEF" w14:textId="77777777" w:rsidR="00AD4140" w:rsidRPr="00291705" w:rsidRDefault="00AD4140" w:rsidP="00AD4140">
            <w:pPr>
              <w:widowControl w:val="0"/>
              <w:autoSpaceDE w:val="0"/>
              <w:autoSpaceDN w:val="0"/>
              <w:ind w:left="720"/>
              <w:rPr>
                <w:rFonts w:ascii="Aptos" w:eastAsia="Lucida Sans" w:hAnsi="Aptos" w:cs="Lucida Sans"/>
                <w:b/>
                <w:bCs/>
                <w:u w:val="single"/>
              </w:rPr>
            </w:pPr>
          </w:p>
          <w:p w14:paraId="340EC2FE" w14:textId="77777777" w:rsidR="00AD4140" w:rsidRPr="00291705" w:rsidRDefault="00AD4140" w:rsidP="00AD4140">
            <w:pPr>
              <w:widowControl w:val="0"/>
              <w:autoSpaceDE w:val="0"/>
              <w:autoSpaceDN w:val="0"/>
              <w:ind w:left="720"/>
              <w:rPr>
                <w:rFonts w:ascii="Aptos" w:eastAsia="Lucida Sans" w:hAnsi="Aptos" w:cs="Lucida Sans"/>
                <w:b/>
                <w:bCs/>
                <w:u w:val="single"/>
              </w:rPr>
            </w:pPr>
            <w:r w:rsidRPr="00291705">
              <w:rPr>
                <w:rFonts w:ascii="Aptos" w:eastAsia="Lucida Sans" w:hAnsi="Aptos" w:cs="Lucida Sans"/>
                <w:b/>
                <w:bCs/>
                <w:u w:val="single"/>
              </w:rPr>
              <w:lastRenderedPageBreak/>
              <w:t>Date</w:t>
            </w:r>
          </w:p>
          <w:tbl>
            <w:tblPr>
              <w:tblStyle w:val="TableGrid2"/>
              <w:tblpPr w:leftFromText="180" w:rightFromText="180" w:vertAnchor="text" w:horzAnchor="page" w:tblpX="1096" w:tblpY="525"/>
              <w:tblW w:w="0" w:type="auto"/>
              <w:shd w:val="clear" w:color="auto" w:fill="DBE5F1"/>
              <w:tblLook w:val="04A0" w:firstRow="1" w:lastRow="0" w:firstColumn="1" w:lastColumn="0" w:noHBand="0" w:noVBand="1"/>
            </w:tblPr>
            <w:tblGrid>
              <w:gridCol w:w="1089"/>
            </w:tblGrid>
            <w:tr w:rsidR="00AD4140" w:rsidRPr="00291705" w14:paraId="0D75C5B6" w14:textId="77777777" w:rsidTr="00840DE4">
              <w:trPr>
                <w:trHeight w:val="567"/>
              </w:trPr>
              <w:tc>
                <w:tcPr>
                  <w:tcW w:w="1089" w:type="dxa"/>
                  <w:shd w:val="clear" w:color="auto" w:fill="DBE5F1"/>
                </w:tcPr>
                <w:p w14:paraId="355B5FC5" w14:textId="77777777" w:rsidR="00AD4140" w:rsidRPr="00291705" w:rsidRDefault="00AD4140" w:rsidP="00AD4140">
                  <w:pPr>
                    <w:tabs>
                      <w:tab w:val="left" w:pos="2233"/>
                      <w:tab w:val="left" w:pos="3651"/>
                    </w:tabs>
                    <w:spacing w:before="172"/>
                    <w:rPr>
                      <w:rFonts w:ascii="Aptos" w:eastAsia="Lucida Sans" w:hAnsi="Aptos" w:cs="Lucida Sans"/>
                      <w:spacing w:val="-4"/>
                    </w:rPr>
                  </w:pPr>
                </w:p>
              </w:tc>
            </w:tr>
          </w:tbl>
          <w:p w14:paraId="7A2E92FB" w14:textId="77777777" w:rsidR="00AD4140" w:rsidRPr="00291705" w:rsidRDefault="00AD4140" w:rsidP="00AD4140">
            <w:pPr>
              <w:widowControl w:val="0"/>
              <w:tabs>
                <w:tab w:val="left" w:pos="2233"/>
                <w:tab w:val="left" w:pos="3651"/>
              </w:tabs>
              <w:autoSpaceDE w:val="0"/>
              <w:autoSpaceDN w:val="0"/>
              <w:spacing w:before="172"/>
              <w:ind w:left="720"/>
              <w:rPr>
                <w:rFonts w:ascii="Aptos" w:eastAsia="Lucida Sans" w:hAnsi="Aptos" w:cs="Lucida Sans"/>
                <w:spacing w:val="-4"/>
              </w:rPr>
            </w:pPr>
            <w:r w:rsidRPr="00291705">
              <w:rPr>
                <w:rFonts w:ascii="Aptos" w:eastAsia="Lucida Sans" w:hAnsi="Aptos" w:cs="Lucida Sans"/>
                <w:spacing w:val="-5"/>
              </w:rPr>
              <w:t xml:space="preserve">    Day</w:t>
            </w:r>
            <w:r w:rsidRPr="00291705">
              <w:rPr>
                <w:rFonts w:ascii="Aptos" w:eastAsia="Lucida Sans" w:hAnsi="Aptos" w:cs="Lucida Sans"/>
              </w:rPr>
              <w:t xml:space="preserve">        </w:t>
            </w:r>
            <w:r w:rsidRPr="00291705">
              <w:rPr>
                <w:rFonts w:ascii="Aptos" w:eastAsia="Lucida Sans" w:hAnsi="Aptos" w:cs="Lucida Sans"/>
                <w:spacing w:val="-4"/>
              </w:rPr>
              <w:t>Month</w:t>
            </w:r>
            <w:r w:rsidRPr="00291705">
              <w:rPr>
                <w:rFonts w:ascii="Aptos" w:eastAsia="Lucida Sans" w:hAnsi="Aptos" w:cs="Lucida Sans"/>
              </w:rPr>
              <w:t xml:space="preserve">       </w:t>
            </w:r>
            <w:r w:rsidRPr="00291705">
              <w:rPr>
                <w:rFonts w:ascii="Aptos" w:eastAsia="Lucida Sans" w:hAnsi="Aptos" w:cs="Lucida Sans"/>
                <w:spacing w:val="-4"/>
              </w:rPr>
              <w:t>Year</w:t>
            </w:r>
          </w:p>
          <w:tbl>
            <w:tblPr>
              <w:tblStyle w:val="TableGrid2"/>
              <w:tblpPr w:leftFromText="180" w:rightFromText="180" w:vertAnchor="text" w:horzAnchor="page" w:tblpX="2275" w:tblpY="69"/>
              <w:tblW w:w="0" w:type="auto"/>
              <w:shd w:val="clear" w:color="auto" w:fill="DBE5F1"/>
              <w:tblLook w:val="04A0" w:firstRow="1" w:lastRow="0" w:firstColumn="1" w:lastColumn="0" w:noHBand="0" w:noVBand="1"/>
            </w:tblPr>
            <w:tblGrid>
              <w:gridCol w:w="1089"/>
            </w:tblGrid>
            <w:tr w:rsidR="00AD4140" w:rsidRPr="00291705" w14:paraId="3EE7EA1F" w14:textId="77777777" w:rsidTr="00840DE4">
              <w:trPr>
                <w:trHeight w:val="567"/>
              </w:trPr>
              <w:tc>
                <w:tcPr>
                  <w:tcW w:w="1089" w:type="dxa"/>
                  <w:shd w:val="clear" w:color="auto" w:fill="DBE5F1"/>
                </w:tcPr>
                <w:p w14:paraId="67C9AC67" w14:textId="77777777" w:rsidR="00AD4140" w:rsidRPr="00291705" w:rsidRDefault="00AD4140" w:rsidP="00AD4140">
                  <w:pPr>
                    <w:tabs>
                      <w:tab w:val="left" w:pos="2233"/>
                      <w:tab w:val="left" w:pos="3651"/>
                    </w:tabs>
                    <w:spacing w:before="172"/>
                    <w:rPr>
                      <w:rFonts w:ascii="Aptos" w:eastAsia="Lucida Sans" w:hAnsi="Aptos" w:cs="Lucida Sans"/>
                      <w:spacing w:val="-4"/>
                    </w:rPr>
                  </w:pPr>
                </w:p>
              </w:tc>
            </w:tr>
          </w:tbl>
          <w:tbl>
            <w:tblPr>
              <w:tblStyle w:val="TableGrid2"/>
              <w:tblpPr w:leftFromText="180" w:rightFromText="180" w:vertAnchor="text" w:horzAnchor="page" w:tblpX="3453" w:tblpY="57"/>
              <w:tblW w:w="0" w:type="auto"/>
              <w:shd w:val="clear" w:color="auto" w:fill="DBE5F1"/>
              <w:tblLook w:val="04A0" w:firstRow="1" w:lastRow="0" w:firstColumn="1" w:lastColumn="0" w:noHBand="0" w:noVBand="1"/>
            </w:tblPr>
            <w:tblGrid>
              <w:gridCol w:w="1089"/>
            </w:tblGrid>
            <w:tr w:rsidR="00AD4140" w:rsidRPr="00291705" w14:paraId="3C01A9E7" w14:textId="77777777" w:rsidTr="00840DE4">
              <w:trPr>
                <w:trHeight w:val="567"/>
              </w:trPr>
              <w:tc>
                <w:tcPr>
                  <w:tcW w:w="1089" w:type="dxa"/>
                  <w:shd w:val="clear" w:color="auto" w:fill="DBE5F1"/>
                </w:tcPr>
                <w:p w14:paraId="620D8705" w14:textId="77777777" w:rsidR="00AD4140" w:rsidRPr="00291705" w:rsidRDefault="00AD4140" w:rsidP="00AD4140">
                  <w:pPr>
                    <w:tabs>
                      <w:tab w:val="left" w:pos="2233"/>
                      <w:tab w:val="left" w:pos="3651"/>
                    </w:tabs>
                    <w:spacing w:before="172"/>
                    <w:rPr>
                      <w:rFonts w:ascii="Aptos" w:eastAsia="Lucida Sans" w:hAnsi="Aptos" w:cs="Lucida Sans"/>
                      <w:spacing w:val="-4"/>
                    </w:rPr>
                  </w:pPr>
                </w:p>
              </w:tc>
            </w:tr>
          </w:tbl>
          <w:p w14:paraId="26DFC9A7" w14:textId="77777777" w:rsidR="00AD4140" w:rsidRPr="00291705" w:rsidRDefault="00AD4140" w:rsidP="00AD4140">
            <w:pPr>
              <w:widowControl w:val="0"/>
              <w:tabs>
                <w:tab w:val="left" w:pos="2233"/>
                <w:tab w:val="left" w:pos="3651"/>
              </w:tabs>
              <w:autoSpaceDE w:val="0"/>
              <w:autoSpaceDN w:val="0"/>
              <w:spacing w:before="172"/>
              <w:ind w:left="720"/>
              <w:rPr>
                <w:rFonts w:ascii="Aptos" w:eastAsia="Lucida Sans" w:hAnsi="Aptos" w:cs="Lucida Sans"/>
                <w:spacing w:val="-4"/>
              </w:rPr>
            </w:pPr>
          </w:p>
          <w:p w14:paraId="7247D120" w14:textId="77777777" w:rsidR="00AD4140" w:rsidRPr="00291705" w:rsidRDefault="00AD4140" w:rsidP="00AD4140">
            <w:pPr>
              <w:widowControl w:val="0"/>
              <w:tabs>
                <w:tab w:val="left" w:pos="2233"/>
                <w:tab w:val="left" w:pos="3651"/>
              </w:tabs>
              <w:autoSpaceDE w:val="0"/>
              <w:autoSpaceDN w:val="0"/>
              <w:spacing w:before="172"/>
              <w:ind w:left="720"/>
              <w:rPr>
                <w:rFonts w:ascii="Aptos" w:eastAsia="Lucida Sans" w:hAnsi="Aptos" w:cs="Lucida Sans"/>
                <w:spacing w:val="-4"/>
              </w:rPr>
            </w:pPr>
          </w:p>
          <w:p w14:paraId="482EA113" w14:textId="77777777" w:rsidR="00AD4140" w:rsidRPr="00291705" w:rsidRDefault="00AD4140" w:rsidP="00AD4140">
            <w:pPr>
              <w:widowControl w:val="0"/>
              <w:autoSpaceDE w:val="0"/>
              <w:autoSpaceDN w:val="0"/>
              <w:ind w:left="720"/>
              <w:rPr>
                <w:rFonts w:ascii="Aptos" w:eastAsia="Lucida Sans" w:hAnsi="Aptos" w:cs="Lucida Sans"/>
                <w:spacing w:val="-4"/>
              </w:rPr>
            </w:pPr>
            <w:r w:rsidRPr="00291705">
              <w:rPr>
                <w:rFonts w:ascii="Aptos" w:eastAsia="Lucida Sans" w:hAnsi="Aptos" w:cs="Lucida Sans"/>
                <w:spacing w:val="-7"/>
              </w:rPr>
              <w:t>Full</w:t>
            </w:r>
            <w:r w:rsidRPr="00291705">
              <w:rPr>
                <w:rFonts w:ascii="Aptos" w:eastAsia="Lucida Sans" w:hAnsi="Aptos" w:cs="Lucida Sans"/>
                <w:spacing w:val="-16"/>
              </w:rPr>
              <w:t xml:space="preserve"> </w:t>
            </w:r>
            <w:r w:rsidRPr="00291705">
              <w:rPr>
                <w:rFonts w:ascii="Aptos" w:eastAsia="Lucida Sans" w:hAnsi="Aptos" w:cs="Lucida Sans"/>
                <w:spacing w:val="-4"/>
              </w:rPr>
              <w:t>name</w:t>
            </w:r>
          </w:p>
          <w:tbl>
            <w:tblPr>
              <w:tblStyle w:val="TableGrid2"/>
              <w:tblW w:w="0" w:type="auto"/>
              <w:tblInd w:w="720" w:type="dxa"/>
              <w:shd w:val="clear" w:color="auto" w:fill="DBE5F1"/>
              <w:tblLook w:val="04A0" w:firstRow="1" w:lastRow="0" w:firstColumn="1" w:lastColumn="0" w:noHBand="0" w:noVBand="1"/>
            </w:tblPr>
            <w:tblGrid>
              <w:gridCol w:w="7043"/>
            </w:tblGrid>
            <w:tr w:rsidR="00AD4140" w:rsidRPr="00291705" w14:paraId="7DF8CFBA" w14:textId="77777777" w:rsidTr="00840DE4">
              <w:trPr>
                <w:trHeight w:val="567"/>
              </w:trPr>
              <w:tc>
                <w:tcPr>
                  <w:tcW w:w="7043" w:type="dxa"/>
                  <w:shd w:val="clear" w:color="auto" w:fill="DBE5F1"/>
                </w:tcPr>
                <w:p w14:paraId="3FE637D5" w14:textId="77777777" w:rsidR="00AD4140" w:rsidRPr="00291705" w:rsidRDefault="00AD4140" w:rsidP="00AD4140">
                  <w:pPr>
                    <w:rPr>
                      <w:rFonts w:ascii="Aptos" w:eastAsia="Lucida Sans" w:hAnsi="Aptos" w:cs="Lucida Sans"/>
                      <w:spacing w:val="-4"/>
                    </w:rPr>
                  </w:pPr>
                  <w:bookmarkStart w:id="3" w:name="_Hlk152500941"/>
                </w:p>
              </w:tc>
            </w:tr>
          </w:tbl>
          <w:bookmarkEnd w:id="3"/>
          <w:p w14:paraId="4D45FB3F" w14:textId="77777777" w:rsidR="00AD4140" w:rsidRPr="00291705" w:rsidRDefault="00AD4140" w:rsidP="00AD4140">
            <w:pPr>
              <w:widowControl w:val="0"/>
              <w:autoSpaceDE w:val="0"/>
              <w:autoSpaceDN w:val="0"/>
              <w:spacing w:before="95"/>
              <w:ind w:left="720"/>
              <w:rPr>
                <w:rFonts w:ascii="Aptos" w:eastAsia="Lucida Sans" w:hAnsi="Aptos" w:cs="Lucida Sans"/>
                <w:spacing w:val="-4"/>
                <w:w w:val="90"/>
              </w:rPr>
            </w:pPr>
            <w:r w:rsidRPr="00291705">
              <w:rPr>
                <w:rFonts w:ascii="Aptos" w:eastAsia="Lucida Sans" w:hAnsi="Aptos" w:cs="Lucida Sans"/>
                <w:w w:val="90"/>
              </w:rPr>
              <w:t>Name</w:t>
            </w:r>
            <w:r w:rsidRPr="00291705">
              <w:rPr>
                <w:rFonts w:ascii="Aptos" w:eastAsia="Lucida Sans" w:hAnsi="Aptos" w:cs="Lucida Sans"/>
                <w:spacing w:val="2"/>
              </w:rPr>
              <w:t xml:space="preserve"> </w:t>
            </w:r>
            <w:r w:rsidRPr="00291705">
              <w:rPr>
                <w:rFonts w:ascii="Aptos" w:eastAsia="Lucida Sans" w:hAnsi="Aptos" w:cs="Lucida Sans"/>
                <w:w w:val="90"/>
              </w:rPr>
              <w:t>of</w:t>
            </w:r>
            <w:r w:rsidRPr="00291705">
              <w:rPr>
                <w:rFonts w:ascii="Aptos" w:eastAsia="Lucida Sans" w:hAnsi="Aptos" w:cs="Lucida Sans"/>
                <w:spacing w:val="-3"/>
              </w:rPr>
              <w:t xml:space="preserve"> </w:t>
            </w:r>
            <w:r w:rsidRPr="00291705">
              <w:rPr>
                <w:rFonts w:ascii="Aptos" w:eastAsia="Lucida Sans" w:hAnsi="Aptos" w:cs="Lucida Sans"/>
                <w:w w:val="90"/>
              </w:rPr>
              <w:t>claimant’s</w:t>
            </w:r>
            <w:r w:rsidRPr="00291705">
              <w:rPr>
                <w:rFonts w:ascii="Aptos" w:eastAsia="Lucida Sans" w:hAnsi="Aptos" w:cs="Lucida Sans"/>
                <w:spacing w:val="3"/>
              </w:rPr>
              <w:t xml:space="preserve"> </w:t>
            </w:r>
            <w:r w:rsidRPr="00291705">
              <w:rPr>
                <w:rFonts w:ascii="Aptos" w:eastAsia="Lucida Sans" w:hAnsi="Aptos" w:cs="Lucida Sans"/>
                <w:w w:val="90"/>
              </w:rPr>
              <w:t>legal</w:t>
            </w:r>
            <w:r w:rsidRPr="00291705">
              <w:rPr>
                <w:rFonts w:ascii="Aptos" w:eastAsia="Lucida Sans" w:hAnsi="Aptos" w:cs="Lucida Sans"/>
                <w:spacing w:val="-5"/>
              </w:rPr>
              <w:t xml:space="preserve"> </w:t>
            </w:r>
            <w:r w:rsidRPr="00291705">
              <w:rPr>
                <w:rFonts w:ascii="Aptos" w:eastAsia="Lucida Sans" w:hAnsi="Aptos" w:cs="Lucida Sans"/>
                <w:w w:val="90"/>
              </w:rPr>
              <w:t>representative’s</w:t>
            </w:r>
            <w:r w:rsidRPr="00291705">
              <w:rPr>
                <w:rFonts w:ascii="Aptos" w:eastAsia="Lucida Sans" w:hAnsi="Aptos" w:cs="Lucida Sans"/>
                <w:spacing w:val="-1"/>
              </w:rPr>
              <w:t xml:space="preserve"> </w:t>
            </w:r>
            <w:r w:rsidRPr="00291705">
              <w:rPr>
                <w:rFonts w:ascii="Aptos" w:eastAsia="Lucida Sans" w:hAnsi="Aptos" w:cs="Lucida Sans"/>
                <w:spacing w:val="-4"/>
                <w:w w:val="90"/>
              </w:rPr>
              <w:t>firm</w:t>
            </w:r>
          </w:p>
          <w:tbl>
            <w:tblPr>
              <w:tblStyle w:val="TableGrid2"/>
              <w:tblW w:w="0" w:type="auto"/>
              <w:tblInd w:w="720" w:type="dxa"/>
              <w:shd w:val="clear" w:color="auto" w:fill="DBE5F1"/>
              <w:tblLook w:val="04A0" w:firstRow="1" w:lastRow="0" w:firstColumn="1" w:lastColumn="0" w:noHBand="0" w:noVBand="1"/>
            </w:tblPr>
            <w:tblGrid>
              <w:gridCol w:w="7043"/>
            </w:tblGrid>
            <w:tr w:rsidR="00AD4140" w:rsidRPr="00291705" w14:paraId="5B147689" w14:textId="77777777" w:rsidTr="00840DE4">
              <w:trPr>
                <w:trHeight w:val="567"/>
              </w:trPr>
              <w:tc>
                <w:tcPr>
                  <w:tcW w:w="7043" w:type="dxa"/>
                  <w:shd w:val="clear" w:color="auto" w:fill="DBE5F1"/>
                </w:tcPr>
                <w:p w14:paraId="10C4704A" w14:textId="77777777" w:rsidR="00AD4140" w:rsidRPr="00291705" w:rsidRDefault="00AD4140" w:rsidP="00AD4140">
                  <w:pPr>
                    <w:rPr>
                      <w:rFonts w:ascii="Aptos" w:eastAsia="Lucida Sans" w:hAnsi="Aptos" w:cs="Lucida Sans"/>
                      <w:spacing w:val="-4"/>
                    </w:rPr>
                  </w:pPr>
                </w:p>
              </w:tc>
            </w:tr>
          </w:tbl>
          <w:p w14:paraId="1A413357" w14:textId="525B5CCF" w:rsidR="00AD4140" w:rsidRPr="00291705" w:rsidRDefault="00AD4140" w:rsidP="00AD4140">
            <w:pPr>
              <w:widowControl w:val="0"/>
              <w:autoSpaceDE w:val="0"/>
              <w:autoSpaceDN w:val="0"/>
              <w:spacing w:before="113" w:after="54"/>
              <w:ind w:left="720"/>
              <w:rPr>
                <w:rFonts w:ascii="Aptos" w:eastAsia="Lucida Sans" w:hAnsi="Aptos" w:cs="Lucida Sans"/>
                <w:spacing w:val="-4"/>
                <w:w w:val="90"/>
              </w:rPr>
            </w:pPr>
            <w:r w:rsidRPr="00291705">
              <w:rPr>
                <w:rFonts w:ascii="Aptos" w:eastAsia="Lucida Sans" w:hAnsi="Aptos" w:cs="Lucida Sans"/>
                <w:w w:val="90"/>
              </w:rPr>
              <w:t>If</w:t>
            </w:r>
            <w:r w:rsidRPr="00291705">
              <w:rPr>
                <w:rFonts w:ascii="Aptos" w:eastAsia="Lucida Sans" w:hAnsi="Aptos" w:cs="Lucida Sans"/>
                <w:spacing w:val="-12"/>
                <w:w w:val="90"/>
              </w:rPr>
              <w:t xml:space="preserve"> </w:t>
            </w:r>
            <w:r w:rsidRPr="00291705">
              <w:rPr>
                <w:rFonts w:ascii="Aptos" w:eastAsia="Lucida Sans" w:hAnsi="Aptos" w:cs="Lucida Sans"/>
                <w:w w:val="90"/>
              </w:rPr>
              <w:t>signing</w:t>
            </w:r>
            <w:r w:rsidRPr="00291705">
              <w:rPr>
                <w:rFonts w:ascii="Aptos" w:eastAsia="Lucida Sans" w:hAnsi="Aptos" w:cs="Lucida Sans"/>
                <w:spacing w:val="-9"/>
                <w:w w:val="90"/>
              </w:rPr>
              <w:t xml:space="preserve"> </w:t>
            </w:r>
            <w:r w:rsidRPr="00291705">
              <w:rPr>
                <w:rFonts w:ascii="Aptos" w:eastAsia="Lucida Sans" w:hAnsi="Aptos" w:cs="Lucida Sans"/>
                <w:w w:val="90"/>
              </w:rPr>
              <w:t>on</w:t>
            </w:r>
            <w:r w:rsidRPr="00291705">
              <w:rPr>
                <w:rFonts w:ascii="Aptos" w:eastAsia="Lucida Sans" w:hAnsi="Aptos" w:cs="Lucida Sans"/>
                <w:spacing w:val="-7"/>
                <w:w w:val="90"/>
              </w:rPr>
              <w:t xml:space="preserve"> </w:t>
            </w:r>
            <w:r w:rsidRPr="00291705">
              <w:rPr>
                <w:rFonts w:ascii="Aptos" w:eastAsia="Lucida Sans" w:hAnsi="Aptos" w:cs="Lucida Sans"/>
                <w:w w:val="90"/>
              </w:rPr>
              <w:t>behalf</w:t>
            </w:r>
            <w:r w:rsidRPr="00291705">
              <w:rPr>
                <w:rFonts w:ascii="Aptos" w:eastAsia="Lucida Sans" w:hAnsi="Aptos" w:cs="Lucida Sans"/>
                <w:spacing w:val="-10"/>
                <w:w w:val="90"/>
              </w:rPr>
              <w:t xml:space="preserve"> </w:t>
            </w:r>
            <w:r w:rsidRPr="00291705">
              <w:rPr>
                <w:rFonts w:ascii="Aptos" w:eastAsia="Lucida Sans" w:hAnsi="Aptos" w:cs="Lucida Sans"/>
                <w:w w:val="90"/>
              </w:rPr>
              <w:t>of</w:t>
            </w:r>
            <w:r w:rsidRPr="00291705">
              <w:rPr>
                <w:rFonts w:ascii="Aptos" w:eastAsia="Lucida Sans" w:hAnsi="Aptos" w:cs="Lucida Sans"/>
                <w:spacing w:val="-14"/>
                <w:w w:val="90"/>
              </w:rPr>
              <w:t xml:space="preserve"> </w:t>
            </w:r>
            <w:r w:rsidRPr="00291705">
              <w:rPr>
                <w:rFonts w:ascii="Aptos" w:eastAsia="Lucida Sans" w:hAnsi="Aptos" w:cs="Lucida Sans"/>
                <w:w w:val="90"/>
              </w:rPr>
              <w:t>firm</w:t>
            </w:r>
            <w:r w:rsidRPr="00291705">
              <w:rPr>
                <w:rFonts w:ascii="Aptos" w:eastAsia="Lucida Sans" w:hAnsi="Aptos" w:cs="Lucida Sans"/>
                <w:spacing w:val="-7"/>
                <w:w w:val="90"/>
              </w:rPr>
              <w:t xml:space="preserve"> </w:t>
            </w:r>
            <w:r w:rsidRPr="00291705">
              <w:rPr>
                <w:rFonts w:ascii="Aptos" w:eastAsia="Lucida Sans" w:hAnsi="Aptos" w:cs="Lucida Sans"/>
                <w:w w:val="90"/>
              </w:rPr>
              <w:t>or</w:t>
            </w:r>
            <w:r w:rsidRPr="00291705">
              <w:rPr>
                <w:rFonts w:ascii="Aptos" w:eastAsia="Lucida Sans" w:hAnsi="Aptos" w:cs="Lucida Sans"/>
                <w:spacing w:val="-11"/>
                <w:w w:val="90"/>
              </w:rPr>
              <w:t xml:space="preserve"> </w:t>
            </w:r>
            <w:r w:rsidRPr="00291705">
              <w:rPr>
                <w:rFonts w:ascii="Aptos" w:eastAsia="Lucida Sans" w:hAnsi="Aptos" w:cs="Lucida Sans"/>
                <w:w w:val="90"/>
              </w:rPr>
              <w:t>company</w:t>
            </w:r>
            <w:r w:rsidRPr="00291705">
              <w:rPr>
                <w:rFonts w:ascii="Aptos" w:eastAsia="Lucida Sans" w:hAnsi="Aptos" w:cs="Lucida Sans"/>
                <w:spacing w:val="-12"/>
                <w:w w:val="90"/>
              </w:rPr>
              <w:t xml:space="preserve"> </w:t>
            </w:r>
            <w:r w:rsidRPr="00291705">
              <w:rPr>
                <w:rFonts w:ascii="Aptos" w:eastAsia="Lucida Sans" w:hAnsi="Aptos" w:cs="Lucida Sans"/>
                <w:w w:val="90"/>
              </w:rPr>
              <w:t>give</w:t>
            </w:r>
            <w:r w:rsidRPr="00291705">
              <w:rPr>
                <w:rFonts w:ascii="Aptos" w:eastAsia="Lucida Sans" w:hAnsi="Aptos" w:cs="Lucida Sans"/>
                <w:spacing w:val="-7"/>
                <w:w w:val="90"/>
              </w:rPr>
              <w:t xml:space="preserve"> </w:t>
            </w:r>
            <w:r w:rsidRPr="00291705">
              <w:rPr>
                <w:rFonts w:ascii="Aptos" w:eastAsia="Lucida Sans" w:hAnsi="Aptos" w:cs="Lucida Sans"/>
                <w:w w:val="90"/>
              </w:rPr>
              <w:t>position</w:t>
            </w:r>
            <w:r w:rsidRPr="00291705">
              <w:rPr>
                <w:rFonts w:ascii="Aptos" w:eastAsia="Lucida Sans" w:hAnsi="Aptos" w:cs="Lucida Sans"/>
                <w:spacing w:val="-7"/>
                <w:w w:val="90"/>
              </w:rPr>
              <w:t xml:space="preserve"> </w:t>
            </w:r>
            <w:r w:rsidRPr="00291705">
              <w:rPr>
                <w:rFonts w:ascii="Aptos" w:eastAsia="Lucida Sans" w:hAnsi="Aptos" w:cs="Lucida Sans"/>
                <w:w w:val="90"/>
              </w:rPr>
              <w:t>or</w:t>
            </w:r>
            <w:r w:rsidRPr="00291705">
              <w:rPr>
                <w:rFonts w:ascii="Aptos" w:eastAsia="Lucida Sans" w:hAnsi="Aptos" w:cs="Lucida Sans"/>
                <w:spacing w:val="-11"/>
                <w:w w:val="90"/>
              </w:rPr>
              <w:t xml:space="preserve"> </w:t>
            </w:r>
            <w:r w:rsidRPr="00291705">
              <w:rPr>
                <w:rFonts w:ascii="Aptos" w:eastAsia="Lucida Sans" w:hAnsi="Aptos" w:cs="Lucida Sans"/>
                <w:w w:val="90"/>
              </w:rPr>
              <w:t>office</w:t>
            </w:r>
            <w:r w:rsidRPr="00291705">
              <w:rPr>
                <w:rFonts w:ascii="Aptos" w:eastAsia="Lucida Sans" w:hAnsi="Aptos" w:cs="Lucida Sans"/>
                <w:spacing w:val="-7"/>
                <w:w w:val="90"/>
              </w:rPr>
              <w:t xml:space="preserve"> </w:t>
            </w:r>
            <w:r w:rsidRPr="00291705">
              <w:rPr>
                <w:rFonts w:ascii="Aptos" w:eastAsia="Lucida Sans" w:hAnsi="Aptos" w:cs="Lucida Sans"/>
                <w:spacing w:val="-4"/>
                <w:w w:val="90"/>
              </w:rPr>
              <w:t>held</w:t>
            </w:r>
          </w:p>
          <w:tbl>
            <w:tblPr>
              <w:tblStyle w:val="TableGrid2"/>
              <w:tblW w:w="0" w:type="auto"/>
              <w:tblInd w:w="720" w:type="dxa"/>
              <w:shd w:val="clear" w:color="auto" w:fill="DBE5F1"/>
              <w:tblLook w:val="04A0" w:firstRow="1" w:lastRow="0" w:firstColumn="1" w:lastColumn="0" w:noHBand="0" w:noVBand="1"/>
            </w:tblPr>
            <w:tblGrid>
              <w:gridCol w:w="7043"/>
            </w:tblGrid>
            <w:tr w:rsidR="00AD4140" w:rsidRPr="00291705" w14:paraId="1ECB850F" w14:textId="77777777" w:rsidTr="00840DE4">
              <w:trPr>
                <w:trHeight w:val="567"/>
              </w:trPr>
              <w:tc>
                <w:tcPr>
                  <w:tcW w:w="7043" w:type="dxa"/>
                  <w:shd w:val="clear" w:color="auto" w:fill="DBE5F1"/>
                </w:tcPr>
                <w:p w14:paraId="15DB72B0" w14:textId="77777777" w:rsidR="00AD4140" w:rsidRPr="00291705" w:rsidRDefault="00AD4140" w:rsidP="00AD4140">
                  <w:pPr>
                    <w:rPr>
                      <w:rFonts w:ascii="Aptos" w:eastAsia="Lucida Sans" w:hAnsi="Aptos" w:cs="Lucida Sans"/>
                      <w:spacing w:val="-4"/>
                    </w:rPr>
                  </w:pPr>
                </w:p>
              </w:tc>
            </w:tr>
          </w:tbl>
          <w:p w14:paraId="0E52E4DD" w14:textId="77777777" w:rsidR="00AD4140" w:rsidRDefault="00AD4140" w:rsidP="00B95E42">
            <w:pPr>
              <w:spacing w:after="160"/>
              <w:rPr>
                <w:rFonts w:ascii="Aptos" w:eastAsia="Aptos" w:hAnsi="Aptos"/>
              </w:rPr>
            </w:pPr>
          </w:p>
        </w:tc>
      </w:tr>
      <w:tr w:rsidR="007E66B9" w14:paraId="37A0BE0B" w14:textId="77777777" w:rsidTr="007E66B9">
        <w:tc>
          <w:tcPr>
            <w:tcW w:w="10456" w:type="dxa"/>
            <w:shd w:val="clear" w:color="auto" w:fill="FFFFFF" w:themeFill="background1"/>
          </w:tcPr>
          <w:p w14:paraId="01410D1D" w14:textId="77777777" w:rsidR="007E66B9" w:rsidRDefault="007E66B9" w:rsidP="007E66B9">
            <w:pPr>
              <w:widowControl w:val="0"/>
              <w:autoSpaceDE w:val="0"/>
              <w:autoSpaceDN w:val="0"/>
              <w:spacing w:before="62"/>
              <w:rPr>
                <w:rFonts w:ascii="Aptos" w:eastAsia="Lucida Sans" w:hAnsi="Aptos" w:cs="Lucida Sans"/>
                <w:b/>
                <w:spacing w:val="-12"/>
              </w:rPr>
            </w:pPr>
          </w:p>
        </w:tc>
      </w:tr>
      <w:tr w:rsidR="00AD4140" w14:paraId="0512550F" w14:textId="77777777" w:rsidTr="007E66B9">
        <w:tc>
          <w:tcPr>
            <w:tcW w:w="10456" w:type="dxa"/>
            <w:shd w:val="clear" w:color="auto" w:fill="D9E2F3"/>
          </w:tcPr>
          <w:p w14:paraId="3B3AF338" w14:textId="77777777" w:rsidR="00AD4140" w:rsidRPr="00291705" w:rsidRDefault="00AD4140" w:rsidP="00AD4140">
            <w:pPr>
              <w:widowControl w:val="0"/>
              <w:autoSpaceDE w:val="0"/>
              <w:autoSpaceDN w:val="0"/>
              <w:spacing w:before="68" w:line="254" w:lineRule="auto"/>
              <w:ind w:left="825" w:right="3354" w:hanging="1"/>
              <w:rPr>
                <w:rFonts w:ascii="Aptos" w:eastAsia="Lucida Sans" w:hAnsi="Aptos" w:cs="Lucida Sans"/>
              </w:rPr>
            </w:pPr>
            <w:r w:rsidRPr="00291705">
              <w:rPr>
                <w:rFonts w:ascii="Aptos" w:eastAsia="Lucida Sans" w:hAnsi="Aptos" w:cs="Lucida Sans"/>
                <w:w w:val="90"/>
              </w:rPr>
              <w:t xml:space="preserve">Claimant’s or claimant’s legal representative’s address to which </w:t>
            </w:r>
            <w:r w:rsidRPr="00291705">
              <w:rPr>
                <w:rFonts w:ascii="Aptos" w:eastAsia="Lucida Sans" w:hAnsi="Aptos" w:cs="Lucida Sans"/>
                <w:spacing w:val="-2"/>
              </w:rPr>
              <w:t>documents</w:t>
            </w:r>
            <w:r w:rsidRPr="00291705">
              <w:rPr>
                <w:rFonts w:ascii="Aptos" w:eastAsia="Lucida Sans" w:hAnsi="Aptos" w:cs="Lucida Sans"/>
                <w:spacing w:val="-17"/>
              </w:rPr>
              <w:t xml:space="preserve"> </w:t>
            </w:r>
            <w:r w:rsidRPr="00291705">
              <w:rPr>
                <w:rFonts w:ascii="Aptos" w:eastAsia="Lucida Sans" w:hAnsi="Aptos" w:cs="Lucida Sans"/>
                <w:spacing w:val="-2"/>
              </w:rPr>
              <w:t>should</w:t>
            </w:r>
            <w:r w:rsidRPr="00291705">
              <w:rPr>
                <w:rFonts w:ascii="Aptos" w:eastAsia="Lucida Sans" w:hAnsi="Aptos" w:cs="Lucida Sans"/>
                <w:spacing w:val="-17"/>
              </w:rPr>
              <w:t xml:space="preserve"> </w:t>
            </w:r>
            <w:r w:rsidRPr="00291705">
              <w:rPr>
                <w:rFonts w:ascii="Aptos" w:eastAsia="Lucida Sans" w:hAnsi="Aptos" w:cs="Lucida Sans"/>
                <w:spacing w:val="-2"/>
              </w:rPr>
              <w:t>be</w:t>
            </w:r>
            <w:r w:rsidRPr="00291705">
              <w:rPr>
                <w:rFonts w:ascii="Aptos" w:eastAsia="Lucida Sans" w:hAnsi="Aptos" w:cs="Lucida Sans"/>
                <w:spacing w:val="-17"/>
              </w:rPr>
              <w:t xml:space="preserve"> </w:t>
            </w:r>
            <w:r w:rsidRPr="00291705">
              <w:rPr>
                <w:rFonts w:ascii="Aptos" w:eastAsia="Lucida Sans" w:hAnsi="Aptos" w:cs="Lucida Sans"/>
                <w:spacing w:val="-2"/>
              </w:rPr>
              <w:t>sent.</w:t>
            </w:r>
          </w:p>
          <w:p w14:paraId="5F918B53" w14:textId="77777777" w:rsidR="00AD4140" w:rsidRPr="00291705" w:rsidRDefault="00AD4140" w:rsidP="00AD4140">
            <w:pPr>
              <w:widowControl w:val="0"/>
              <w:autoSpaceDE w:val="0"/>
              <w:autoSpaceDN w:val="0"/>
              <w:spacing w:before="1"/>
              <w:ind w:left="825"/>
              <w:rPr>
                <w:rFonts w:ascii="Aptos" w:eastAsia="Lucida Sans" w:hAnsi="Aptos" w:cs="Lucida Sans"/>
                <w:w w:val="90"/>
              </w:rPr>
            </w:pPr>
          </w:p>
          <w:p w14:paraId="6D9AE324" w14:textId="77777777" w:rsidR="00AD4140" w:rsidRPr="00291705" w:rsidRDefault="00AD4140" w:rsidP="00AD4140">
            <w:pPr>
              <w:widowControl w:val="0"/>
              <w:autoSpaceDE w:val="0"/>
              <w:autoSpaceDN w:val="0"/>
              <w:spacing w:before="1"/>
              <w:ind w:left="825"/>
              <w:rPr>
                <w:rFonts w:ascii="Aptos" w:eastAsia="Lucida Sans" w:hAnsi="Aptos" w:cs="Lucida Sans"/>
                <w:spacing w:val="-2"/>
                <w:w w:val="90"/>
              </w:rPr>
            </w:pPr>
            <w:r w:rsidRPr="00291705">
              <w:rPr>
                <w:rFonts w:ascii="Aptos" w:eastAsia="Lucida Sans" w:hAnsi="Aptos" w:cs="Lucida Sans"/>
                <w:w w:val="90"/>
              </w:rPr>
              <w:t>Building</w:t>
            </w:r>
            <w:r w:rsidRPr="00291705">
              <w:rPr>
                <w:rFonts w:ascii="Aptos" w:eastAsia="Lucida Sans" w:hAnsi="Aptos" w:cs="Lucida Sans"/>
                <w:spacing w:val="-6"/>
              </w:rPr>
              <w:t xml:space="preserve"> </w:t>
            </w:r>
            <w:r w:rsidRPr="00291705">
              <w:rPr>
                <w:rFonts w:ascii="Aptos" w:eastAsia="Lucida Sans" w:hAnsi="Aptos" w:cs="Lucida Sans"/>
                <w:w w:val="90"/>
              </w:rPr>
              <w:t>and</w:t>
            </w:r>
            <w:r w:rsidRPr="00291705">
              <w:rPr>
                <w:rFonts w:ascii="Aptos" w:eastAsia="Lucida Sans" w:hAnsi="Aptos" w:cs="Lucida Sans"/>
                <w:spacing w:val="-6"/>
              </w:rPr>
              <w:t xml:space="preserve"> </w:t>
            </w:r>
            <w:r w:rsidRPr="00291705">
              <w:rPr>
                <w:rFonts w:ascii="Aptos" w:eastAsia="Lucida Sans" w:hAnsi="Aptos" w:cs="Lucida Sans"/>
                <w:spacing w:val="-2"/>
                <w:w w:val="90"/>
              </w:rPr>
              <w:t>street</w:t>
            </w:r>
          </w:p>
          <w:tbl>
            <w:tblPr>
              <w:tblStyle w:val="TableGrid2"/>
              <w:tblW w:w="0" w:type="auto"/>
              <w:tblInd w:w="825" w:type="dxa"/>
              <w:shd w:val="clear" w:color="auto" w:fill="DBE5F1"/>
              <w:tblLook w:val="04A0" w:firstRow="1" w:lastRow="0" w:firstColumn="1" w:lastColumn="0" w:noHBand="0" w:noVBand="1"/>
            </w:tblPr>
            <w:tblGrid>
              <w:gridCol w:w="7363"/>
            </w:tblGrid>
            <w:tr w:rsidR="00AD4140" w:rsidRPr="00291705" w14:paraId="6C403E38" w14:textId="77777777" w:rsidTr="00840DE4">
              <w:trPr>
                <w:trHeight w:val="567"/>
              </w:trPr>
              <w:tc>
                <w:tcPr>
                  <w:tcW w:w="7363" w:type="dxa"/>
                  <w:shd w:val="clear" w:color="auto" w:fill="DBE5F1"/>
                </w:tcPr>
                <w:p w14:paraId="6A08BCCF" w14:textId="77777777" w:rsidR="00AD4140" w:rsidRPr="00291705" w:rsidRDefault="00AD4140" w:rsidP="00AD4140">
                  <w:pPr>
                    <w:spacing w:before="1"/>
                    <w:rPr>
                      <w:rFonts w:ascii="Aptos" w:eastAsia="Lucida Sans" w:hAnsi="Aptos" w:cs="Lucida Sans"/>
                    </w:rPr>
                  </w:pPr>
                </w:p>
              </w:tc>
            </w:tr>
          </w:tbl>
          <w:p w14:paraId="779FCF32" w14:textId="77777777" w:rsidR="00AD4140" w:rsidRPr="00291705" w:rsidRDefault="00AD4140" w:rsidP="00AD4140">
            <w:pPr>
              <w:widowControl w:val="0"/>
              <w:autoSpaceDE w:val="0"/>
              <w:autoSpaceDN w:val="0"/>
              <w:spacing w:before="150" w:after="42"/>
              <w:ind w:left="720"/>
              <w:rPr>
                <w:rFonts w:ascii="Aptos" w:eastAsia="Lucida Sans" w:hAnsi="Aptos" w:cs="Lucida Sans"/>
                <w:spacing w:val="-2"/>
                <w:w w:val="90"/>
              </w:rPr>
            </w:pPr>
            <w:r w:rsidRPr="00291705">
              <w:rPr>
                <w:rFonts w:ascii="Aptos" w:eastAsia="Lucida Sans" w:hAnsi="Aptos" w:cs="Lucida Sans"/>
                <w:w w:val="90"/>
              </w:rPr>
              <w:t>Second</w:t>
            </w:r>
            <w:r w:rsidRPr="00291705">
              <w:rPr>
                <w:rFonts w:ascii="Aptos" w:eastAsia="Lucida Sans" w:hAnsi="Aptos" w:cs="Lucida Sans"/>
                <w:spacing w:val="3"/>
              </w:rPr>
              <w:t xml:space="preserve"> </w:t>
            </w:r>
            <w:r w:rsidRPr="00291705">
              <w:rPr>
                <w:rFonts w:ascii="Aptos" w:eastAsia="Lucida Sans" w:hAnsi="Aptos" w:cs="Lucida Sans"/>
                <w:w w:val="90"/>
              </w:rPr>
              <w:t>line</w:t>
            </w:r>
            <w:r w:rsidRPr="00291705">
              <w:rPr>
                <w:rFonts w:ascii="Aptos" w:eastAsia="Lucida Sans" w:hAnsi="Aptos" w:cs="Lucida Sans"/>
                <w:spacing w:val="3"/>
              </w:rPr>
              <w:t xml:space="preserve"> </w:t>
            </w:r>
            <w:r w:rsidRPr="00291705">
              <w:rPr>
                <w:rFonts w:ascii="Aptos" w:eastAsia="Lucida Sans" w:hAnsi="Aptos" w:cs="Lucida Sans"/>
                <w:w w:val="90"/>
              </w:rPr>
              <w:t>of</w:t>
            </w:r>
            <w:r w:rsidRPr="00291705">
              <w:rPr>
                <w:rFonts w:ascii="Aptos" w:eastAsia="Lucida Sans" w:hAnsi="Aptos" w:cs="Lucida Sans"/>
                <w:spacing w:val="-2"/>
              </w:rPr>
              <w:t xml:space="preserve"> </w:t>
            </w:r>
            <w:r w:rsidRPr="00291705">
              <w:rPr>
                <w:rFonts w:ascii="Aptos" w:eastAsia="Lucida Sans" w:hAnsi="Aptos" w:cs="Lucida Sans"/>
                <w:spacing w:val="-2"/>
                <w:w w:val="90"/>
              </w:rPr>
              <w:t>address</w:t>
            </w:r>
          </w:p>
          <w:tbl>
            <w:tblPr>
              <w:tblStyle w:val="TableGrid2"/>
              <w:tblW w:w="0" w:type="auto"/>
              <w:tblInd w:w="825" w:type="dxa"/>
              <w:shd w:val="clear" w:color="auto" w:fill="DBE5F1"/>
              <w:tblLook w:val="04A0" w:firstRow="1" w:lastRow="0" w:firstColumn="1" w:lastColumn="0" w:noHBand="0" w:noVBand="1"/>
            </w:tblPr>
            <w:tblGrid>
              <w:gridCol w:w="7363"/>
            </w:tblGrid>
            <w:tr w:rsidR="00AD4140" w:rsidRPr="00291705" w14:paraId="52A1D685" w14:textId="77777777" w:rsidTr="00840DE4">
              <w:trPr>
                <w:trHeight w:val="567"/>
              </w:trPr>
              <w:tc>
                <w:tcPr>
                  <w:tcW w:w="7363" w:type="dxa"/>
                  <w:shd w:val="clear" w:color="auto" w:fill="DBE5F1"/>
                </w:tcPr>
                <w:p w14:paraId="48DC9DE3" w14:textId="77777777" w:rsidR="00AD4140" w:rsidRPr="00291705" w:rsidRDefault="00AD4140" w:rsidP="00AD4140">
                  <w:pPr>
                    <w:spacing w:before="150" w:after="42"/>
                    <w:rPr>
                      <w:rFonts w:ascii="Aptos" w:eastAsia="Lucida Sans" w:hAnsi="Aptos" w:cs="Lucida Sans"/>
                    </w:rPr>
                  </w:pPr>
                </w:p>
              </w:tc>
            </w:tr>
          </w:tbl>
          <w:p w14:paraId="25AF89FB" w14:textId="77777777" w:rsidR="00AD4140" w:rsidRPr="00291705" w:rsidRDefault="00AD4140" w:rsidP="00AD4140">
            <w:pPr>
              <w:widowControl w:val="0"/>
              <w:autoSpaceDE w:val="0"/>
              <w:autoSpaceDN w:val="0"/>
              <w:spacing w:before="116"/>
              <w:ind w:left="720"/>
              <w:rPr>
                <w:rFonts w:ascii="Aptos" w:eastAsia="Lucida Sans" w:hAnsi="Aptos" w:cs="Lucida Sans"/>
                <w:spacing w:val="-4"/>
                <w:w w:val="85"/>
              </w:rPr>
            </w:pPr>
            <w:r w:rsidRPr="00291705">
              <w:rPr>
                <w:rFonts w:ascii="Aptos" w:eastAsia="Lucida Sans" w:hAnsi="Aptos" w:cs="Lucida Sans"/>
                <w:w w:val="85"/>
              </w:rPr>
              <w:t>Town</w:t>
            </w:r>
            <w:r w:rsidRPr="00291705">
              <w:rPr>
                <w:rFonts w:ascii="Aptos" w:eastAsia="Lucida Sans" w:hAnsi="Aptos" w:cs="Lucida Sans"/>
                <w:spacing w:val="-7"/>
              </w:rPr>
              <w:t xml:space="preserve"> </w:t>
            </w:r>
            <w:r w:rsidRPr="00291705">
              <w:rPr>
                <w:rFonts w:ascii="Aptos" w:eastAsia="Lucida Sans" w:hAnsi="Aptos" w:cs="Lucida Sans"/>
                <w:w w:val="85"/>
              </w:rPr>
              <w:t>or</w:t>
            </w:r>
            <w:r w:rsidRPr="00291705">
              <w:rPr>
                <w:rFonts w:ascii="Aptos" w:eastAsia="Lucida Sans" w:hAnsi="Aptos" w:cs="Lucida Sans"/>
                <w:spacing w:val="-11"/>
              </w:rPr>
              <w:t xml:space="preserve"> </w:t>
            </w:r>
            <w:r w:rsidRPr="00291705">
              <w:rPr>
                <w:rFonts w:ascii="Aptos" w:eastAsia="Lucida Sans" w:hAnsi="Aptos" w:cs="Lucida Sans"/>
                <w:spacing w:val="-4"/>
                <w:w w:val="85"/>
              </w:rPr>
              <w:t>city</w:t>
            </w:r>
          </w:p>
          <w:tbl>
            <w:tblPr>
              <w:tblStyle w:val="TableGrid2"/>
              <w:tblW w:w="0" w:type="auto"/>
              <w:tblInd w:w="817" w:type="dxa"/>
              <w:shd w:val="clear" w:color="auto" w:fill="DBE5F1"/>
              <w:tblLook w:val="04A0" w:firstRow="1" w:lastRow="0" w:firstColumn="1" w:lastColumn="0" w:noHBand="0" w:noVBand="1"/>
            </w:tblPr>
            <w:tblGrid>
              <w:gridCol w:w="5245"/>
            </w:tblGrid>
            <w:tr w:rsidR="00AD4140" w:rsidRPr="00291705" w14:paraId="5A8F82B4" w14:textId="77777777" w:rsidTr="00840DE4">
              <w:trPr>
                <w:trHeight w:val="567"/>
              </w:trPr>
              <w:tc>
                <w:tcPr>
                  <w:tcW w:w="5245" w:type="dxa"/>
                  <w:shd w:val="clear" w:color="auto" w:fill="DBE5F1"/>
                </w:tcPr>
                <w:p w14:paraId="5A4D179B" w14:textId="77777777" w:rsidR="00AD4140" w:rsidRPr="00291705" w:rsidRDefault="00AD4140" w:rsidP="00AD4140">
                  <w:pPr>
                    <w:spacing w:before="116"/>
                    <w:rPr>
                      <w:rFonts w:ascii="Aptos" w:eastAsia="Lucida Sans" w:hAnsi="Aptos" w:cs="Lucida Sans"/>
                    </w:rPr>
                  </w:pPr>
                </w:p>
              </w:tc>
            </w:tr>
          </w:tbl>
          <w:p w14:paraId="4E9614B9" w14:textId="77777777" w:rsidR="00AD4140" w:rsidRPr="00291705" w:rsidRDefault="00AD4140" w:rsidP="00AD4140">
            <w:pPr>
              <w:widowControl w:val="0"/>
              <w:tabs>
                <w:tab w:val="left" w:pos="9490"/>
              </w:tabs>
              <w:autoSpaceDE w:val="0"/>
              <w:autoSpaceDN w:val="0"/>
              <w:spacing w:before="164" w:after="51"/>
              <w:ind w:left="720"/>
              <w:rPr>
                <w:rFonts w:ascii="Aptos" w:eastAsia="Lucida Sans" w:hAnsi="Aptos" w:cs="Lucida Sans"/>
                <w:color w:val="474747"/>
                <w:spacing w:val="-2"/>
              </w:rPr>
            </w:pPr>
            <w:r w:rsidRPr="00291705">
              <w:rPr>
                <w:rFonts w:ascii="Aptos" w:eastAsia="Lucida Sans" w:hAnsi="Aptos" w:cs="Lucida Sans"/>
                <w:w w:val="90"/>
              </w:rPr>
              <w:t>County</w:t>
            </w:r>
            <w:r w:rsidRPr="00291705">
              <w:rPr>
                <w:rFonts w:ascii="Aptos" w:eastAsia="Lucida Sans" w:hAnsi="Aptos" w:cs="Lucida Sans"/>
                <w:spacing w:val="-2"/>
              </w:rPr>
              <w:t xml:space="preserve"> </w:t>
            </w:r>
            <w:r w:rsidRPr="00291705">
              <w:rPr>
                <w:rFonts w:ascii="Aptos" w:eastAsia="Lucida Sans" w:hAnsi="Aptos" w:cs="Lucida Sans"/>
                <w:color w:val="474747"/>
                <w:spacing w:val="-2"/>
              </w:rPr>
              <w:t>(optional)</w:t>
            </w:r>
          </w:p>
          <w:tbl>
            <w:tblPr>
              <w:tblStyle w:val="TableGrid2"/>
              <w:tblW w:w="0" w:type="auto"/>
              <w:tblInd w:w="817" w:type="dxa"/>
              <w:shd w:val="clear" w:color="auto" w:fill="DBE5F1"/>
              <w:tblLook w:val="04A0" w:firstRow="1" w:lastRow="0" w:firstColumn="1" w:lastColumn="0" w:noHBand="0" w:noVBand="1"/>
            </w:tblPr>
            <w:tblGrid>
              <w:gridCol w:w="5245"/>
            </w:tblGrid>
            <w:tr w:rsidR="00AD4140" w:rsidRPr="00291705" w14:paraId="6AEFDC43" w14:textId="77777777" w:rsidTr="00840DE4">
              <w:trPr>
                <w:trHeight w:val="567"/>
              </w:trPr>
              <w:tc>
                <w:tcPr>
                  <w:tcW w:w="5245" w:type="dxa"/>
                  <w:shd w:val="clear" w:color="auto" w:fill="DBE5F1"/>
                </w:tcPr>
                <w:p w14:paraId="6EA5D52C" w14:textId="77777777" w:rsidR="00AD4140" w:rsidRPr="00291705" w:rsidRDefault="00AD4140" w:rsidP="00AD4140">
                  <w:pPr>
                    <w:tabs>
                      <w:tab w:val="left" w:pos="9490"/>
                    </w:tabs>
                    <w:spacing w:before="164" w:after="51"/>
                    <w:rPr>
                      <w:rFonts w:ascii="Aptos" w:eastAsia="Lucida Sans" w:hAnsi="Aptos" w:cs="Lucida Sans"/>
                      <w:color w:val="474747"/>
                      <w:spacing w:val="-2"/>
                    </w:rPr>
                  </w:pPr>
                </w:p>
              </w:tc>
            </w:tr>
          </w:tbl>
          <w:p w14:paraId="0EE1EA1B" w14:textId="77777777" w:rsidR="00AD4140" w:rsidRPr="00291705" w:rsidRDefault="00AD4140" w:rsidP="00AD4140">
            <w:pPr>
              <w:widowControl w:val="0"/>
              <w:tabs>
                <w:tab w:val="left" w:pos="9490"/>
              </w:tabs>
              <w:autoSpaceDE w:val="0"/>
              <w:autoSpaceDN w:val="0"/>
              <w:spacing w:before="164" w:after="51"/>
              <w:ind w:left="720"/>
              <w:rPr>
                <w:rFonts w:ascii="Aptos" w:eastAsia="Lucida Sans" w:hAnsi="Aptos" w:cs="Lucida Sans"/>
                <w:color w:val="474747"/>
                <w:spacing w:val="-2"/>
              </w:rPr>
            </w:pPr>
            <w:r w:rsidRPr="00291705">
              <w:rPr>
                <w:rFonts w:ascii="Aptos" w:eastAsia="Lucida Sans" w:hAnsi="Aptos" w:cs="Lucida Sans"/>
                <w:spacing w:val="-2"/>
              </w:rPr>
              <w:t>Postcode</w:t>
            </w:r>
          </w:p>
          <w:p w14:paraId="0BDED9B7" w14:textId="77777777" w:rsidR="00AD4140" w:rsidRPr="00291705" w:rsidRDefault="00AD4140" w:rsidP="00AD4140">
            <w:pPr>
              <w:widowControl w:val="0"/>
              <w:autoSpaceDE w:val="0"/>
              <w:autoSpaceDN w:val="0"/>
              <w:spacing w:before="4"/>
              <w:rPr>
                <w:rFonts w:ascii="Aptos" w:eastAsia="Lucida Sans" w:hAnsi="Aptos" w:cs="Lucida Sans"/>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CellMar>
                <w:left w:w="0" w:type="dxa"/>
                <w:right w:w="0" w:type="dxa"/>
              </w:tblCellMar>
              <w:tblLook w:val="01E0" w:firstRow="1" w:lastRow="1" w:firstColumn="1" w:lastColumn="1" w:noHBand="0" w:noVBand="0"/>
            </w:tblPr>
            <w:tblGrid>
              <w:gridCol w:w="567"/>
              <w:gridCol w:w="646"/>
              <w:gridCol w:w="546"/>
              <w:gridCol w:w="546"/>
              <w:gridCol w:w="546"/>
              <w:gridCol w:w="546"/>
              <w:gridCol w:w="548"/>
            </w:tblGrid>
            <w:tr w:rsidR="00AD4140" w:rsidRPr="00291705" w14:paraId="2C8F0C8C" w14:textId="77777777" w:rsidTr="00840DE4">
              <w:trPr>
                <w:trHeight w:val="70"/>
              </w:trPr>
              <w:tc>
                <w:tcPr>
                  <w:tcW w:w="3945" w:type="dxa"/>
                  <w:gridSpan w:val="7"/>
                  <w:tcBorders>
                    <w:bottom w:val="nil"/>
                  </w:tcBorders>
                  <w:shd w:val="clear" w:color="auto" w:fill="DBE5F1"/>
                </w:tcPr>
                <w:p w14:paraId="7F52F507" w14:textId="77777777" w:rsidR="00AD4140" w:rsidRPr="00291705" w:rsidRDefault="00AD4140" w:rsidP="00AD4140">
                  <w:pPr>
                    <w:widowControl w:val="0"/>
                    <w:autoSpaceDE w:val="0"/>
                    <w:autoSpaceDN w:val="0"/>
                    <w:rPr>
                      <w:rFonts w:ascii="Aptos" w:eastAsia="Lucida Sans" w:hAnsi="Aptos" w:cs="Lucida Sans"/>
                    </w:rPr>
                  </w:pPr>
                </w:p>
              </w:tc>
            </w:tr>
            <w:tr w:rsidR="00AD4140" w:rsidRPr="00291705" w14:paraId="2BA9096D" w14:textId="77777777" w:rsidTr="00840DE4">
              <w:trPr>
                <w:trHeight w:val="264"/>
              </w:trPr>
              <w:tc>
                <w:tcPr>
                  <w:tcW w:w="567" w:type="dxa"/>
                  <w:tcBorders>
                    <w:top w:val="nil"/>
                  </w:tcBorders>
                  <w:shd w:val="clear" w:color="auto" w:fill="DBE5F1"/>
                </w:tcPr>
                <w:p w14:paraId="06E12C35" w14:textId="77777777" w:rsidR="00AD4140" w:rsidRPr="00291705" w:rsidRDefault="00AD4140" w:rsidP="00AD4140">
                  <w:pPr>
                    <w:widowControl w:val="0"/>
                    <w:autoSpaceDE w:val="0"/>
                    <w:autoSpaceDN w:val="0"/>
                    <w:jc w:val="center"/>
                    <w:rPr>
                      <w:rFonts w:ascii="Aptos" w:eastAsia="Lucida Sans" w:hAnsi="Aptos" w:cs="Lucida Sans"/>
                    </w:rPr>
                  </w:pPr>
                </w:p>
                <w:p w14:paraId="07699C76" w14:textId="77777777" w:rsidR="00AD4140" w:rsidRPr="00291705" w:rsidRDefault="00AD4140" w:rsidP="00AD4140">
                  <w:pPr>
                    <w:widowControl w:val="0"/>
                    <w:autoSpaceDE w:val="0"/>
                    <w:autoSpaceDN w:val="0"/>
                    <w:jc w:val="center"/>
                    <w:rPr>
                      <w:rFonts w:ascii="Aptos" w:eastAsia="Lucida Sans" w:hAnsi="Aptos" w:cs="Lucida Sans"/>
                    </w:rPr>
                  </w:pPr>
                </w:p>
              </w:tc>
              <w:tc>
                <w:tcPr>
                  <w:tcW w:w="646" w:type="dxa"/>
                  <w:tcBorders>
                    <w:top w:val="nil"/>
                  </w:tcBorders>
                  <w:shd w:val="clear" w:color="auto" w:fill="DBE5F1"/>
                </w:tcPr>
                <w:p w14:paraId="79A41EF9" w14:textId="77777777" w:rsidR="00AD4140" w:rsidRPr="00291705" w:rsidRDefault="00AD4140" w:rsidP="00AD4140">
                  <w:pPr>
                    <w:widowControl w:val="0"/>
                    <w:autoSpaceDE w:val="0"/>
                    <w:autoSpaceDN w:val="0"/>
                    <w:jc w:val="center"/>
                    <w:rPr>
                      <w:rFonts w:ascii="Aptos" w:eastAsia="Lucida Sans" w:hAnsi="Aptos" w:cs="Lucida Sans"/>
                    </w:rPr>
                  </w:pPr>
                </w:p>
              </w:tc>
              <w:tc>
                <w:tcPr>
                  <w:tcW w:w="546" w:type="dxa"/>
                  <w:tcBorders>
                    <w:top w:val="nil"/>
                  </w:tcBorders>
                  <w:shd w:val="clear" w:color="auto" w:fill="DBE5F1"/>
                </w:tcPr>
                <w:p w14:paraId="28453AEF" w14:textId="77777777" w:rsidR="00AD4140" w:rsidRPr="00291705" w:rsidRDefault="00AD4140" w:rsidP="00AD4140">
                  <w:pPr>
                    <w:widowControl w:val="0"/>
                    <w:autoSpaceDE w:val="0"/>
                    <w:autoSpaceDN w:val="0"/>
                    <w:jc w:val="center"/>
                    <w:rPr>
                      <w:rFonts w:ascii="Aptos" w:eastAsia="Lucida Sans" w:hAnsi="Aptos" w:cs="Lucida Sans"/>
                    </w:rPr>
                  </w:pPr>
                </w:p>
              </w:tc>
              <w:tc>
                <w:tcPr>
                  <w:tcW w:w="546" w:type="dxa"/>
                  <w:tcBorders>
                    <w:top w:val="nil"/>
                  </w:tcBorders>
                  <w:shd w:val="clear" w:color="auto" w:fill="DBE5F1"/>
                </w:tcPr>
                <w:p w14:paraId="02F29BB3" w14:textId="77777777" w:rsidR="00AD4140" w:rsidRPr="00291705" w:rsidRDefault="00AD4140" w:rsidP="00AD4140">
                  <w:pPr>
                    <w:widowControl w:val="0"/>
                    <w:autoSpaceDE w:val="0"/>
                    <w:autoSpaceDN w:val="0"/>
                    <w:jc w:val="center"/>
                    <w:rPr>
                      <w:rFonts w:ascii="Aptos" w:eastAsia="Lucida Sans" w:hAnsi="Aptos" w:cs="Lucida Sans"/>
                    </w:rPr>
                  </w:pPr>
                </w:p>
              </w:tc>
              <w:tc>
                <w:tcPr>
                  <w:tcW w:w="546" w:type="dxa"/>
                  <w:tcBorders>
                    <w:top w:val="nil"/>
                  </w:tcBorders>
                  <w:shd w:val="clear" w:color="auto" w:fill="DBE5F1"/>
                </w:tcPr>
                <w:p w14:paraId="304BD056" w14:textId="77777777" w:rsidR="00AD4140" w:rsidRPr="00291705" w:rsidRDefault="00AD4140" w:rsidP="00AD4140">
                  <w:pPr>
                    <w:widowControl w:val="0"/>
                    <w:autoSpaceDE w:val="0"/>
                    <w:autoSpaceDN w:val="0"/>
                    <w:jc w:val="center"/>
                    <w:rPr>
                      <w:rFonts w:ascii="Aptos" w:eastAsia="Lucida Sans" w:hAnsi="Aptos" w:cs="Lucida Sans"/>
                    </w:rPr>
                  </w:pPr>
                </w:p>
              </w:tc>
              <w:tc>
                <w:tcPr>
                  <w:tcW w:w="546" w:type="dxa"/>
                  <w:tcBorders>
                    <w:top w:val="nil"/>
                  </w:tcBorders>
                  <w:shd w:val="clear" w:color="auto" w:fill="DBE5F1"/>
                </w:tcPr>
                <w:p w14:paraId="67843075" w14:textId="77777777" w:rsidR="00AD4140" w:rsidRPr="00291705" w:rsidRDefault="00AD4140" w:rsidP="00AD4140">
                  <w:pPr>
                    <w:widowControl w:val="0"/>
                    <w:autoSpaceDE w:val="0"/>
                    <w:autoSpaceDN w:val="0"/>
                    <w:jc w:val="center"/>
                    <w:rPr>
                      <w:rFonts w:ascii="Aptos" w:eastAsia="Lucida Sans" w:hAnsi="Aptos" w:cs="Lucida Sans"/>
                    </w:rPr>
                  </w:pPr>
                </w:p>
              </w:tc>
              <w:tc>
                <w:tcPr>
                  <w:tcW w:w="548" w:type="dxa"/>
                  <w:tcBorders>
                    <w:top w:val="nil"/>
                  </w:tcBorders>
                  <w:shd w:val="clear" w:color="auto" w:fill="DBE5F1"/>
                </w:tcPr>
                <w:p w14:paraId="5543F8B5" w14:textId="77777777" w:rsidR="00AD4140" w:rsidRPr="00291705" w:rsidRDefault="00AD4140" w:rsidP="00AD4140">
                  <w:pPr>
                    <w:widowControl w:val="0"/>
                    <w:autoSpaceDE w:val="0"/>
                    <w:autoSpaceDN w:val="0"/>
                    <w:jc w:val="center"/>
                    <w:rPr>
                      <w:rFonts w:ascii="Aptos" w:eastAsia="Lucida Sans" w:hAnsi="Aptos" w:cs="Lucida Sans"/>
                    </w:rPr>
                  </w:pPr>
                </w:p>
              </w:tc>
            </w:tr>
          </w:tbl>
          <w:p w14:paraId="0EDB73FE" w14:textId="77777777" w:rsidR="00AD4140" w:rsidRPr="00291705" w:rsidRDefault="00AD4140" w:rsidP="00AD4140">
            <w:pPr>
              <w:widowControl w:val="0"/>
              <w:autoSpaceDE w:val="0"/>
              <w:autoSpaceDN w:val="0"/>
              <w:ind w:left="720" w:right="8489"/>
              <w:rPr>
                <w:rFonts w:ascii="Aptos" w:eastAsia="Lucida Sans" w:hAnsi="Aptos" w:cs="Lucida Sans"/>
              </w:rPr>
            </w:pPr>
          </w:p>
          <w:p w14:paraId="13FD7F23" w14:textId="77777777" w:rsidR="00AD4140" w:rsidRPr="00291705" w:rsidRDefault="00AD4140" w:rsidP="00AD4140">
            <w:pPr>
              <w:widowControl w:val="0"/>
              <w:autoSpaceDE w:val="0"/>
              <w:autoSpaceDN w:val="0"/>
              <w:ind w:left="720" w:right="8489"/>
              <w:rPr>
                <w:rFonts w:ascii="Aptos" w:eastAsia="Lucida Sans" w:hAnsi="Aptos" w:cs="Lucida Sans"/>
                <w:w w:val="90"/>
              </w:rPr>
            </w:pPr>
            <w:r w:rsidRPr="00291705">
              <w:rPr>
                <w:rFonts w:ascii="Aptos" w:eastAsia="Lucida Sans" w:hAnsi="Aptos" w:cs="Lucida Sans"/>
              </w:rPr>
              <w:t>If</w:t>
            </w:r>
            <w:r w:rsidRPr="00291705">
              <w:rPr>
                <w:rFonts w:ascii="Aptos" w:eastAsia="Lucida Sans" w:hAnsi="Aptos" w:cs="Lucida Sans"/>
                <w:spacing w:val="-1"/>
              </w:rPr>
              <w:t xml:space="preserve"> </w:t>
            </w:r>
            <w:r w:rsidRPr="00291705">
              <w:rPr>
                <w:rFonts w:ascii="Aptos" w:eastAsia="Lucida Sans" w:hAnsi="Aptos" w:cs="Lucida Sans"/>
              </w:rPr>
              <w:t xml:space="preserve">applicable </w:t>
            </w:r>
            <w:r w:rsidRPr="00291705">
              <w:rPr>
                <w:rFonts w:ascii="Aptos" w:eastAsia="Lucida Sans" w:hAnsi="Aptos" w:cs="Lucida Sans"/>
                <w:w w:val="90"/>
              </w:rPr>
              <w:t>Phone</w:t>
            </w:r>
            <w:r w:rsidRPr="00291705">
              <w:rPr>
                <w:rFonts w:ascii="Aptos" w:eastAsia="Lucida Sans" w:hAnsi="Aptos" w:cs="Lucida Sans"/>
                <w:spacing w:val="-8"/>
                <w:w w:val="90"/>
              </w:rPr>
              <w:t xml:space="preserve"> </w:t>
            </w:r>
            <w:r w:rsidRPr="00291705">
              <w:rPr>
                <w:rFonts w:ascii="Aptos" w:eastAsia="Lucida Sans" w:hAnsi="Aptos" w:cs="Lucida Sans"/>
                <w:w w:val="90"/>
              </w:rPr>
              <w:t>number</w:t>
            </w:r>
          </w:p>
          <w:tbl>
            <w:tblPr>
              <w:tblStyle w:val="TableGrid2"/>
              <w:tblW w:w="0" w:type="auto"/>
              <w:tblInd w:w="817" w:type="dxa"/>
              <w:shd w:val="clear" w:color="auto" w:fill="DBE5F1"/>
              <w:tblLook w:val="04A0" w:firstRow="1" w:lastRow="0" w:firstColumn="1" w:lastColumn="0" w:noHBand="0" w:noVBand="1"/>
            </w:tblPr>
            <w:tblGrid>
              <w:gridCol w:w="7371"/>
            </w:tblGrid>
            <w:tr w:rsidR="00AD4140" w:rsidRPr="00291705" w14:paraId="37F42092" w14:textId="77777777" w:rsidTr="00840DE4">
              <w:trPr>
                <w:trHeight w:val="567"/>
              </w:trPr>
              <w:tc>
                <w:tcPr>
                  <w:tcW w:w="7371" w:type="dxa"/>
                  <w:shd w:val="clear" w:color="auto" w:fill="DBE5F1"/>
                </w:tcPr>
                <w:p w14:paraId="7F032D77" w14:textId="77777777" w:rsidR="00AD4140" w:rsidRPr="00291705" w:rsidRDefault="00AD4140" w:rsidP="00AD4140">
                  <w:pPr>
                    <w:ind w:right="8489"/>
                    <w:rPr>
                      <w:rFonts w:ascii="Aptos" w:eastAsia="Lucida Sans" w:hAnsi="Aptos" w:cs="Lucida Sans"/>
                    </w:rPr>
                  </w:pPr>
                </w:p>
              </w:tc>
            </w:tr>
          </w:tbl>
          <w:p w14:paraId="2B926213" w14:textId="77777777" w:rsidR="00AD4140" w:rsidRPr="00291705" w:rsidRDefault="00AD4140" w:rsidP="00AD4140">
            <w:pPr>
              <w:widowControl w:val="0"/>
              <w:autoSpaceDE w:val="0"/>
              <w:autoSpaceDN w:val="0"/>
              <w:rPr>
                <w:rFonts w:ascii="Aptos" w:eastAsia="Lucida Sans" w:hAnsi="Aptos" w:cs="Lucida Sans"/>
                <w:w w:val="90"/>
              </w:rPr>
            </w:pPr>
          </w:p>
          <w:p w14:paraId="29C92EFF" w14:textId="77777777" w:rsidR="00AD4140" w:rsidRPr="00291705" w:rsidRDefault="00AD4140" w:rsidP="00AD4140">
            <w:pPr>
              <w:widowControl w:val="0"/>
              <w:autoSpaceDE w:val="0"/>
              <w:autoSpaceDN w:val="0"/>
              <w:ind w:left="720"/>
              <w:rPr>
                <w:rFonts w:ascii="Aptos" w:eastAsia="Lucida Sans" w:hAnsi="Aptos" w:cs="Lucida Sans"/>
                <w:spacing w:val="-2"/>
              </w:rPr>
            </w:pPr>
            <w:r w:rsidRPr="00291705">
              <w:rPr>
                <w:rFonts w:ascii="Aptos" w:eastAsia="Lucida Sans" w:hAnsi="Aptos" w:cs="Lucida Sans"/>
                <w:w w:val="90"/>
              </w:rPr>
              <w:t>DX</w:t>
            </w:r>
            <w:r w:rsidRPr="00291705">
              <w:rPr>
                <w:rFonts w:ascii="Aptos" w:eastAsia="Lucida Sans" w:hAnsi="Aptos" w:cs="Lucida Sans"/>
                <w:spacing w:val="-1"/>
                <w:w w:val="90"/>
              </w:rPr>
              <w:t xml:space="preserve"> </w:t>
            </w:r>
            <w:r w:rsidRPr="00291705">
              <w:rPr>
                <w:rFonts w:ascii="Aptos" w:eastAsia="Lucida Sans" w:hAnsi="Aptos" w:cs="Lucida Sans"/>
                <w:spacing w:val="-2"/>
              </w:rPr>
              <w:t>number</w:t>
            </w:r>
          </w:p>
          <w:tbl>
            <w:tblPr>
              <w:tblStyle w:val="TableGrid2"/>
              <w:tblW w:w="0" w:type="auto"/>
              <w:tblInd w:w="817" w:type="dxa"/>
              <w:shd w:val="clear" w:color="auto" w:fill="DBE5F1"/>
              <w:tblLook w:val="04A0" w:firstRow="1" w:lastRow="0" w:firstColumn="1" w:lastColumn="0" w:noHBand="0" w:noVBand="1"/>
            </w:tblPr>
            <w:tblGrid>
              <w:gridCol w:w="7371"/>
            </w:tblGrid>
            <w:tr w:rsidR="00AD4140" w:rsidRPr="00291705" w14:paraId="3719DD76" w14:textId="77777777" w:rsidTr="00840DE4">
              <w:trPr>
                <w:trHeight w:val="567"/>
              </w:trPr>
              <w:tc>
                <w:tcPr>
                  <w:tcW w:w="7371" w:type="dxa"/>
                  <w:shd w:val="clear" w:color="auto" w:fill="DBE5F1"/>
                </w:tcPr>
                <w:p w14:paraId="261CBA0A" w14:textId="77777777" w:rsidR="00AD4140" w:rsidRPr="00291705" w:rsidRDefault="00AD4140" w:rsidP="00AD4140">
                  <w:pPr>
                    <w:rPr>
                      <w:rFonts w:ascii="Aptos" w:eastAsia="Lucida Sans" w:hAnsi="Aptos" w:cs="Lucida Sans"/>
                    </w:rPr>
                  </w:pPr>
                </w:p>
              </w:tc>
            </w:tr>
          </w:tbl>
          <w:p w14:paraId="7651CACF" w14:textId="77777777" w:rsidR="00AD4140" w:rsidRPr="00291705" w:rsidRDefault="00AD4140" w:rsidP="00AD4140">
            <w:pPr>
              <w:widowControl w:val="0"/>
              <w:autoSpaceDE w:val="0"/>
              <w:autoSpaceDN w:val="0"/>
              <w:spacing w:before="187" w:after="24"/>
              <w:ind w:left="720"/>
              <w:rPr>
                <w:rFonts w:ascii="Aptos" w:eastAsia="Lucida Sans" w:hAnsi="Aptos" w:cs="Lucida Sans"/>
                <w:spacing w:val="-4"/>
              </w:rPr>
            </w:pPr>
            <w:r w:rsidRPr="00291705">
              <w:rPr>
                <w:rFonts w:ascii="Aptos" w:eastAsia="Lucida Sans" w:hAnsi="Aptos" w:cs="Lucida Sans"/>
                <w:spacing w:val="-6"/>
                <w:w w:val="90"/>
              </w:rPr>
              <w:lastRenderedPageBreak/>
              <w:t>Your</w:t>
            </w:r>
            <w:r w:rsidRPr="00291705">
              <w:rPr>
                <w:rFonts w:ascii="Aptos" w:eastAsia="Lucida Sans" w:hAnsi="Aptos" w:cs="Lucida Sans"/>
                <w:spacing w:val="-5"/>
                <w:w w:val="90"/>
              </w:rPr>
              <w:t xml:space="preserve"> </w:t>
            </w:r>
            <w:r w:rsidRPr="00291705">
              <w:rPr>
                <w:rFonts w:ascii="Aptos" w:eastAsia="Lucida Sans" w:hAnsi="Aptos" w:cs="Lucida Sans"/>
                <w:spacing w:val="-4"/>
              </w:rPr>
              <w:t>Ref.</w:t>
            </w:r>
          </w:p>
          <w:tbl>
            <w:tblPr>
              <w:tblStyle w:val="TableGrid2"/>
              <w:tblW w:w="0" w:type="auto"/>
              <w:tblInd w:w="817" w:type="dxa"/>
              <w:shd w:val="clear" w:color="auto" w:fill="DBE5F1"/>
              <w:tblLook w:val="04A0" w:firstRow="1" w:lastRow="0" w:firstColumn="1" w:lastColumn="0" w:noHBand="0" w:noVBand="1"/>
            </w:tblPr>
            <w:tblGrid>
              <w:gridCol w:w="7371"/>
            </w:tblGrid>
            <w:tr w:rsidR="00AD4140" w:rsidRPr="00291705" w14:paraId="01A1C733" w14:textId="77777777" w:rsidTr="00840DE4">
              <w:tc>
                <w:tcPr>
                  <w:tcW w:w="7371" w:type="dxa"/>
                  <w:shd w:val="clear" w:color="auto" w:fill="DBE5F1"/>
                </w:tcPr>
                <w:p w14:paraId="3ADE6A53" w14:textId="77777777" w:rsidR="00AD4140" w:rsidRPr="00291705" w:rsidRDefault="00AD4140" w:rsidP="00AD4140">
                  <w:pPr>
                    <w:spacing w:before="187" w:after="24"/>
                    <w:rPr>
                      <w:rFonts w:ascii="Aptos" w:eastAsia="Lucida Sans" w:hAnsi="Aptos" w:cs="Lucida Sans"/>
                    </w:rPr>
                  </w:pPr>
                </w:p>
              </w:tc>
            </w:tr>
          </w:tbl>
          <w:p w14:paraId="3663A939" w14:textId="77777777" w:rsidR="00AD4140" w:rsidRPr="00291705" w:rsidRDefault="00AD4140" w:rsidP="00AD4140">
            <w:pPr>
              <w:widowControl w:val="0"/>
              <w:autoSpaceDE w:val="0"/>
              <w:autoSpaceDN w:val="0"/>
              <w:spacing w:before="133"/>
              <w:ind w:left="720"/>
              <w:rPr>
                <w:rFonts w:ascii="Aptos" w:eastAsia="Lucida Sans" w:hAnsi="Aptos" w:cs="Lucida Sans"/>
                <w:spacing w:val="-2"/>
              </w:rPr>
            </w:pPr>
            <w:r w:rsidRPr="00291705">
              <w:rPr>
                <w:rFonts w:ascii="Aptos" w:eastAsia="Lucida Sans" w:hAnsi="Aptos" w:cs="Lucida Sans"/>
                <w:spacing w:val="-2"/>
              </w:rPr>
              <w:t>Email</w:t>
            </w:r>
          </w:p>
          <w:tbl>
            <w:tblPr>
              <w:tblStyle w:val="TableGrid2"/>
              <w:tblW w:w="0" w:type="auto"/>
              <w:tblInd w:w="817" w:type="dxa"/>
              <w:shd w:val="clear" w:color="auto" w:fill="DBE5F1"/>
              <w:tblLook w:val="04A0" w:firstRow="1" w:lastRow="0" w:firstColumn="1" w:lastColumn="0" w:noHBand="0" w:noVBand="1"/>
            </w:tblPr>
            <w:tblGrid>
              <w:gridCol w:w="7371"/>
            </w:tblGrid>
            <w:tr w:rsidR="00AD4140" w:rsidRPr="00291705" w14:paraId="7CFAA60B" w14:textId="77777777" w:rsidTr="00840DE4">
              <w:trPr>
                <w:trHeight w:val="567"/>
              </w:trPr>
              <w:tc>
                <w:tcPr>
                  <w:tcW w:w="7371" w:type="dxa"/>
                  <w:shd w:val="clear" w:color="auto" w:fill="DBE5F1"/>
                </w:tcPr>
                <w:p w14:paraId="285FC44E" w14:textId="77777777" w:rsidR="00AD4140" w:rsidRPr="00291705" w:rsidRDefault="00AD4140" w:rsidP="00AD4140">
                  <w:pPr>
                    <w:spacing w:before="133"/>
                    <w:rPr>
                      <w:rFonts w:ascii="Aptos" w:eastAsia="Lucida Sans" w:hAnsi="Aptos" w:cs="Lucida Sans"/>
                    </w:rPr>
                  </w:pPr>
                </w:p>
              </w:tc>
            </w:tr>
          </w:tbl>
          <w:p w14:paraId="36C0FFAA" w14:textId="77777777" w:rsidR="00AD4140" w:rsidRPr="00291705" w:rsidRDefault="00AD4140" w:rsidP="00AD4140">
            <w:pPr>
              <w:widowControl w:val="0"/>
              <w:autoSpaceDE w:val="0"/>
              <w:autoSpaceDN w:val="0"/>
              <w:spacing w:before="133"/>
              <w:ind w:left="720"/>
              <w:rPr>
                <w:rFonts w:ascii="Aptos" w:eastAsia="Lucida Sans" w:hAnsi="Aptos" w:cs="Lucida Sans"/>
              </w:rPr>
            </w:pPr>
          </w:p>
          <w:p w14:paraId="544F663F" w14:textId="741B78E7" w:rsidR="00AD4140" w:rsidRDefault="00AD4140" w:rsidP="00AD4140">
            <w:pPr>
              <w:spacing w:after="160"/>
              <w:rPr>
                <w:rFonts w:ascii="Aptos" w:eastAsia="Aptos" w:hAnsi="Aptos"/>
              </w:rPr>
            </w:pPr>
            <w:r w:rsidRPr="00291705">
              <w:rPr>
                <w:rFonts w:ascii="Aptos" w:eastAsia="Lucida Sans" w:hAnsi="Aptos" w:cs="Lucida Sans"/>
                <w:w w:val="90"/>
              </w:rPr>
              <w:t>Find out how HM Courts and</w:t>
            </w:r>
            <w:r w:rsidRPr="00291705">
              <w:rPr>
                <w:rFonts w:ascii="Aptos" w:eastAsia="Lucida Sans" w:hAnsi="Aptos" w:cs="Lucida Sans"/>
                <w:spacing w:val="-2"/>
                <w:w w:val="90"/>
              </w:rPr>
              <w:t xml:space="preserve"> </w:t>
            </w:r>
            <w:r w:rsidRPr="00291705">
              <w:rPr>
                <w:rFonts w:ascii="Aptos" w:eastAsia="Lucida Sans" w:hAnsi="Aptos" w:cs="Lucida Sans"/>
                <w:w w:val="90"/>
              </w:rPr>
              <w:t>Tribunals Service uses personal</w:t>
            </w:r>
            <w:r w:rsidRPr="00291705">
              <w:rPr>
                <w:rFonts w:ascii="Aptos" w:eastAsia="Lucida Sans" w:hAnsi="Aptos" w:cs="Lucida Sans"/>
                <w:spacing w:val="-2"/>
                <w:w w:val="90"/>
              </w:rPr>
              <w:t xml:space="preserve"> </w:t>
            </w:r>
            <w:r w:rsidRPr="00291705">
              <w:rPr>
                <w:rFonts w:ascii="Aptos" w:eastAsia="Lucida Sans" w:hAnsi="Aptos" w:cs="Lucida Sans"/>
                <w:w w:val="90"/>
              </w:rPr>
              <w:t>information</w:t>
            </w:r>
            <w:r w:rsidRPr="00291705">
              <w:rPr>
                <w:rFonts w:ascii="Aptos" w:eastAsia="Lucida Sans" w:hAnsi="Aptos" w:cs="Lucida Sans"/>
                <w:spacing w:val="-1"/>
                <w:w w:val="90"/>
              </w:rPr>
              <w:t xml:space="preserve"> </w:t>
            </w:r>
            <w:r w:rsidRPr="00291705">
              <w:rPr>
                <w:rFonts w:ascii="Aptos" w:eastAsia="Lucida Sans" w:hAnsi="Aptos" w:cs="Lucida Sans"/>
                <w:w w:val="90"/>
              </w:rPr>
              <w:t>you give them when</w:t>
            </w:r>
            <w:r w:rsidRPr="00291705">
              <w:rPr>
                <w:rFonts w:ascii="Aptos" w:eastAsia="Lucida Sans" w:hAnsi="Aptos" w:cs="Lucida Sans"/>
                <w:spacing w:val="-1"/>
                <w:w w:val="90"/>
              </w:rPr>
              <w:t xml:space="preserve"> </w:t>
            </w:r>
            <w:r w:rsidRPr="00291705">
              <w:rPr>
                <w:rFonts w:ascii="Aptos" w:eastAsia="Lucida Sans" w:hAnsi="Aptos" w:cs="Lucida Sans"/>
                <w:w w:val="90"/>
              </w:rPr>
              <w:t>you fill</w:t>
            </w:r>
            <w:r w:rsidRPr="00291705">
              <w:rPr>
                <w:rFonts w:ascii="Aptos" w:eastAsia="Lucida Sans" w:hAnsi="Aptos" w:cs="Lucida Sans"/>
                <w:spacing w:val="-2"/>
                <w:w w:val="90"/>
              </w:rPr>
              <w:t xml:space="preserve"> </w:t>
            </w:r>
            <w:r w:rsidRPr="00291705">
              <w:rPr>
                <w:rFonts w:ascii="Aptos" w:eastAsia="Lucida Sans" w:hAnsi="Aptos" w:cs="Lucida Sans"/>
                <w:w w:val="90"/>
              </w:rPr>
              <w:t xml:space="preserve">in a form: </w:t>
            </w:r>
            <w:r w:rsidRPr="00291705">
              <w:rPr>
                <w:rFonts w:ascii="Aptos" w:eastAsia="Lucida Sans" w:hAnsi="Aptos" w:cs="Lucida Sans"/>
                <w:spacing w:val="-2"/>
                <w:w w:val="90"/>
              </w:rPr>
              <w:t>https:/</w:t>
            </w:r>
            <w:hyperlink r:id="rId13">
              <w:r w:rsidRPr="00291705">
                <w:rPr>
                  <w:rFonts w:ascii="Aptos" w:eastAsia="Lucida Sans" w:hAnsi="Aptos" w:cs="Lucida Sans"/>
                  <w:spacing w:val="-2"/>
                  <w:w w:val="90"/>
                </w:rPr>
                <w:t>/www</w:t>
              </w:r>
            </w:hyperlink>
            <w:r w:rsidRPr="00291705">
              <w:rPr>
                <w:rFonts w:ascii="Aptos" w:eastAsia="Lucida Sans" w:hAnsi="Aptos" w:cs="Lucida Sans"/>
                <w:spacing w:val="-2"/>
                <w:w w:val="90"/>
              </w:rPr>
              <w:t>.</w:t>
            </w:r>
            <w:hyperlink r:id="rId14">
              <w:r w:rsidRPr="00291705">
                <w:rPr>
                  <w:rFonts w:ascii="Aptos" w:eastAsia="Lucida Sans" w:hAnsi="Aptos" w:cs="Lucida Sans"/>
                  <w:spacing w:val="-2"/>
                  <w:w w:val="90"/>
                </w:rPr>
                <w:t>gov.uk/government/organisations/hm-courts-and-tribunals-service/about/personal-information-charter</w:t>
              </w:r>
            </w:hyperlink>
          </w:p>
        </w:tc>
      </w:tr>
    </w:tbl>
    <w:p w14:paraId="75A1D68E" w14:textId="77777777" w:rsidR="00AD4140" w:rsidRDefault="00AD4140" w:rsidP="00B95E42">
      <w:pPr>
        <w:spacing w:after="160"/>
        <w:rPr>
          <w:rFonts w:ascii="Aptos" w:eastAsia="Aptos" w:hAnsi="Aptos"/>
        </w:rPr>
      </w:pPr>
    </w:p>
    <w:p w14:paraId="267A66AA" w14:textId="77777777" w:rsidR="00AD4140" w:rsidRPr="00CC4722" w:rsidRDefault="00AD4140" w:rsidP="00B95E42">
      <w:pPr>
        <w:spacing w:after="160"/>
        <w:rPr>
          <w:rFonts w:ascii="Aptos" w:eastAsia="Aptos" w:hAnsi="Aptos"/>
        </w:rPr>
      </w:pPr>
    </w:p>
    <w:tbl>
      <w:tblPr>
        <w:tblStyle w:val="TableGrid"/>
        <w:tblW w:w="11333" w:type="dxa"/>
        <w:jc w:val="center"/>
        <w:shd w:val="clear" w:color="auto" w:fill="D9E2F3"/>
        <w:tblLook w:val="04A0" w:firstRow="1" w:lastRow="0" w:firstColumn="1" w:lastColumn="0" w:noHBand="0" w:noVBand="1"/>
      </w:tblPr>
      <w:tblGrid>
        <w:gridCol w:w="11333"/>
      </w:tblGrid>
      <w:tr w:rsidR="00044744" w:rsidRPr="00CC4722" w14:paraId="3E67E67E" w14:textId="77777777" w:rsidTr="00191235">
        <w:trPr>
          <w:jc w:val="center"/>
        </w:trPr>
        <w:tc>
          <w:tcPr>
            <w:tcW w:w="10456" w:type="dxa"/>
            <w:shd w:val="clear" w:color="auto" w:fill="D9E2F3"/>
          </w:tcPr>
          <w:p w14:paraId="1E9E6395" w14:textId="77777777" w:rsidR="00A47A72" w:rsidRPr="00CC4722" w:rsidRDefault="00A47A72" w:rsidP="00CF0627">
            <w:pPr>
              <w:contextualSpacing/>
              <w:rPr>
                <w:rFonts w:ascii="Aptos" w:hAnsi="Aptos"/>
                <w:b/>
                <w:bCs/>
                <w:u w:val="single"/>
              </w:rPr>
            </w:pPr>
          </w:p>
          <w:tbl>
            <w:tblPr>
              <w:tblStyle w:val="TableGrid"/>
              <w:tblW w:w="0" w:type="auto"/>
              <w:shd w:val="clear" w:color="auto" w:fill="DAE9F7"/>
              <w:tblLook w:val="04A0" w:firstRow="1" w:lastRow="0" w:firstColumn="1" w:lastColumn="0" w:noHBand="0" w:noVBand="1"/>
            </w:tblPr>
            <w:tblGrid>
              <w:gridCol w:w="11107"/>
            </w:tblGrid>
            <w:tr w:rsidR="00A47A72" w:rsidRPr="00CC4722" w14:paraId="53080DEB" w14:textId="77777777" w:rsidTr="00A47A72">
              <w:tc>
                <w:tcPr>
                  <w:tcW w:w="11107" w:type="dxa"/>
                  <w:shd w:val="clear" w:color="auto" w:fill="DAE9F7"/>
                </w:tcPr>
                <w:p w14:paraId="72761ACA" w14:textId="77777777" w:rsidR="00A47A72" w:rsidRPr="00CC4722" w:rsidRDefault="00A47A72" w:rsidP="00CF0627">
                  <w:pPr>
                    <w:contextualSpacing/>
                    <w:rPr>
                      <w:rFonts w:ascii="Aptos" w:hAnsi="Aptos"/>
                      <w:b/>
                      <w:bCs/>
                      <w:u w:val="single"/>
                    </w:rPr>
                  </w:pPr>
                  <w:bookmarkStart w:id="4" w:name="_Hlk164322694"/>
                </w:p>
                <w:p w14:paraId="552B55B4" w14:textId="77777777" w:rsidR="00275A10" w:rsidRPr="00CC4722" w:rsidRDefault="00275A10" w:rsidP="00275A10">
                  <w:pPr>
                    <w:rPr>
                      <w:rFonts w:ascii="Aptos" w:hAnsi="Aptos"/>
                    </w:rPr>
                  </w:pPr>
                </w:p>
                <w:tbl>
                  <w:tblPr>
                    <w:tblpPr w:leftFromText="180" w:rightFromText="180" w:bottomFromText="160" w:vertAnchor="text" w:horzAnchor="margin" w:tblpXSpec="right" w:tblpY="-179"/>
                    <w:tblOverlap w:val="never"/>
                    <w:tblW w:w="0" w:type="auto"/>
                    <w:tblLook w:val="04A0" w:firstRow="1" w:lastRow="0" w:firstColumn="1" w:lastColumn="0" w:noHBand="0" w:noVBand="1"/>
                  </w:tblPr>
                  <w:tblGrid>
                    <w:gridCol w:w="3371"/>
                  </w:tblGrid>
                  <w:tr w:rsidR="00275A10" w:rsidRPr="00CC4722" w14:paraId="2D40C398" w14:textId="77777777" w:rsidTr="00DE4952">
                    <w:trPr>
                      <w:trHeight w:val="256"/>
                    </w:trPr>
                    <w:tc>
                      <w:tcPr>
                        <w:tcW w:w="3371" w:type="dxa"/>
                        <w:hideMark/>
                      </w:tcPr>
                      <w:p w14:paraId="7A83CC47" w14:textId="54CE6A53" w:rsidR="00275A10" w:rsidRPr="00CC4722" w:rsidRDefault="00275A10" w:rsidP="00275A10">
                        <w:pPr>
                          <w:rPr>
                            <w:rFonts w:ascii="Aptos" w:hAnsi="Aptos"/>
                            <w:b/>
                            <w:bCs/>
                          </w:rPr>
                        </w:pPr>
                        <w:r w:rsidRPr="00CC4722">
                          <w:rPr>
                            <w:rFonts w:ascii="Aptos" w:hAnsi="Aptos"/>
                            <w:b/>
                            <w:bCs/>
                          </w:rPr>
                          <w:t>Date; 18/04/2024</w:t>
                        </w:r>
                      </w:p>
                    </w:tc>
                  </w:tr>
                  <w:tr w:rsidR="00275A10" w:rsidRPr="00CC4722" w14:paraId="12E249B7" w14:textId="77777777" w:rsidTr="00DE4952">
                    <w:trPr>
                      <w:trHeight w:val="256"/>
                    </w:trPr>
                    <w:tc>
                      <w:tcPr>
                        <w:tcW w:w="3371" w:type="dxa"/>
                        <w:hideMark/>
                      </w:tcPr>
                      <w:p w14:paraId="289C652D" w14:textId="77777777" w:rsidR="00275A10" w:rsidRPr="00CC4722" w:rsidRDefault="00275A10" w:rsidP="00275A10">
                        <w:pPr>
                          <w:rPr>
                            <w:rFonts w:ascii="Aptos" w:hAnsi="Aptos"/>
                            <w:b/>
                            <w:bCs/>
                          </w:rPr>
                        </w:pPr>
                        <w:r w:rsidRPr="00CC4722">
                          <w:rPr>
                            <w:rFonts w:ascii="Aptos" w:hAnsi="Aptos"/>
                            <w:b/>
                            <w:bCs/>
                          </w:rPr>
                          <w:t xml:space="preserve">Email: </w:t>
                        </w:r>
                        <w:hyperlink r:id="rId15" w:history="1">
                          <w:r w:rsidRPr="00CC4722">
                            <w:rPr>
                              <w:rFonts w:ascii="Aptos" w:hAnsi="Aptos"/>
                              <w:color w:val="0000FF"/>
                            </w:rPr>
                            <w:t>Re</w:t>
                          </w:r>
                          <w:r w:rsidRPr="00CC4722">
                            <w:rPr>
                              <w:rFonts w:ascii="Aptos" w:hAnsi="Aptos"/>
                              <w:color w:val="0000FF"/>
                              <w:u w:val="single"/>
                            </w:rPr>
                            <w:t>_</w:t>
                          </w:r>
                          <w:r w:rsidRPr="00CC4722">
                            <w:rPr>
                              <w:rFonts w:ascii="Aptos" w:hAnsi="Aptos"/>
                              <w:color w:val="0000FF"/>
                            </w:rPr>
                            <w:t>wired@ymail.com</w:t>
                          </w:r>
                        </w:hyperlink>
                        <w:r w:rsidRPr="00CC4722">
                          <w:rPr>
                            <w:rFonts w:ascii="Aptos" w:hAnsi="Aptos"/>
                            <w:color w:val="0000FF"/>
                          </w:rPr>
                          <w:t xml:space="preserve">  </w:t>
                        </w:r>
                      </w:p>
                    </w:tc>
                  </w:tr>
                  <w:tr w:rsidR="00275A10" w:rsidRPr="00CC4722" w14:paraId="484558CC" w14:textId="77777777" w:rsidTr="00DE4952">
                    <w:trPr>
                      <w:trHeight w:val="256"/>
                    </w:trPr>
                    <w:tc>
                      <w:tcPr>
                        <w:tcW w:w="3371" w:type="dxa"/>
                      </w:tcPr>
                      <w:p w14:paraId="0E32A735" w14:textId="77777777" w:rsidR="00275A10" w:rsidRPr="00CC4722" w:rsidRDefault="00275A10" w:rsidP="00275A10">
                        <w:pPr>
                          <w:rPr>
                            <w:rFonts w:ascii="Aptos" w:hAnsi="Aptos"/>
                            <w:b/>
                            <w:bCs/>
                          </w:rPr>
                        </w:pPr>
                        <w:r w:rsidRPr="00CC4722">
                          <w:rPr>
                            <w:rFonts w:ascii="Aptos" w:hAnsi="Aptos"/>
                            <w:b/>
                            <w:bCs/>
                          </w:rPr>
                          <w:t>Our Ref:</w:t>
                        </w:r>
                        <w:r w:rsidRPr="00CC4722">
                          <w:rPr>
                            <w:rFonts w:ascii="Aptos" w:hAnsi="Aptos"/>
                          </w:rPr>
                          <w:t xml:space="preserve"> one.</w:t>
                        </w:r>
                      </w:p>
                    </w:tc>
                  </w:tr>
                  <w:tr w:rsidR="00275A10" w:rsidRPr="00CC4722" w14:paraId="02EA4279" w14:textId="77777777" w:rsidTr="00DE4952">
                    <w:trPr>
                      <w:trHeight w:val="256"/>
                    </w:trPr>
                    <w:tc>
                      <w:tcPr>
                        <w:tcW w:w="3371" w:type="dxa"/>
                      </w:tcPr>
                      <w:p w14:paraId="276C5AF5" w14:textId="6CEA1A65" w:rsidR="00275A10" w:rsidRPr="00CC4722" w:rsidRDefault="00275A10" w:rsidP="00275A10">
                        <w:pPr>
                          <w:rPr>
                            <w:rFonts w:ascii="Aptos" w:hAnsi="Aptos"/>
                            <w:b/>
                            <w:bCs/>
                          </w:rPr>
                        </w:pPr>
                        <w:r w:rsidRPr="00CC4722">
                          <w:rPr>
                            <w:rFonts w:ascii="Aptos" w:hAnsi="Aptos"/>
                            <w:b/>
                            <w:bCs/>
                          </w:rPr>
                          <w:t xml:space="preserve">Your Ref: </w:t>
                        </w:r>
                        <w:r w:rsidRPr="00CC4722">
                          <w:rPr>
                            <w:rFonts w:ascii="Aptos" w:hAnsi="Aptos"/>
                          </w:rPr>
                          <w:t>01</w:t>
                        </w:r>
                      </w:p>
                    </w:tc>
                  </w:tr>
                  <w:tr w:rsidR="00275A10" w:rsidRPr="00CC4722" w14:paraId="02E46F05" w14:textId="77777777" w:rsidTr="00DE4952">
                    <w:trPr>
                      <w:trHeight w:val="256"/>
                    </w:trPr>
                    <w:tc>
                      <w:tcPr>
                        <w:tcW w:w="3371" w:type="dxa"/>
                      </w:tcPr>
                      <w:p w14:paraId="7004CAC9" w14:textId="77777777" w:rsidR="00275A10" w:rsidRPr="00CC4722" w:rsidRDefault="00275A10" w:rsidP="00275A10">
                        <w:pPr>
                          <w:rPr>
                            <w:rFonts w:ascii="Aptos" w:hAnsi="Aptos"/>
                            <w:b/>
                            <w:bCs/>
                          </w:rPr>
                        </w:pPr>
                        <w:r w:rsidRPr="00CC4722">
                          <w:rPr>
                            <w:rFonts w:ascii="Aptos" w:eastAsia="Arial MT" w:hAnsi="Aptos"/>
                            <w:b/>
                            <w:bCs/>
                          </w:rPr>
                          <w:t>Phone:</w:t>
                        </w:r>
                      </w:p>
                    </w:tc>
                  </w:tr>
                  <w:tr w:rsidR="00275A10" w:rsidRPr="00CC4722" w14:paraId="2BCAEC5E" w14:textId="77777777" w:rsidTr="00DE4952">
                    <w:trPr>
                      <w:trHeight w:val="256"/>
                    </w:trPr>
                    <w:tc>
                      <w:tcPr>
                        <w:tcW w:w="3371" w:type="dxa"/>
                      </w:tcPr>
                      <w:p w14:paraId="1083CFE3" w14:textId="77777777" w:rsidR="00275A10" w:rsidRPr="00CC4722" w:rsidRDefault="00275A10" w:rsidP="00275A10">
                        <w:pPr>
                          <w:rPr>
                            <w:rFonts w:ascii="Aptos" w:eastAsia="Arial MT" w:hAnsi="Aptos"/>
                          </w:rPr>
                        </w:pPr>
                        <w:r w:rsidRPr="00CC4722">
                          <w:rPr>
                            <w:rFonts w:ascii="Aptos" w:hAnsi="Aptos"/>
                            <w:b/>
                            <w:bCs/>
                          </w:rPr>
                          <w:t>Address;</w:t>
                        </w:r>
                      </w:p>
                    </w:tc>
                  </w:tr>
                  <w:tr w:rsidR="00275A10" w:rsidRPr="00CC4722" w14:paraId="39164551" w14:textId="77777777" w:rsidTr="00DE4952">
                    <w:trPr>
                      <w:trHeight w:val="256"/>
                    </w:trPr>
                    <w:tc>
                      <w:tcPr>
                        <w:tcW w:w="3371" w:type="dxa"/>
                        <w:hideMark/>
                      </w:tcPr>
                      <w:p w14:paraId="22DAA5C5" w14:textId="77777777" w:rsidR="00275A10" w:rsidRPr="00CC4722" w:rsidRDefault="00275A10" w:rsidP="00275A10">
                        <w:pPr>
                          <w:rPr>
                            <w:rFonts w:ascii="Aptos" w:hAnsi="Aptos"/>
                          </w:rPr>
                        </w:pPr>
                        <w:r w:rsidRPr="00CC4722">
                          <w:rPr>
                            <w:rFonts w:ascii="Aptos" w:hAnsi="Aptos"/>
                          </w:rPr>
                          <w:t>Mr. Simon Paul Cordell</w:t>
                        </w:r>
                      </w:p>
                    </w:tc>
                  </w:tr>
                  <w:tr w:rsidR="00275A10" w:rsidRPr="00CC4722" w14:paraId="66993EB6" w14:textId="77777777" w:rsidTr="00DE4952">
                    <w:trPr>
                      <w:trHeight w:val="256"/>
                    </w:trPr>
                    <w:tc>
                      <w:tcPr>
                        <w:tcW w:w="3371" w:type="dxa"/>
                        <w:hideMark/>
                      </w:tcPr>
                      <w:p w14:paraId="266E0A98" w14:textId="77777777" w:rsidR="00275A10" w:rsidRPr="00CC4722" w:rsidRDefault="00275A10" w:rsidP="00275A10">
                        <w:pPr>
                          <w:rPr>
                            <w:rFonts w:ascii="Aptos" w:hAnsi="Aptos"/>
                          </w:rPr>
                        </w:pPr>
                        <w:r w:rsidRPr="00CC4722">
                          <w:rPr>
                            <w:rFonts w:ascii="Aptos" w:hAnsi="Aptos"/>
                          </w:rPr>
                          <w:t>109 Burncroft Avenue</w:t>
                        </w:r>
                      </w:p>
                    </w:tc>
                  </w:tr>
                  <w:tr w:rsidR="00275A10" w:rsidRPr="00CC4722" w14:paraId="61E948FE" w14:textId="77777777" w:rsidTr="00DE4952">
                    <w:trPr>
                      <w:trHeight w:val="256"/>
                    </w:trPr>
                    <w:tc>
                      <w:tcPr>
                        <w:tcW w:w="3371" w:type="dxa"/>
                        <w:hideMark/>
                      </w:tcPr>
                      <w:p w14:paraId="2007AFA0" w14:textId="77777777" w:rsidR="00275A10" w:rsidRPr="00CC4722" w:rsidRDefault="00275A10" w:rsidP="00275A10">
                        <w:pPr>
                          <w:rPr>
                            <w:rFonts w:ascii="Aptos" w:hAnsi="Aptos"/>
                          </w:rPr>
                        </w:pPr>
                        <w:r w:rsidRPr="00CC4722">
                          <w:rPr>
                            <w:rFonts w:ascii="Aptos" w:hAnsi="Aptos"/>
                          </w:rPr>
                          <w:t>Enfield</w:t>
                        </w:r>
                      </w:p>
                    </w:tc>
                  </w:tr>
                  <w:tr w:rsidR="00275A10" w:rsidRPr="00CC4722" w14:paraId="5E5E4B8A" w14:textId="77777777" w:rsidTr="00DE4952">
                    <w:trPr>
                      <w:trHeight w:val="256"/>
                    </w:trPr>
                    <w:tc>
                      <w:tcPr>
                        <w:tcW w:w="3371" w:type="dxa"/>
                        <w:hideMark/>
                      </w:tcPr>
                      <w:p w14:paraId="4DA21722" w14:textId="77777777" w:rsidR="00275A10" w:rsidRPr="00CC4722" w:rsidRDefault="00275A10" w:rsidP="00275A10">
                        <w:pPr>
                          <w:rPr>
                            <w:rFonts w:ascii="Aptos" w:hAnsi="Aptos"/>
                          </w:rPr>
                        </w:pPr>
                        <w:r w:rsidRPr="00CC4722">
                          <w:rPr>
                            <w:rFonts w:ascii="Aptos" w:hAnsi="Aptos"/>
                          </w:rPr>
                          <w:t>London</w:t>
                        </w:r>
                      </w:p>
                    </w:tc>
                  </w:tr>
                  <w:tr w:rsidR="00275A10" w:rsidRPr="00CC4722" w14:paraId="1F5E3BC1" w14:textId="77777777" w:rsidTr="00DE4952">
                    <w:trPr>
                      <w:trHeight w:val="256"/>
                    </w:trPr>
                    <w:tc>
                      <w:tcPr>
                        <w:tcW w:w="3371" w:type="dxa"/>
                        <w:hideMark/>
                      </w:tcPr>
                      <w:p w14:paraId="6284E551" w14:textId="77777777" w:rsidR="00275A10" w:rsidRPr="00CC4722" w:rsidRDefault="00275A10" w:rsidP="00275A10">
                        <w:pPr>
                          <w:rPr>
                            <w:rFonts w:ascii="Aptos" w:hAnsi="Aptos"/>
                          </w:rPr>
                        </w:pPr>
                        <w:r w:rsidRPr="00CC4722">
                          <w:rPr>
                            <w:rFonts w:ascii="Aptos" w:hAnsi="Aptos"/>
                          </w:rPr>
                          <w:t>En3 7jq</w:t>
                        </w:r>
                      </w:p>
                    </w:tc>
                  </w:tr>
                </w:tbl>
                <w:p w14:paraId="67F8DF9F" w14:textId="77777777" w:rsidR="00275A10" w:rsidRPr="00F55DA7" w:rsidRDefault="00275A10" w:rsidP="00F55DA7">
                  <w:pPr>
                    <w:pStyle w:val="ListParagraph"/>
                    <w:numPr>
                      <w:ilvl w:val="0"/>
                      <w:numId w:val="283"/>
                    </w:numPr>
                    <w:ind w:left="360"/>
                    <w:rPr>
                      <w:rFonts w:ascii="Aptos" w:hAnsi="Aptos"/>
                      <w:b/>
                      <w:bCs/>
                      <w:u w:val="single"/>
                    </w:rPr>
                  </w:pPr>
                  <w:r w:rsidRPr="00F55DA7">
                    <w:rPr>
                      <w:rFonts w:ascii="Aptos" w:hAnsi="Aptos"/>
                      <w:b/>
                      <w:bCs/>
                      <w:u w:val="single"/>
                    </w:rPr>
                    <w:t xml:space="preserve">Response sent Via Email To: </w:t>
                  </w:r>
                </w:p>
                <w:p w14:paraId="2ADDA781" w14:textId="77777777" w:rsidR="00275A10" w:rsidRPr="00CC4722" w:rsidRDefault="00275A10" w:rsidP="00F55DA7">
                  <w:pPr>
                    <w:rPr>
                      <w:rFonts w:ascii="Aptos" w:hAnsi="Aptos"/>
                    </w:rPr>
                  </w:pPr>
                </w:p>
                <w:p w14:paraId="60EF4FED" w14:textId="77777777" w:rsidR="00275A10" w:rsidRPr="00CC4722" w:rsidRDefault="00275A10" w:rsidP="00F55DA7">
                  <w:pPr>
                    <w:rPr>
                      <w:rFonts w:ascii="Aptos" w:hAnsi="Aptos"/>
                    </w:rPr>
                  </w:pPr>
                </w:p>
                <w:p w14:paraId="146FBE82" w14:textId="77777777" w:rsidR="00275A10" w:rsidRPr="00F55DA7" w:rsidRDefault="00275A10" w:rsidP="00F55DA7">
                  <w:pPr>
                    <w:pStyle w:val="ListParagraph"/>
                    <w:numPr>
                      <w:ilvl w:val="0"/>
                      <w:numId w:val="283"/>
                    </w:numPr>
                    <w:ind w:left="360"/>
                    <w:rPr>
                      <w:rFonts w:ascii="Aptos" w:hAnsi="Aptos"/>
                    </w:rPr>
                  </w:pPr>
                  <w:r w:rsidRPr="00F55DA7">
                    <w:rPr>
                      <w:rFonts w:ascii="Aptos" w:hAnsi="Aptos"/>
                      <w:b/>
                      <w:bCs/>
                      <w:u w:val="single"/>
                    </w:rPr>
                    <w:t>Subject marked as belongs with the attention for:</w:t>
                  </w:r>
                  <w:r w:rsidRPr="00F55DA7">
                    <w:rPr>
                      <w:rFonts w:ascii="Aptos" w:hAnsi="Aptos"/>
                    </w:rPr>
                    <w:t xml:space="preserve"> </w:t>
                  </w:r>
                </w:p>
                <w:p w14:paraId="50976283" w14:textId="77777777" w:rsidR="00275A10" w:rsidRPr="00CC4722" w:rsidRDefault="00275A10" w:rsidP="00F55DA7">
                  <w:pPr>
                    <w:rPr>
                      <w:rFonts w:ascii="Aptos" w:hAnsi="Aptos"/>
                    </w:rPr>
                  </w:pPr>
                </w:p>
                <w:p w14:paraId="5E26A186" w14:textId="77777777" w:rsidR="00275A10" w:rsidRPr="00CC4722" w:rsidRDefault="00275A10" w:rsidP="00F55DA7">
                  <w:pPr>
                    <w:rPr>
                      <w:rFonts w:ascii="Aptos" w:hAnsi="Aptos"/>
                    </w:rPr>
                  </w:pPr>
                </w:p>
                <w:p w14:paraId="5AAB13B4" w14:textId="0B0F79E9" w:rsidR="00275A10" w:rsidRPr="00F55DA7" w:rsidRDefault="00275A10" w:rsidP="00F55DA7">
                  <w:pPr>
                    <w:pStyle w:val="ListParagraph"/>
                    <w:numPr>
                      <w:ilvl w:val="0"/>
                      <w:numId w:val="283"/>
                    </w:numPr>
                    <w:ind w:left="360"/>
                    <w:rPr>
                      <w:rFonts w:ascii="Aptos" w:hAnsi="Aptos"/>
                    </w:rPr>
                  </w:pPr>
                  <w:r w:rsidRPr="00F55DA7">
                    <w:rPr>
                      <w:rFonts w:ascii="Aptos" w:hAnsi="Aptos"/>
                      <w:b/>
                      <w:bCs/>
                      <w:u w:val="single"/>
                    </w:rPr>
                    <w:t>Requested Note:</w:t>
                  </w:r>
                  <w:r w:rsidRPr="00F55DA7">
                    <w:rPr>
                      <w:rFonts w:ascii="Aptos" w:hAnsi="Aptos"/>
                      <w:b/>
                      <w:bCs/>
                    </w:rPr>
                    <w:t xml:space="preserve"> </w:t>
                  </w:r>
                </w:p>
                <w:p w14:paraId="6D5B944E" w14:textId="77777777" w:rsidR="00275A10" w:rsidRPr="00CC4722" w:rsidRDefault="00275A10" w:rsidP="00275A10">
                  <w:pPr>
                    <w:rPr>
                      <w:rFonts w:ascii="Aptos" w:hAnsi="Aptos"/>
                    </w:rPr>
                  </w:pPr>
                </w:p>
                <w:p w14:paraId="7FF20012" w14:textId="77777777" w:rsidR="00275A10" w:rsidRPr="00CC4722" w:rsidRDefault="00275A10" w:rsidP="00275A10">
                  <w:pPr>
                    <w:rPr>
                      <w:rFonts w:ascii="Aptos" w:hAnsi="Aptos"/>
                    </w:rPr>
                  </w:pPr>
                </w:p>
                <w:p w14:paraId="701FD19B" w14:textId="77777777" w:rsidR="00275A10" w:rsidRPr="00CC4722" w:rsidRDefault="00275A10" w:rsidP="00275A10">
                  <w:pPr>
                    <w:rPr>
                      <w:rFonts w:ascii="Aptos" w:hAnsi="Aptos"/>
                    </w:rPr>
                  </w:pPr>
                </w:p>
                <w:p w14:paraId="0FB912C2" w14:textId="77777777" w:rsidR="00275A10" w:rsidRPr="00CC4722" w:rsidRDefault="00275A10" w:rsidP="00FF7505">
                  <w:pPr>
                    <w:numPr>
                      <w:ilvl w:val="0"/>
                      <w:numId w:val="220"/>
                    </w:numPr>
                    <w:ind w:left="360"/>
                    <w:contextualSpacing/>
                    <w:rPr>
                      <w:rFonts w:ascii="Aptos" w:hAnsi="Aptos"/>
                      <w:b/>
                      <w:bCs/>
                      <w:u w:val="single"/>
                    </w:rPr>
                  </w:pPr>
                  <w:r w:rsidRPr="00CC4722">
                    <w:rPr>
                      <w:rFonts w:ascii="Aptos" w:hAnsi="Aptos"/>
                      <w:b/>
                      <w:bCs/>
                      <w:u w:val="single"/>
                    </w:rPr>
                    <w:t>INDEX OF EMAIL</w:t>
                  </w:r>
                </w:p>
                <w:p w14:paraId="4A11623C" w14:textId="77777777" w:rsidR="00275A10" w:rsidRPr="00CC4722" w:rsidRDefault="00275A10" w:rsidP="007D782D">
                  <w:pPr>
                    <w:ind w:left="360"/>
                    <w:contextualSpacing/>
                    <w:rPr>
                      <w:rFonts w:ascii="Aptos" w:hAnsi="Aptos"/>
                    </w:rPr>
                  </w:pPr>
                  <w:r w:rsidRPr="00CC4722">
                    <w:rPr>
                      <w:rFonts w:ascii="Aptos" w:hAnsi="Aptos"/>
                    </w:rPr>
                    <w:t>Introduction.</w:t>
                  </w:r>
                </w:p>
                <w:p w14:paraId="59BB619F" w14:textId="77777777" w:rsidR="00A47A72" w:rsidRPr="00CC4722" w:rsidRDefault="00A47A72" w:rsidP="00CF0627">
                  <w:pPr>
                    <w:contextualSpacing/>
                    <w:rPr>
                      <w:rFonts w:ascii="Aptos" w:hAnsi="Aptos"/>
                      <w:b/>
                      <w:bCs/>
                      <w:u w:val="single"/>
                    </w:rPr>
                  </w:pPr>
                </w:p>
                <w:p w14:paraId="7515C5D3" w14:textId="77777777" w:rsidR="00A47A72" w:rsidRDefault="00A47A72" w:rsidP="00CF0627">
                  <w:pPr>
                    <w:contextualSpacing/>
                    <w:rPr>
                      <w:rFonts w:ascii="Aptos" w:hAnsi="Aptos"/>
                      <w:b/>
                      <w:bCs/>
                      <w:u w:val="single"/>
                    </w:rPr>
                  </w:pPr>
                </w:p>
                <w:p w14:paraId="2A6E14AF" w14:textId="77777777" w:rsidR="007D782D" w:rsidRDefault="007D782D" w:rsidP="00CF0627">
                  <w:pPr>
                    <w:contextualSpacing/>
                    <w:rPr>
                      <w:rFonts w:ascii="Aptos" w:hAnsi="Aptos"/>
                      <w:b/>
                      <w:bCs/>
                      <w:u w:val="single"/>
                    </w:rPr>
                  </w:pPr>
                </w:p>
                <w:p w14:paraId="113DE5E7" w14:textId="77777777" w:rsidR="00551048" w:rsidRPr="00CC4722" w:rsidRDefault="00551048" w:rsidP="00CF0627">
                  <w:pPr>
                    <w:contextualSpacing/>
                    <w:rPr>
                      <w:rFonts w:ascii="Aptos" w:hAnsi="Aptos"/>
                      <w:b/>
                      <w:bCs/>
                      <w:u w:val="single"/>
                    </w:rPr>
                  </w:pPr>
                </w:p>
                <w:p w14:paraId="1A4137D8" w14:textId="77777777" w:rsidR="00551048" w:rsidRPr="00CC4722" w:rsidRDefault="00551048" w:rsidP="00CF0627">
                  <w:pPr>
                    <w:contextualSpacing/>
                    <w:rPr>
                      <w:rFonts w:ascii="Aptos" w:hAnsi="Aptos"/>
                      <w:b/>
                      <w:bCs/>
                      <w:u w:val="single"/>
                    </w:rPr>
                  </w:pPr>
                </w:p>
              </w:tc>
            </w:tr>
            <w:bookmarkEnd w:id="4"/>
          </w:tbl>
          <w:p w14:paraId="02823927" w14:textId="77777777" w:rsidR="00A47A72" w:rsidRPr="00CC4722" w:rsidRDefault="00A47A72" w:rsidP="00CF0627">
            <w:pPr>
              <w:contextualSpacing/>
              <w:rPr>
                <w:rFonts w:ascii="Aptos" w:hAnsi="Aptos"/>
                <w:b/>
                <w:bCs/>
                <w:u w:val="single"/>
              </w:rPr>
            </w:pPr>
          </w:p>
          <w:p w14:paraId="56EE738F" w14:textId="77777777" w:rsidR="00A47A72" w:rsidRPr="00CC4722" w:rsidRDefault="00A47A72" w:rsidP="00CF0627">
            <w:pPr>
              <w:contextualSpacing/>
              <w:rPr>
                <w:rFonts w:ascii="Aptos" w:hAnsi="Aptos"/>
                <w:b/>
                <w:bCs/>
                <w:u w:val="single"/>
              </w:rPr>
            </w:pPr>
          </w:p>
          <w:tbl>
            <w:tblPr>
              <w:tblStyle w:val="TableGrid"/>
              <w:tblW w:w="0" w:type="auto"/>
              <w:shd w:val="clear" w:color="auto" w:fill="DAE9F7"/>
              <w:tblLook w:val="04A0" w:firstRow="1" w:lastRow="0" w:firstColumn="1" w:lastColumn="0" w:noHBand="0" w:noVBand="1"/>
            </w:tblPr>
            <w:tblGrid>
              <w:gridCol w:w="11107"/>
            </w:tblGrid>
            <w:tr w:rsidR="00A47A72" w:rsidRPr="00CC4722" w14:paraId="5EB7A83F" w14:textId="77777777" w:rsidTr="00DE4952">
              <w:tc>
                <w:tcPr>
                  <w:tcW w:w="11107" w:type="dxa"/>
                  <w:shd w:val="clear" w:color="auto" w:fill="DAE9F7"/>
                </w:tcPr>
                <w:p w14:paraId="2C66921C" w14:textId="1866BAAF" w:rsidR="00A47A72" w:rsidRPr="00CC4722" w:rsidRDefault="00953087" w:rsidP="00A47A72">
                  <w:pPr>
                    <w:contextualSpacing/>
                    <w:rPr>
                      <w:rFonts w:ascii="Aptos" w:hAnsi="Aptos"/>
                      <w:b/>
                      <w:bCs/>
                      <w:u w:val="single"/>
                    </w:rPr>
                  </w:pPr>
                  <w:r w:rsidRPr="00CC4722">
                    <w:rPr>
                      <w:rFonts w:ascii="Aptos" w:hAnsi="Aptos"/>
                      <w:b/>
                      <w:bCs/>
                      <w:u w:val="single"/>
                    </w:rPr>
                    <w:t>To be used</w:t>
                  </w:r>
                </w:p>
                <w:p w14:paraId="05B6E343" w14:textId="77777777" w:rsidR="00953087" w:rsidRPr="00CC4722" w:rsidRDefault="00953087" w:rsidP="00A47A72">
                  <w:pPr>
                    <w:contextualSpacing/>
                    <w:rPr>
                      <w:rFonts w:ascii="Aptos" w:hAnsi="Aptos"/>
                      <w:b/>
                      <w:bCs/>
                      <w:u w:val="single"/>
                    </w:rPr>
                  </w:pPr>
                </w:p>
                <w:p w14:paraId="72071BF1" w14:textId="462885A3" w:rsidR="00F52296" w:rsidRPr="00CC4722" w:rsidRDefault="00C97051" w:rsidP="00F52296">
                  <w:pPr>
                    <w:contextualSpacing/>
                    <w:jc w:val="center"/>
                    <w:rPr>
                      <w:rFonts w:ascii="Aptos" w:eastAsia="Calibri" w:hAnsi="Aptos"/>
                      <w:b/>
                      <w:bCs/>
                      <w:color w:val="000000"/>
                      <w:u w:val="single"/>
                      <w:lang w:eastAsia="en-GB"/>
                    </w:rPr>
                  </w:pPr>
                  <w:r w:rsidRPr="00CC4722">
                    <w:rPr>
                      <w:rFonts w:ascii="Aptos" w:eastAsia="Calibri" w:hAnsi="Aptos"/>
                      <w:b/>
                      <w:bCs/>
                      <w:color w:val="000000"/>
                      <w:u w:val="single"/>
                      <w:lang w:eastAsia="en-GB"/>
                    </w:rPr>
                    <w:t>KEY INFORMATION TO CONSIDER</w:t>
                  </w:r>
                </w:p>
                <w:p w14:paraId="15C7EEA1" w14:textId="3D612906" w:rsidR="00F52296" w:rsidRPr="00CC4722" w:rsidRDefault="00C97051" w:rsidP="00F52296">
                  <w:pPr>
                    <w:contextualSpacing/>
                    <w:jc w:val="center"/>
                    <w:rPr>
                      <w:rFonts w:ascii="Aptos" w:eastAsia="Calibri" w:hAnsi="Aptos"/>
                      <w:b/>
                      <w:bCs/>
                      <w:color w:val="000000"/>
                      <w:u w:val="single"/>
                      <w:lang w:eastAsia="en-GB"/>
                    </w:rPr>
                  </w:pPr>
                  <w:r w:rsidRPr="00CC4722">
                    <w:rPr>
                      <w:rFonts w:ascii="Aptos" w:eastAsia="Calibri" w:hAnsi="Aptos"/>
                      <w:b/>
                      <w:bCs/>
                      <w:color w:val="000000"/>
                      <w:u w:val="single"/>
                      <w:lang w:eastAsia="en-GB"/>
                    </w:rPr>
                    <w:t>BEFORE</w:t>
                  </w:r>
                </w:p>
                <w:p w14:paraId="321A568E" w14:textId="5F14047F" w:rsidR="00F52296" w:rsidRPr="00CC4722" w:rsidRDefault="00C97051" w:rsidP="00F52296">
                  <w:pPr>
                    <w:contextualSpacing/>
                    <w:jc w:val="center"/>
                    <w:rPr>
                      <w:rFonts w:ascii="Aptos" w:eastAsia="Calibri" w:hAnsi="Aptos"/>
                      <w:b/>
                      <w:bCs/>
                      <w:color w:val="000000"/>
                      <w:u w:val="single"/>
                      <w:lang w:eastAsia="en-GB"/>
                    </w:rPr>
                  </w:pPr>
                  <w:r w:rsidRPr="00CC4722">
                    <w:rPr>
                      <w:rFonts w:ascii="Aptos" w:eastAsia="Calibri" w:hAnsi="Aptos"/>
                      <w:b/>
                      <w:bCs/>
                      <w:color w:val="000000"/>
                      <w:u w:val="single"/>
                      <w:lang w:eastAsia="en-GB"/>
                    </w:rPr>
                    <w:t>WE ADDRESS OUR ISSUES!</w:t>
                  </w:r>
                </w:p>
                <w:p w14:paraId="7AE9F8AC" w14:textId="77777777" w:rsidR="00551048" w:rsidRPr="00CC4722" w:rsidRDefault="00551048" w:rsidP="00551048">
                  <w:pPr>
                    <w:contextualSpacing/>
                    <w:rPr>
                      <w:rFonts w:ascii="Aptos" w:eastAsia="Calibri" w:hAnsi="Aptos"/>
                      <w:color w:val="000000"/>
                      <w:lang w:eastAsia="en-GB"/>
                    </w:rPr>
                  </w:pPr>
                </w:p>
                <w:p w14:paraId="656BFA72" w14:textId="77777777" w:rsidR="006767F5" w:rsidRPr="00CC4722" w:rsidRDefault="006767F5" w:rsidP="006767F5">
                  <w:pPr>
                    <w:rPr>
                      <w:rFonts w:ascii="Aptos" w:hAnsi="Aptos"/>
                      <w:b/>
                      <w:bCs/>
                      <w:color w:val="FF0000"/>
                      <w:u w:val="single"/>
                    </w:rPr>
                  </w:pPr>
                  <w:r w:rsidRPr="00CC4722">
                    <w:rPr>
                      <w:rFonts w:ascii="Aptos" w:hAnsi="Aptos"/>
                      <w:b/>
                      <w:bCs/>
                      <w:color w:val="FF0000"/>
                      <w:u w:val="single"/>
                    </w:rPr>
                    <w:t>TABLE OF CONTENTS</w:t>
                  </w:r>
                </w:p>
                <w:p w14:paraId="4C77A5B5" w14:textId="681DFD1E" w:rsidR="00F52296" w:rsidRPr="005458A8" w:rsidRDefault="00F52296" w:rsidP="00FF7505">
                  <w:pPr>
                    <w:pStyle w:val="ListParagraph"/>
                    <w:numPr>
                      <w:ilvl w:val="0"/>
                      <w:numId w:val="241"/>
                    </w:numPr>
                    <w:rPr>
                      <w:rFonts w:ascii="Aptos" w:eastAsia="Calibri" w:hAnsi="Aptos"/>
                      <w:color w:val="00B050"/>
                      <w:lang w:eastAsia="en-GB"/>
                    </w:rPr>
                  </w:pPr>
                  <w:r w:rsidRPr="005458A8">
                    <w:rPr>
                      <w:rFonts w:ascii="Aptos" w:eastAsia="Calibri" w:hAnsi="Aptos"/>
                      <w:color w:val="00B050"/>
                      <w:lang w:eastAsia="en-GB"/>
                    </w:rPr>
                    <w:t>Key Information to Consider.</w:t>
                  </w:r>
                </w:p>
                <w:p w14:paraId="5E4659AD" w14:textId="6C028E1B" w:rsidR="005458A8" w:rsidRPr="000A6115" w:rsidRDefault="00AA24A3" w:rsidP="000A6115">
                  <w:pPr>
                    <w:pStyle w:val="ListParagraph"/>
                    <w:numPr>
                      <w:ilvl w:val="0"/>
                      <w:numId w:val="241"/>
                    </w:numPr>
                    <w:rPr>
                      <w:rFonts w:ascii="Aptos" w:eastAsia="Calibri" w:hAnsi="Aptos"/>
                      <w:color w:val="00B050"/>
                      <w:lang w:eastAsia="en-GB"/>
                    </w:rPr>
                  </w:pPr>
                  <w:r w:rsidRPr="005458A8">
                    <w:rPr>
                      <w:rFonts w:ascii="Aptos" w:eastAsia="Calibri" w:hAnsi="Aptos"/>
                      <w:color w:val="00B050"/>
                      <w:lang w:eastAsia="en-GB"/>
                    </w:rPr>
                    <w:t>Today’s Dates Future Issues of Concern:</w:t>
                  </w:r>
                  <w:r w:rsidR="005458A8" w:rsidRPr="005458A8">
                    <w:rPr>
                      <w:rFonts w:ascii="Aptos" w:eastAsia="Calibri" w:hAnsi="Aptos"/>
                      <w:color w:val="00B050"/>
                      <w:lang w:eastAsia="en-GB"/>
                    </w:rPr>
                    <w:t xml:space="preserve"> Suspension Pending Enquiry &amp; the </w:t>
                  </w:r>
                  <w:r w:rsidR="00C1072E" w:rsidRPr="005458A8">
                    <w:rPr>
                      <w:rFonts w:ascii="Aptos" w:eastAsia="Calibri" w:hAnsi="Aptos"/>
                      <w:color w:val="00B050"/>
                      <w:lang w:eastAsia="en-GB"/>
                    </w:rPr>
                    <w:t>Company Directors Disqualification Act 1986 And Failed Companies</w:t>
                  </w:r>
                  <w:r w:rsidR="005458A8">
                    <w:rPr>
                      <w:rFonts w:ascii="Aptos" w:eastAsia="Calibri" w:hAnsi="Aptos"/>
                      <w:color w:val="00B050"/>
                      <w:lang w:eastAsia="en-GB"/>
                    </w:rPr>
                    <w:t xml:space="preserve">, </w:t>
                  </w:r>
                </w:p>
                <w:p w14:paraId="7C010B4A" w14:textId="3CC96100" w:rsidR="00C1072E" w:rsidRPr="005458A8" w:rsidRDefault="005458A8" w:rsidP="005458A8">
                  <w:pPr>
                    <w:pStyle w:val="ListParagraph"/>
                    <w:numPr>
                      <w:ilvl w:val="0"/>
                      <w:numId w:val="241"/>
                    </w:numPr>
                    <w:rPr>
                      <w:rFonts w:ascii="Aptos" w:eastAsia="Calibri" w:hAnsi="Aptos"/>
                      <w:color w:val="00B050"/>
                      <w:lang w:eastAsia="en-GB"/>
                    </w:rPr>
                  </w:pPr>
                  <w:r w:rsidRPr="005458A8">
                    <w:rPr>
                      <w:rFonts w:ascii="Aptos" w:eastAsia="Calibri" w:hAnsi="Aptos"/>
                      <w:color w:val="00B050"/>
                      <w:lang w:eastAsia="en-GB"/>
                    </w:rPr>
                    <w:t>Opposing</w:t>
                  </w:r>
                  <w:r w:rsidR="00C1072E" w:rsidRPr="005458A8">
                    <w:rPr>
                      <w:rFonts w:ascii="Aptos" w:eastAsia="Calibri" w:hAnsi="Aptos"/>
                      <w:color w:val="00B050"/>
                      <w:lang w:eastAsia="en-GB"/>
                    </w:rPr>
                    <w:t xml:space="preserve"> Bail</w:t>
                  </w:r>
                  <w:r w:rsidRPr="005458A8">
                    <w:rPr>
                      <w:rFonts w:ascii="Aptos" w:eastAsia="Calibri" w:hAnsi="Aptos"/>
                      <w:color w:val="00B050"/>
                      <w:lang w:eastAsia="en-GB"/>
                    </w:rPr>
                    <w:t xml:space="preserve"> in Criminal Proceedings </w:t>
                  </w:r>
                </w:p>
                <w:p w14:paraId="3A7CA831" w14:textId="44CF264B" w:rsidR="000A6115" w:rsidRDefault="005458A8" w:rsidP="000A6115">
                  <w:pPr>
                    <w:pStyle w:val="ListParagraph"/>
                    <w:numPr>
                      <w:ilvl w:val="0"/>
                      <w:numId w:val="241"/>
                    </w:numPr>
                    <w:rPr>
                      <w:rFonts w:ascii="Aptos" w:hAnsi="Aptos"/>
                      <w:color w:val="00B050"/>
                    </w:rPr>
                  </w:pPr>
                  <w:r w:rsidRPr="005458A8">
                    <w:rPr>
                      <w:rFonts w:ascii="Aptos" w:hAnsi="Aptos"/>
                      <w:color w:val="00B050"/>
                    </w:rPr>
                    <w:t>Freezing Orders</w:t>
                  </w:r>
                </w:p>
                <w:p w14:paraId="49437FE1" w14:textId="77777777" w:rsidR="00CA60A2" w:rsidRPr="000A6115" w:rsidRDefault="00CA60A2" w:rsidP="00CA60A2">
                  <w:pPr>
                    <w:pStyle w:val="ListParagraph"/>
                    <w:rPr>
                      <w:rFonts w:ascii="Aptos" w:hAnsi="Aptos"/>
                      <w:color w:val="00B050"/>
                    </w:rPr>
                  </w:pPr>
                </w:p>
                <w:p w14:paraId="5E322671" w14:textId="77777777" w:rsidR="000A6115" w:rsidRPr="000A6115" w:rsidRDefault="000A6115" w:rsidP="000A6115">
                  <w:pPr>
                    <w:pStyle w:val="ListParagraph"/>
                    <w:numPr>
                      <w:ilvl w:val="0"/>
                      <w:numId w:val="241"/>
                    </w:numPr>
                    <w:rPr>
                      <w:rFonts w:ascii="Aptos" w:hAnsi="Aptos"/>
                      <w:color w:val="00B050"/>
                    </w:rPr>
                  </w:pPr>
                  <w:r w:rsidRPr="000A6115">
                    <w:rPr>
                      <w:rFonts w:ascii="Aptos" w:hAnsi="Aptos"/>
                      <w:color w:val="00B050"/>
                    </w:rPr>
                    <w:t>Settlement Agreements [Clause 1]</w:t>
                  </w:r>
                </w:p>
                <w:p w14:paraId="546B24C7" w14:textId="587A54BA" w:rsidR="000A6115" w:rsidRDefault="000A6115" w:rsidP="000A6115">
                  <w:pPr>
                    <w:pStyle w:val="ListParagraph"/>
                    <w:numPr>
                      <w:ilvl w:val="0"/>
                      <w:numId w:val="241"/>
                    </w:numPr>
                    <w:rPr>
                      <w:rFonts w:ascii="Aptos" w:hAnsi="Aptos"/>
                      <w:color w:val="00B050"/>
                    </w:rPr>
                  </w:pPr>
                  <w:r w:rsidRPr="000A6115">
                    <w:rPr>
                      <w:rFonts w:ascii="Aptos" w:hAnsi="Aptos"/>
                      <w:color w:val="00B050"/>
                    </w:rPr>
                    <w:lastRenderedPageBreak/>
                    <w:t>Selling Copyright in &amp; after these Proceedings [Clause 2]</w:t>
                  </w:r>
                </w:p>
                <w:p w14:paraId="16E4AAC1" w14:textId="77777777" w:rsidR="00CA60A2" w:rsidRPr="000A6115" w:rsidRDefault="00CA60A2" w:rsidP="00CA60A2">
                  <w:pPr>
                    <w:pStyle w:val="ListParagraph"/>
                    <w:rPr>
                      <w:rFonts w:ascii="Aptos" w:hAnsi="Aptos"/>
                      <w:color w:val="00B050"/>
                    </w:rPr>
                  </w:pPr>
                </w:p>
                <w:p w14:paraId="11ECEDFB" w14:textId="7EB82ACB" w:rsidR="000A6115" w:rsidRPr="000A6115" w:rsidRDefault="000A6115" w:rsidP="000A6115">
                  <w:pPr>
                    <w:pStyle w:val="ListParagraph"/>
                    <w:numPr>
                      <w:ilvl w:val="0"/>
                      <w:numId w:val="241"/>
                    </w:numPr>
                    <w:rPr>
                      <w:rFonts w:ascii="Aptos" w:hAnsi="Aptos"/>
                      <w:color w:val="00B050"/>
                    </w:rPr>
                  </w:pPr>
                  <w:r w:rsidRPr="000A6115">
                    <w:rPr>
                      <w:rFonts w:ascii="Aptos" w:eastAsia="Calibri" w:hAnsi="Aptos"/>
                      <w:color w:val="00B050"/>
                      <w:lang w:eastAsia="en-GB"/>
                    </w:rPr>
                    <w:t xml:space="preserve">The Duty of </w:t>
                  </w:r>
                  <w:proofErr w:type="spellStart"/>
                  <w:r w:rsidRPr="000A6115">
                    <w:rPr>
                      <w:rFonts w:ascii="Aptos" w:eastAsia="Calibri" w:hAnsi="Aptos"/>
                      <w:color w:val="00B050"/>
                      <w:lang w:eastAsia="en-GB"/>
                    </w:rPr>
                    <w:t>Candour</w:t>
                  </w:r>
                  <w:proofErr w:type="spellEnd"/>
                  <w:r w:rsidRPr="000A6115">
                    <w:rPr>
                      <w:rFonts w:ascii="Aptos" w:eastAsia="Calibri" w:hAnsi="Aptos"/>
                      <w:color w:val="00B050"/>
                      <w:lang w:eastAsia="en-GB"/>
                    </w:rPr>
                    <w:t xml:space="preserve"> for Public Authorities</w:t>
                  </w:r>
                </w:p>
                <w:p w14:paraId="1DEB86D2" w14:textId="12EC65F2" w:rsidR="000A6115" w:rsidRPr="000A6115" w:rsidRDefault="000A6115" w:rsidP="000A6115">
                  <w:pPr>
                    <w:pStyle w:val="ListParagraph"/>
                    <w:numPr>
                      <w:ilvl w:val="0"/>
                      <w:numId w:val="241"/>
                    </w:numPr>
                    <w:rPr>
                      <w:rFonts w:ascii="Aptos" w:hAnsi="Aptos"/>
                      <w:color w:val="00B050"/>
                    </w:rPr>
                  </w:pPr>
                  <w:r w:rsidRPr="000A6115">
                    <w:rPr>
                      <w:rFonts w:ascii="Aptos" w:eastAsia="Calibri" w:hAnsi="Aptos"/>
                      <w:color w:val="00B050"/>
                      <w:lang w:eastAsia="en-GB"/>
                    </w:rPr>
                    <w:t>Health and Social Care</w:t>
                  </w:r>
                </w:p>
                <w:p w14:paraId="58DC0768" w14:textId="5F17F0F1" w:rsidR="000A6115" w:rsidRPr="000A6115" w:rsidRDefault="000A6115" w:rsidP="000A6115">
                  <w:pPr>
                    <w:pStyle w:val="ListParagraph"/>
                    <w:numPr>
                      <w:ilvl w:val="0"/>
                      <w:numId w:val="241"/>
                    </w:numPr>
                    <w:rPr>
                      <w:rFonts w:ascii="Aptos" w:hAnsi="Aptos"/>
                      <w:color w:val="00B050"/>
                    </w:rPr>
                  </w:pPr>
                  <w:r w:rsidRPr="000A6115">
                    <w:rPr>
                      <w:rFonts w:ascii="Aptos" w:eastAsia="Calibri" w:hAnsi="Aptos"/>
                      <w:color w:val="00B050"/>
                      <w:lang w:eastAsia="en-GB"/>
                    </w:rPr>
                    <w:t>Memorandum and Articles of Association of Enfield Homes Limited Weblink</w:t>
                  </w:r>
                </w:p>
                <w:p w14:paraId="4D9A021D" w14:textId="1698D7AD" w:rsidR="000A6115" w:rsidRPr="001F41A3" w:rsidRDefault="000A6115" w:rsidP="000A6115">
                  <w:pPr>
                    <w:pStyle w:val="ListParagraph"/>
                    <w:numPr>
                      <w:ilvl w:val="0"/>
                      <w:numId w:val="241"/>
                    </w:numPr>
                    <w:rPr>
                      <w:rFonts w:ascii="Aptos" w:hAnsi="Aptos"/>
                      <w:color w:val="FF0000"/>
                    </w:rPr>
                  </w:pPr>
                  <w:r w:rsidRPr="001F41A3">
                    <w:rPr>
                      <w:rFonts w:ascii="Aptos" w:eastAsia="Calibri" w:hAnsi="Aptos"/>
                      <w:color w:val="FF0000"/>
                      <w:lang w:eastAsia="en-GB"/>
                    </w:rPr>
                    <w:t xml:space="preserve">Losses and Special Payments: </w:t>
                  </w:r>
                  <w:r w:rsidR="001F41A3" w:rsidRPr="000A6115">
                    <w:rPr>
                      <w:rFonts w:ascii="Aptos" w:hAnsi="Aptos"/>
                      <w:color w:val="00B050"/>
                    </w:rPr>
                    <w:t>@Moved@</w:t>
                  </w:r>
                </w:p>
                <w:p w14:paraId="5C317403" w14:textId="52480F67" w:rsidR="000A6115" w:rsidRPr="00CA60A2" w:rsidRDefault="000A6115" w:rsidP="000A6115">
                  <w:pPr>
                    <w:pStyle w:val="ListParagraph"/>
                    <w:numPr>
                      <w:ilvl w:val="0"/>
                      <w:numId w:val="241"/>
                    </w:numPr>
                    <w:rPr>
                      <w:rFonts w:ascii="Aptos" w:hAnsi="Aptos"/>
                      <w:color w:val="FF0000"/>
                    </w:rPr>
                  </w:pPr>
                  <w:r w:rsidRPr="00CA60A2">
                    <w:rPr>
                      <w:rFonts w:ascii="Aptos" w:eastAsia="Calibri" w:hAnsi="Aptos"/>
                      <w:color w:val="FF0000"/>
                      <w:lang w:eastAsia="en-GB"/>
                    </w:rPr>
                    <w:t>Statutory Conspiracy:</w:t>
                  </w:r>
                  <w:r w:rsidR="00CA60A2">
                    <w:rPr>
                      <w:rFonts w:ascii="Aptos" w:eastAsia="Calibri" w:hAnsi="Aptos"/>
                      <w:color w:val="FF0000"/>
                      <w:lang w:eastAsia="en-GB"/>
                    </w:rPr>
                    <w:t xml:space="preserve"> </w:t>
                  </w:r>
                  <w:r w:rsidR="00CA60A2" w:rsidRPr="000A6115">
                    <w:rPr>
                      <w:rFonts w:ascii="Aptos" w:hAnsi="Aptos"/>
                      <w:color w:val="00B050"/>
                    </w:rPr>
                    <w:t>@Moved@</w:t>
                  </w:r>
                </w:p>
                <w:p w14:paraId="18C2A616" w14:textId="103D225A" w:rsidR="000A6115" w:rsidRPr="00CA60A2" w:rsidRDefault="000A6115" w:rsidP="000A6115">
                  <w:pPr>
                    <w:pStyle w:val="ListParagraph"/>
                    <w:numPr>
                      <w:ilvl w:val="0"/>
                      <w:numId w:val="241"/>
                    </w:numPr>
                    <w:rPr>
                      <w:rFonts w:ascii="Aptos" w:hAnsi="Aptos"/>
                      <w:color w:val="FF0000"/>
                    </w:rPr>
                  </w:pPr>
                  <w:r w:rsidRPr="00CA60A2">
                    <w:rPr>
                      <w:rFonts w:ascii="Aptos" w:eastAsia="Calibri" w:hAnsi="Aptos"/>
                      <w:color w:val="FF0000"/>
                      <w:lang w:eastAsia="en-GB"/>
                    </w:rPr>
                    <w:t xml:space="preserve">Criminal Liability: </w:t>
                  </w:r>
                  <w:r w:rsidR="00CA60A2" w:rsidRPr="000A6115">
                    <w:rPr>
                      <w:rFonts w:ascii="Aptos" w:hAnsi="Aptos"/>
                      <w:color w:val="00B050"/>
                    </w:rPr>
                    <w:t>@Moved@</w:t>
                  </w:r>
                </w:p>
                <w:p w14:paraId="69EDFDC8" w14:textId="3D913FC8" w:rsidR="000A6115" w:rsidRPr="000A6115" w:rsidRDefault="000A6115" w:rsidP="000A6115">
                  <w:pPr>
                    <w:pStyle w:val="ListParagraph"/>
                    <w:numPr>
                      <w:ilvl w:val="0"/>
                      <w:numId w:val="241"/>
                    </w:numPr>
                    <w:rPr>
                      <w:rFonts w:ascii="Aptos" w:hAnsi="Aptos"/>
                      <w:color w:val="00B050"/>
                    </w:rPr>
                  </w:pPr>
                  <w:r w:rsidRPr="000A6115">
                    <w:rPr>
                      <w:rFonts w:ascii="Aptos" w:eastAsia="Calibri" w:hAnsi="Aptos"/>
                      <w:color w:val="00B050"/>
                      <w:lang w:eastAsia="en-GB"/>
                    </w:rPr>
                    <w:t xml:space="preserve">Making A Complaint: </w:t>
                  </w:r>
                </w:p>
                <w:p w14:paraId="3DA73004" w14:textId="464FF515" w:rsidR="000A6115" w:rsidRPr="000A6115" w:rsidRDefault="000A6115" w:rsidP="000A6115">
                  <w:pPr>
                    <w:pStyle w:val="ListParagraph"/>
                    <w:numPr>
                      <w:ilvl w:val="0"/>
                      <w:numId w:val="241"/>
                    </w:numPr>
                    <w:rPr>
                      <w:rFonts w:ascii="Aptos" w:hAnsi="Aptos"/>
                      <w:color w:val="00B050"/>
                    </w:rPr>
                  </w:pPr>
                  <w:r w:rsidRPr="000A6115">
                    <w:rPr>
                      <w:rFonts w:ascii="Aptos" w:eastAsia="Calibri" w:hAnsi="Aptos"/>
                      <w:color w:val="00B050"/>
                      <w:lang w:eastAsia="en-GB"/>
                    </w:rPr>
                    <w:t>Arranging A Meeting!</w:t>
                  </w:r>
                </w:p>
                <w:p w14:paraId="643C946F" w14:textId="308C1FD5" w:rsidR="00002641" w:rsidRPr="00002641" w:rsidRDefault="000A6115" w:rsidP="00002641">
                  <w:pPr>
                    <w:pStyle w:val="ListParagraph"/>
                    <w:numPr>
                      <w:ilvl w:val="0"/>
                      <w:numId w:val="241"/>
                    </w:numPr>
                    <w:rPr>
                      <w:rFonts w:ascii="Aptos" w:hAnsi="Aptos"/>
                      <w:color w:val="00B050"/>
                    </w:rPr>
                  </w:pPr>
                  <w:r w:rsidRPr="000A6115">
                    <w:rPr>
                      <w:rFonts w:ascii="Aptos" w:eastAsia="Calibri" w:hAnsi="Aptos"/>
                      <w:color w:val="00B050"/>
                      <w:lang w:eastAsia="en-GB"/>
                    </w:rPr>
                    <w:t>Companies Act 2006 “Directors' Duties”</w:t>
                  </w:r>
                </w:p>
                <w:p w14:paraId="5072E10C" w14:textId="77777777" w:rsidR="00002641" w:rsidRPr="00002641" w:rsidRDefault="00002641" w:rsidP="00002641">
                  <w:pPr>
                    <w:pStyle w:val="ListParagraph"/>
                    <w:rPr>
                      <w:rFonts w:ascii="Aptos" w:hAnsi="Aptos"/>
                      <w:color w:val="00B050"/>
                    </w:rPr>
                  </w:pPr>
                </w:p>
                <w:p w14:paraId="6B2DB2CD" w14:textId="67132342" w:rsidR="00002641" w:rsidRPr="00002641" w:rsidRDefault="00002641" w:rsidP="00002641">
                  <w:pPr>
                    <w:pStyle w:val="ListParagraph"/>
                    <w:numPr>
                      <w:ilvl w:val="0"/>
                      <w:numId w:val="241"/>
                    </w:numPr>
                    <w:rPr>
                      <w:rFonts w:ascii="Aptos" w:hAnsi="Aptos"/>
                      <w:color w:val="00B050"/>
                    </w:rPr>
                  </w:pPr>
                  <w:r w:rsidRPr="00002641">
                    <w:rPr>
                      <w:rFonts w:ascii="Aptos" w:hAnsi="Aptos"/>
                      <w:b/>
                      <w:bCs/>
                      <w:u w:val="single"/>
                      <w:lang w:eastAsia="en-GB"/>
                    </w:rPr>
                    <w:t xml:space="preserve">A Reference </w:t>
                  </w:r>
                  <w:r w:rsidRPr="00002641">
                    <w:rPr>
                      <w:rFonts w:ascii="Aptos" w:hAnsi="Aptos"/>
                      <w:b/>
                      <w:bCs/>
                      <w:color w:val="00B050"/>
                      <w:u w:val="single"/>
                      <w:lang w:eastAsia="en-GB"/>
                    </w:rPr>
                    <w:t>Towards the Time Limitation Act 1980</w:t>
                  </w:r>
                </w:p>
                <w:p w14:paraId="1057BB24" w14:textId="77777777" w:rsidR="00002641" w:rsidRDefault="00002641" w:rsidP="000A6115">
                  <w:pPr>
                    <w:rPr>
                      <w:rFonts w:ascii="Aptos" w:eastAsia="Calibri" w:hAnsi="Aptos"/>
                      <w:color w:val="000000"/>
                      <w:lang w:eastAsia="en-GB"/>
                    </w:rPr>
                  </w:pPr>
                </w:p>
                <w:p w14:paraId="2D929367" w14:textId="77777777" w:rsidR="00002641" w:rsidRPr="000A6115" w:rsidRDefault="00002641" w:rsidP="000A6115">
                  <w:pPr>
                    <w:rPr>
                      <w:rFonts w:ascii="Aptos" w:eastAsia="Calibri" w:hAnsi="Aptos"/>
                      <w:color w:val="000000"/>
                      <w:lang w:eastAsia="en-GB"/>
                    </w:rPr>
                  </w:pPr>
                </w:p>
                <w:p w14:paraId="7FB7EAB8" w14:textId="0BC70B6A" w:rsidR="000A6115" w:rsidRPr="000A6115" w:rsidRDefault="00C1072E" w:rsidP="000A6115">
                  <w:pPr>
                    <w:pStyle w:val="ListParagraph"/>
                    <w:numPr>
                      <w:ilvl w:val="0"/>
                      <w:numId w:val="241"/>
                    </w:numPr>
                    <w:rPr>
                      <w:rFonts w:ascii="Aptos" w:eastAsia="Calibri" w:hAnsi="Aptos"/>
                      <w:color w:val="000000"/>
                      <w:highlight w:val="cyan"/>
                      <w:lang w:eastAsia="en-GB"/>
                    </w:rPr>
                  </w:pPr>
                  <w:r w:rsidRPr="000A6115">
                    <w:rPr>
                      <w:rFonts w:ascii="Aptos" w:eastAsia="Calibri" w:hAnsi="Aptos"/>
                      <w:color w:val="000000"/>
                      <w:highlight w:val="cyan"/>
                      <w:lang w:eastAsia="en-GB"/>
                    </w:rPr>
                    <w:t>The Now Claimant Request That the Following Bail Conditions Get Imposed at The Minimal, Upon the Accused.</w:t>
                  </w:r>
                </w:p>
                <w:p w14:paraId="5E504E8C" w14:textId="77777777" w:rsidR="00C1072E" w:rsidRPr="000A6115" w:rsidRDefault="00C1072E" w:rsidP="00FF7505">
                  <w:pPr>
                    <w:pStyle w:val="ListParagraph"/>
                    <w:numPr>
                      <w:ilvl w:val="0"/>
                      <w:numId w:val="241"/>
                    </w:numPr>
                    <w:rPr>
                      <w:rFonts w:ascii="Aptos" w:hAnsi="Aptos"/>
                      <w:highlight w:val="cyan"/>
                    </w:rPr>
                  </w:pPr>
                  <w:r w:rsidRPr="000A6115">
                    <w:rPr>
                      <w:rFonts w:ascii="Aptos" w:hAnsi="Aptos"/>
                      <w:highlight w:val="cyan"/>
                    </w:rPr>
                    <w:t>Courts Powers Imposing Bail Conditions</w:t>
                  </w:r>
                </w:p>
                <w:p w14:paraId="08A5DE42" w14:textId="77777777" w:rsidR="000A6115" w:rsidRPr="000A6115" w:rsidRDefault="000A6115" w:rsidP="000A6115">
                  <w:pPr>
                    <w:rPr>
                      <w:rFonts w:ascii="Aptos" w:hAnsi="Aptos"/>
                    </w:rPr>
                  </w:pPr>
                </w:p>
                <w:p w14:paraId="20765080" w14:textId="50240B22" w:rsidR="00C1072E" w:rsidRPr="00CC4722" w:rsidRDefault="00C1072E" w:rsidP="00FF7505">
                  <w:pPr>
                    <w:pStyle w:val="ListParagraph"/>
                    <w:numPr>
                      <w:ilvl w:val="0"/>
                      <w:numId w:val="241"/>
                    </w:numPr>
                    <w:rPr>
                      <w:rFonts w:ascii="Aptos" w:hAnsi="Aptos"/>
                      <w:color w:val="FF0000"/>
                    </w:rPr>
                  </w:pPr>
                  <w:r w:rsidRPr="00CC4722">
                    <w:rPr>
                      <w:rFonts w:ascii="Aptos" w:hAnsi="Aptos"/>
                      <w:color w:val="FF0000"/>
                    </w:rPr>
                    <w:t>A Reference Towards the Time Limitation Act 1980</w:t>
                  </w:r>
                  <w:r w:rsidR="000A6115">
                    <w:rPr>
                      <w:rFonts w:ascii="Aptos" w:hAnsi="Aptos"/>
                      <w:color w:val="FF0000"/>
                    </w:rPr>
                    <w:t xml:space="preserve"> </w:t>
                  </w:r>
                  <w:r w:rsidR="000A6115" w:rsidRPr="000A6115">
                    <w:rPr>
                      <w:rFonts w:ascii="Aptos" w:hAnsi="Aptos"/>
                      <w:color w:val="00B050"/>
                    </w:rPr>
                    <w:t>@Moved@</w:t>
                  </w:r>
                </w:p>
                <w:p w14:paraId="274D6D86" w14:textId="69F3FD04" w:rsidR="00C1072E" w:rsidRPr="000A6115" w:rsidRDefault="00C1072E" w:rsidP="00FF7505">
                  <w:pPr>
                    <w:pStyle w:val="ListParagraph"/>
                    <w:numPr>
                      <w:ilvl w:val="0"/>
                      <w:numId w:val="241"/>
                    </w:numPr>
                    <w:rPr>
                      <w:rFonts w:ascii="Aptos" w:hAnsi="Aptos"/>
                      <w:color w:val="FF0000"/>
                    </w:rPr>
                  </w:pPr>
                  <w:r w:rsidRPr="000A6115">
                    <w:rPr>
                      <w:rFonts w:ascii="Aptos" w:hAnsi="Aptos"/>
                      <w:color w:val="FF0000"/>
                    </w:rPr>
                    <w:t>Statutory Responsibilities Code of Conduct and Code of Accountability</w:t>
                  </w:r>
                  <w:r w:rsidR="000A6115">
                    <w:rPr>
                      <w:rFonts w:ascii="Aptos" w:hAnsi="Aptos"/>
                      <w:color w:val="FF0000"/>
                    </w:rPr>
                    <w:t xml:space="preserve"> </w:t>
                  </w:r>
                  <w:r w:rsidR="000A6115" w:rsidRPr="000A6115">
                    <w:rPr>
                      <w:rFonts w:ascii="Aptos" w:hAnsi="Aptos"/>
                      <w:color w:val="00B050"/>
                    </w:rPr>
                    <w:t>@Moved@</w:t>
                  </w:r>
                </w:p>
                <w:p w14:paraId="606F748F" w14:textId="7CE06597" w:rsidR="00C1072E" w:rsidRPr="005458A8" w:rsidRDefault="00C1072E" w:rsidP="00FF7505">
                  <w:pPr>
                    <w:pStyle w:val="ListParagraph"/>
                    <w:numPr>
                      <w:ilvl w:val="0"/>
                      <w:numId w:val="241"/>
                    </w:numPr>
                    <w:rPr>
                      <w:rFonts w:ascii="Aptos" w:hAnsi="Aptos"/>
                      <w:color w:val="FF0000"/>
                    </w:rPr>
                  </w:pPr>
                  <w:r w:rsidRPr="005458A8">
                    <w:rPr>
                      <w:rFonts w:ascii="Aptos" w:hAnsi="Aptos"/>
                      <w:color w:val="FF0000"/>
                    </w:rPr>
                    <w:t>Levels of seriousness</w:t>
                  </w:r>
                  <w:r w:rsidR="000A6115">
                    <w:rPr>
                      <w:rFonts w:ascii="Aptos" w:hAnsi="Aptos"/>
                      <w:color w:val="FF0000"/>
                    </w:rPr>
                    <w:t xml:space="preserve"> </w:t>
                  </w:r>
                  <w:r w:rsidR="000A6115" w:rsidRPr="000A6115">
                    <w:rPr>
                      <w:rFonts w:ascii="Aptos" w:hAnsi="Aptos"/>
                      <w:color w:val="00B050"/>
                    </w:rPr>
                    <w:t>@Moved@</w:t>
                  </w:r>
                </w:p>
                <w:p w14:paraId="2ED78BB6" w14:textId="3A4BF40B" w:rsidR="00C1072E" w:rsidRPr="00CC4722" w:rsidRDefault="00C1072E" w:rsidP="00FF7505">
                  <w:pPr>
                    <w:pStyle w:val="ListParagraph"/>
                    <w:numPr>
                      <w:ilvl w:val="0"/>
                      <w:numId w:val="241"/>
                    </w:numPr>
                    <w:rPr>
                      <w:rFonts w:ascii="Aptos" w:hAnsi="Aptos"/>
                      <w:color w:val="FF0000"/>
                    </w:rPr>
                  </w:pPr>
                  <w:r w:rsidRPr="00CC4722">
                    <w:rPr>
                      <w:rFonts w:ascii="Aptos" w:hAnsi="Aptos"/>
                      <w:color w:val="FF0000"/>
                    </w:rPr>
                    <w:t>Equality Act 2010</w:t>
                  </w:r>
                  <w:r w:rsidR="000A6115">
                    <w:rPr>
                      <w:rFonts w:ascii="Aptos" w:hAnsi="Aptos"/>
                      <w:color w:val="FF0000"/>
                    </w:rPr>
                    <w:t xml:space="preserve"> </w:t>
                  </w:r>
                  <w:r w:rsidR="000A6115" w:rsidRPr="000A6115">
                    <w:rPr>
                      <w:rFonts w:ascii="Aptos" w:hAnsi="Aptos"/>
                      <w:color w:val="00B050"/>
                    </w:rPr>
                    <w:t>@Moved@</w:t>
                  </w:r>
                </w:p>
                <w:p w14:paraId="4D267A2B" w14:textId="77777777" w:rsidR="006767F5" w:rsidRPr="00CC4722" w:rsidRDefault="006767F5" w:rsidP="00551048">
                  <w:pPr>
                    <w:contextualSpacing/>
                    <w:rPr>
                      <w:rFonts w:ascii="Aptos" w:eastAsia="Calibri" w:hAnsi="Aptos"/>
                      <w:color w:val="000000"/>
                      <w:lang w:eastAsia="en-GB"/>
                    </w:rPr>
                  </w:pPr>
                </w:p>
                <w:p w14:paraId="153E9529" w14:textId="1C5C3809" w:rsidR="00F52296" w:rsidRPr="00CC4722" w:rsidRDefault="00C97051" w:rsidP="006767F5">
                  <w:pPr>
                    <w:contextualSpacing/>
                    <w:jc w:val="center"/>
                    <w:rPr>
                      <w:rFonts w:ascii="Aptos" w:eastAsia="Calibri" w:hAnsi="Aptos"/>
                      <w:b/>
                      <w:bCs/>
                      <w:color w:val="000000"/>
                      <w:u w:val="single"/>
                      <w:lang w:eastAsia="en-GB"/>
                    </w:rPr>
                  </w:pPr>
                  <w:r w:rsidRPr="00CC4722">
                    <w:rPr>
                      <w:rFonts w:ascii="Aptos" w:eastAsia="Calibri" w:hAnsi="Aptos"/>
                      <w:b/>
                      <w:bCs/>
                      <w:color w:val="000000"/>
                      <w:u w:val="single"/>
                      <w:lang w:eastAsia="en-GB"/>
                    </w:rPr>
                    <w:t>KEY INFORMATION TO CONSIDER</w:t>
                  </w:r>
                </w:p>
                <w:p w14:paraId="1360CA8C" w14:textId="299784DC" w:rsidR="006767F5" w:rsidRPr="00CC4722" w:rsidRDefault="00C97051" w:rsidP="006767F5">
                  <w:pPr>
                    <w:contextualSpacing/>
                    <w:jc w:val="center"/>
                    <w:rPr>
                      <w:rFonts w:ascii="Aptos" w:eastAsia="Calibri" w:hAnsi="Aptos"/>
                      <w:b/>
                      <w:bCs/>
                      <w:color w:val="000000"/>
                      <w:u w:val="single"/>
                      <w:lang w:eastAsia="en-GB"/>
                    </w:rPr>
                  </w:pPr>
                  <w:r w:rsidRPr="00CC4722">
                    <w:rPr>
                      <w:rFonts w:ascii="Aptos" w:eastAsia="Calibri" w:hAnsi="Aptos"/>
                      <w:b/>
                      <w:bCs/>
                      <w:color w:val="000000"/>
                      <w:u w:val="single"/>
                      <w:lang w:eastAsia="en-GB"/>
                    </w:rPr>
                    <w:t>BEFORE</w:t>
                  </w:r>
                </w:p>
                <w:p w14:paraId="034715CF" w14:textId="19849189" w:rsidR="006767F5" w:rsidRPr="00CC4722" w:rsidRDefault="00C97051" w:rsidP="006767F5">
                  <w:pPr>
                    <w:contextualSpacing/>
                    <w:jc w:val="center"/>
                    <w:rPr>
                      <w:rFonts w:ascii="Aptos" w:eastAsia="Calibri" w:hAnsi="Aptos"/>
                      <w:b/>
                      <w:bCs/>
                      <w:color w:val="000000"/>
                      <w:u w:val="single"/>
                      <w:lang w:eastAsia="en-GB"/>
                    </w:rPr>
                  </w:pPr>
                  <w:r w:rsidRPr="00CC4722">
                    <w:rPr>
                      <w:rFonts w:ascii="Aptos" w:eastAsia="Calibri" w:hAnsi="Aptos"/>
                      <w:b/>
                      <w:bCs/>
                      <w:color w:val="000000"/>
                      <w:u w:val="single"/>
                      <w:lang w:eastAsia="en-GB"/>
                    </w:rPr>
                    <w:t>WE ADDRESS OUR ISSUES!</w:t>
                  </w:r>
                </w:p>
                <w:p w14:paraId="4E8BD4B5" w14:textId="77777777" w:rsidR="006767F5" w:rsidRPr="00CC4722" w:rsidRDefault="006767F5" w:rsidP="00551048">
                  <w:pPr>
                    <w:contextualSpacing/>
                    <w:rPr>
                      <w:rFonts w:ascii="Aptos" w:eastAsia="Calibri" w:hAnsi="Aptos"/>
                      <w:color w:val="000000"/>
                      <w:lang w:eastAsia="en-GB"/>
                    </w:rPr>
                  </w:pPr>
                </w:p>
                <w:p w14:paraId="50922417" w14:textId="77777777" w:rsidR="00C1072E" w:rsidRPr="00CC4722" w:rsidRDefault="00C1072E" w:rsidP="00551048">
                  <w:pPr>
                    <w:contextualSpacing/>
                    <w:rPr>
                      <w:rFonts w:ascii="Aptos" w:eastAsia="Calibri" w:hAnsi="Aptos"/>
                      <w:color w:val="000000"/>
                      <w:lang w:eastAsia="en-GB"/>
                    </w:rPr>
                  </w:pPr>
                </w:p>
                <w:p w14:paraId="15741737" w14:textId="7DA523D4" w:rsidR="00F52296" w:rsidRPr="00CC4722" w:rsidRDefault="00F52296" w:rsidP="00F52296">
                  <w:pPr>
                    <w:contextualSpacing/>
                    <w:rPr>
                      <w:rFonts w:ascii="Aptos" w:eastAsia="Calibri" w:hAnsi="Aptos"/>
                      <w:b/>
                      <w:bCs/>
                      <w:color w:val="000000"/>
                      <w:u w:val="single"/>
                      <w:lang w:eastAsia="en-GB"/>
                    </w:rPr>
                  </w:pPr>
                  <w:r w:rsidRPr="00CC4722">
                    <w:rPr>
                      <w:rFonts w:ascii="Aptos" w:eastAsia="Calibri" w:hAnsi="Aptos"/>
                      <w:b/>
                      <w:bCs/>
                      <w:color w:val="000000"/>
                      <w:u w:val="single"/>
                      <w:lang w:eastAsia="en-GB"/>
                    </w:rPr>
                    <w:t>Key Information to Consider:</w:t>
                  </w:r>
                </w:p>
                <w:p w14:paraId="21AB5201" w14:textId="1B0EE5A7" w:rsidR="00F52296" w:rsidRPr="00CC4722" w:rsidRDefault="00F52296" w:rsidP="00FF7505">
                  <w:pPr>
                    <w:pStyle w:val="ListParagraph"/>
                    <w:numPr>
                      <w:ilvl w:val="0"/>
                      <w:numId w:val="242"/>
                    </w:numPr>
                    <w:rPr>
                      <w:rFonts w:ascii="Aptos" w:eastAsia="Calibri" w:hAnsi="Aptos"/>
                      <w:color w:val="000000"/>
                      <w:lang w:eastAsia="en-GB"/>
                    </w:rPr>
                  </w:pPr>
                  <w:r w:rsidRPr="00CC4722">
                    <w:rPr>
                      <w:rFonts w:ascii="Aptos" w:eastAsia="Calibri" w:hAnsi="Aptos"/>
                      <w:b/>
                      <w:bCs/>
                      <w:color w:val="000000"/>
                      <w:u w:val="single"/>
                      <w:lang w:eastAsia="en-GB"/>
                    </w:rPr>
                    <w:t>Conflicting Issues</w:t>
                  </w:r>
                  <w:r w:rsidRPr="00CC4722">
                    <w:rPr>
                      <w:rFonts w:ascii="Aptos" w:eastAsia="Calibri" w:hAnsi="Aptos"/>
                      <w:color w:val="000000"/>
                      <w:lang w:eastAsia="en-GB"/>
                    </w:rPr>
                    <w:t>: It is crucial to acknowledge and handle any potential conflicts that may arise during the course of these proceedings. These conflicts should be addressed promptly and effectively to ensure a fair and just resolution.</w:t>
                  </w:r>
                </w:p>
                <w:p w14:paraId="4475AC9B" w14:textId="77777777" w:rsidR="00F52296" w:rsidRPr="00CC4722" w:rsidRDefault="00F52296" w:rsidP="00F52296">
                  <w:pPr>
                    <w:contextualSpacing/>
                    <w:rPr>
                      <w:rFonts w:ascii="Aptos" w:eastAsia="Calibri" w:hAnsi="Aptos"/>
                      <w:color w:val="000000"/>
                      <w:lang w:eastAsia="en-GB"/>
                    </w:rPr>
                  </w:pPr>
                </w:p>
                <w:p w14:paraId="716B91A5" w14:textId="01C504E2" w:rsidR="00F52296" w:rsidRPr="00CC4722" w:rsidRDefault="004B4693" w:rsidP="00FF7505">
                  <w:pPr>
                    <w:pStyle w:val="ListParagraph"/>
                    <w:numPr>
                      <w:ilvl w:val="0"/>
                      <w:numId w:val="242"/>
                    </w:numPr>
                    <w:rPr>
                      <w:rFonts w:ascii="Aptos" w:eastAsia="Calibri" w:hAnsi="Aptos"/>
                      <w:color w:val="000000"/>
                      <w:lang w:eastAsia="en-GB"/>
                    </w:rPr>
                  </w:pPr>
                  <w:r w:rsidRPr="00CC4722">
                    <w:rPr>
                      <w:rFonts w:ascii="Aptos" w:eastAsia="Calibri" w:hAnsi="Aptos"/>
                      <w:b/>
                      <w:bCs/>
                      <w:color w:val="000000"/>
                      <w:u w:val="single"/>
                      <w:lang w:eastAsia="en-GB"/>
                    </w:rPr>
                    <w:t>Alerting</w:t>
                  </w:r>
                  <w:r w:rsidR="00F52296" w:rsidRPr="00CC4722">
                    <w:rPr>
                      <w:rFonts w:ascii="Aptos" w:eastAsia="Calibri" w:hAnsi="Aptos"/>
                      <w:b/>
                      <w:bCs/>
                      <w:color w:val="000000"/>
                      <w:u w:val="single"/>
                      <w:lang w:eastAsia="en-GB"/>
                    </w:rPr>
                    <w:t xml:space="preserve"> Practical Solutions</w:t>
                  </w:r>
                  <w:r w:rsidR="00F52296" w:rsidRPr="00CC4722">
                    <w:rPr>
                      <w:rFonts w:ascii="Aptos" w:eastAsia="Calibri" w:hAnsi="Aptos"/>
                      <w:color w:val="000000"/>
                      <w:lang w:eastAsia="en-GB"/>
                    </w:rPr>
                    <w:t>: We highly recommend being proactive in identifying and implementing practical solutions to mitigate any issues that may hinder the smooth progression of the case. By addressing these solutions beforehand, we can streamline procedures and improve efficiency.</w:t>
                  </w:r>
                </w:p>
                <w:p w14:paraId="46BF50E4" w14:textId="77777777" w:rsidR="00F52296" w:rsidRPr="00CC4722" w:rsidRDefault="00F52296" w:rsidP="00F52296">
                  <w:pPr>
                    <w:contextualSpacing/>
                    <w:rPr>
                      <w:rFonts w:ascii="Aptos" w:eastAsia="Calibri" w:hAnsi="Aptos"/>
                      <w:color w:val="000000"/>
                      <w:lang w:eastAsia="en-GB"/>
                    </w:rPr>
                  </w:pPr>
                </w:p>
                <w:p w14:paraId="348F0EAD" w14:textId="2B309A99" w:rsidR="00F52296" w:rsidRPr="00CC4722" w:rsidRDefault="00F52296" w:rsidP="00FF7505">
                  <w:pPr>
                    <w:pStyle w:val="ListParagraph"/>
                    <w:numPr>
                      <w:ilvl w:val="0"/>
                      <w:numId w:val="242"/>
                    </w:numPr>
                    <w:rPr>
                      <w:rFonts w:ascii="Aptos" w:eastAsia="Calibri" w:hAnsi="Aptos"/>
                      <w:color w:val="000000"/>
                      <w:lang w:eastAsia="en-GB"/>
                    </w:rPr>
                  </w:pPr>
                  <w:r w:rsidRPr="00CC4722">
                    <w:rPr>
                      <w:rFonts w:ascii="Aptos" w:eastAsia="Calibri" w:hAnsi="Aptos"/>
                      <w:b/>
                      <w:bCs/>
                      <w:color w:val="000000"/>
                      <w:u w:val="single"/>
                      <w:lang w:eastAsia="en-GB"/>
                    </w:rPr>
                    <w:t>Adherence</w:t>
                  </w:r>
                  <w:r w:rsidRPr="00CC4722">
                    <w:rPr>
                      <w:rFonts w:ascii="Aptos" w:eastAsia="Calibri" w:hAnsi="Aptos"/>
                      <w:color w:val="000000"/>
                      <w:lang w:eastAsia="en-GB"/>
                    </w:rPr>
                    <w:t>: It is important for all parties involved to adhere to the agreed upon guidelines and regulations throughout the case proceedings. This will promote fairness, transparency, and a respectful exchange of ideas.</w:t>
                  </w:r>
                </w:p>
                <w:p w14:paraId="6F32C023" w14:textId="77777777" w:rsidR="00F52296" w:rsidRPr="00CC4722" w:rsidRDefault="00F52296" w:rsidP="00F52296">
                  <w:pPr>
                    <w:contextualSpacing/>
                    <w:rPr>
                      <w:rFonts w:ascii="Aptos" w:eastAsia="Calibri" w:hAnsi="Aptos"/>
                      <w:color w:val="000000"/>
                      <w:lang w:eastAsia="en-GB"/>
                    </w:rPr>
                  </w:pPr>
                </w:p>
                <w:p w14:paraId="0901EEE3" w14:textId="17CAEB3D" w:rsidR="00F52296" w:rsidRPr="00CC4722" w:rsidRDefault="00F52296" w:rsidP="00FF7505">
                  <w:pPr>
                    <w:pStyle w:val="ListParagraph"/>
                    <w:numPr>
                      <w:ilvl w:val="0"/>
                      <w:numId w:val="242"/>
                    </w:numPr>
                    <w:rPr>
                      <w:rFonts w:ascii="Aptos" w:eastAsia="Calibri" w:hAnsi="Aptos"/>
                      <w:color w:val="000000"/>
                      <w:lang w:eastAsia="en-GB"/>
                    </w:rPr>
                  </w:pPr>
                  <w:r w:rsidRPr="00CC4722">
                    <w:rPr>
                      <w:rFonts w:ascii="Aptos" w:eastAsia="Calibri" w:hAnsi="Aptos"/>
                      <w:b/>
                      <w:bCs/>
                      <w:color w:val="000000"/>
                      <w:u w:val="single"/>
                      <w:lang w:eastAsia="en-GB"/>
                    </w:rPr>
                    <w:t>Preemptive Measures</w:t>
                  </w:r>
                  <w:r w:rsidRPr="00CC4722">
                    <w:rPr>
                      <w:rFonts w:ascii="Aptos" w:eastAsia="Calibri" w:hAnsi="Aptos"/>
                      <w:color w:val="000000"/>
                      <w:lang w:eastAsia="en-GB"/>
                    </w:rPr>
                    <w:t>: Taking preemptive measures to address any potential challenges or obstacles can significantly contribute to the overall success of the case. By identifying and implementing these measures in advance, we can minimize disruptions and enhance the overall efficacy of the procedures.</w:t>
                  </w:r>
                </w:p>
                <w:p w14:paraId="2A362ACC" w14:textId="77777777" w:rsidR="00F52296" w:rsidRPr="00CC4722" w:rsidRDefault="00F52296" w:rsidP="00F52296">
                  <w:pPr>
                    <w:contextualSpacing/>
                    <w:rPr>
                      <w:rFonts w:ascii="Aptos" w:eastAsia="Calibri" w:hAnsi="Aptos"/>
                      <w:color w:val="000000"/>
                      <w:lang w:eastAsia="en-GB"/>
                    </w:rPr>
                  </w:pPr>
                </w:p>
                <w:p w14:paraId="7B148DA7" w14:textId="0001AABE" w:rsidR="00F52296" w:rsidRPr="00CC4722" w:rsidRDefault="00F52296" w:rsidP="00FF7505">
                  <w:pPr>
                    <w:pStyle w:val="ListParagraph"/>
                    <w:numPr>
                      <w:ilvl w:val="0"/>
                      <w:numId w:val="242"/>
                    </w:numPr>
                    <w:rPr>
                      <w:rFonts w:ascii="Aptos" w:eastAsia="Calibri" w:hAnsi="Aptos"/>
                      <w:color w:val="000000"/>
                      <w:lang w:eastAsia="en-GB"/>
                    </w:rPr>
                  </w:pPr>
                  <w:r w:rsidRPr="00CC4722">
                    <w:rPr>
                      <w:rFonts w:ascii="Aptos" w:eastAsia="Calibri" w:hAnsi="Aptos"/>
                      <w:b/>
                      <w:bCs/>
                      <w:color w:val="000000"/>
                      <w:u w:val="single"/>
                      <w:lang w:eastAsia="en-GB"/>
                    </w:rPr>
                    <w:t>Continuous Improvement</w:t>
                  </w:r>
                  <w:r w:rsidRPr="00CC4722">
                    <w:rPr>
                      <w:rFonts w:ascii="Aptos" w:eastAsia="Calibri" w:hAnsi="Aptos"/>
                      <w:color w:val="000000"/>
                      <w:lang w:eastAsia="en-GB"/>
                    </w:rPr>
                    <w:t>: We should strive for continuous improvement throughout the case proceedings. This involves consistently reassessing our approaches, incorporating feedback, and making necessary adjustments to enhance the process and achieve the desired outcomes.</w:t>
                  </w:r>
                </w:p>
                <w:p w14:paraId="5E8B2CB0" w14:textId="77777777" w:rsidR="00F52296" w:rsidRPr="00CC4722" w:rsidRDefault="00F52296" w:rsidP="00F52296">
                  <w:pPr>
                    <w:contextualSpacing/>
                    <w:rPr>
                      <w:rFonts w:ascii="Aptos" w:eastAsia="Calibri" w:hAnsi="Aptos"/>
                      <w:color w:val="000000"/>
                      <w:lang w:eastAsia="en-GB"/>
                    </w:rPr>
                  </w:pPr>
                </w:p>
                <w:p w14:paraId="75731D1C" w14:textId="1C3E40DE" w:rsidR="00551048" w:rsidRPr="00CC4722" w:rsidRDefault="00F52296" w:rsidP="00FF7505">
                  <w:pPr>
                    <w:pStyle w:val="ListParagraph"/>
                    <w:numPr>
                      <w:ilvl w:val="0"/>
                      <w:numId w:val="242"/>
                    </w:numPr>
                    <w:rPr>
                      <w:rFonts w:ascii="Aptos" w:eastAsia="Calibri" w:hAnsi="Aptos"/>
                      <w:color w:val="000000"/>
                      <w:lang w:eastAsia="en-GB"/>
                    </w:rPr>
                  </w:pPr>
                  <w:r w:rsidRPr="00CC4722">
                    <w:rPr>
                      <w:rFonts w:ascii="Aptos" w:eastAsia="Calibri" w:hAnsi="Aptos"/>
                      <w:color w:val="000000"/>
                      <w:lang w:eastAsia="en-GB"/>
                    </w:rPr>
                    <w:t>Please consider these key points as we navigate through the upcoming issues. By acknowledging potential conflicts, implementing practical solutions, adhering to guidelines, taking preemptive measures, and striving for continuous improvement, we can ensure a smooth and effective resolution to our case.</w:t>
                  </w:r>
                </w:p>
                <w:p w14:paraId="375A394B" w14:textId="77777777" w:rsidR="00857223" w:rsidRPr="00CC4722" w:rsidRDefault="00857223" w:rsidP="00551048">
                  <w:pPr>
                    <w:contextualSpacing/>
                    <w:rPr>
                      <w:rFonts w:ascii="Aptos" w:eastAsia="Calibri" w:hAnsi="Aptos"/>
                      <w:color w:val="000000"/>
                      <w:lang w:eastAsia="en-GB"/>
                    </w:rPr>
                  </w:pPr>
                </w:p>
                <w:p w14:paraId="68D704DF" w14:textId="606004CE" w:rsidR="002B21C4" w:rsidRPr="00CC4722" w:rsidRDefault="00E432E2" w:rsidP="001F41A3">
                  <w:pPr>
                    <w:contextualSpacing/>
                    <w:rPr>
                      <w:rFonts w:ascii="Aptos" w:hAnsi="Aptos"/>
                      <w:b/>
                      <w:bCs/>
                      <w:u w:val="single"/>
                    </w:rPr>
                  </w:pPr>
                  <w:bookmarkStart w:id="5" w:name="_Hlk118878000"/>
                  <w:r w:rsidRPr="00CC4722">
                    <w:rPr>
                      <w:rFonts w:ascii="Aptos" w:hAnsi="Aptos"/>
                      <w:b/>
                      <w:bCs/>
                      <w:u w:val="single"/>
                    </w:rPr>
                    <w:t>TODAY’S DATES FUTURE ISSUES OF CONCERN</w:t>
                  </w:r>
                  <w:bookmarkEnd w:id="5"/>
                  <w:r w:rsidRPr="00CC4722">
                    <w:rPr>
                      <w:rFonts w:ascii="Aptos" w:hAnsi="Aptos"/>
                      <w:b/>
                      <w:bCs/>
                      <w:u w:val="single"/>
                    </w:rPr>
                    <w:t>:</w:t>
                  </w:r>
                </w:p>
                <w:p w14:paraId="43D464C8" w14:textId="01849C77" w:rsidR="002B21C4" w:rsidRPr="00CC4722" w:rsidRDefault="00E432E2" w:rsidP="002B21C4">
                  <w:pPr>
                    <w:pStyle w:val="ListParagraph"/>
                    <w:numPr>
                      <w:ilvl w:val="0"/>
                      <w:numId w:val="246"/>
                    </w:numPr>
                    <w:rPr>
                      <w:rFonts w:ascii="Aptos" w:hAnsi="Aptos"/>
                      <w:b/>
                      <w:bCs/>
                      <w:u w:val="single"/>
                    </w:rPr>
                  </w:pPr>
                  <w:r w:rsidRPr="00CC4722">
                    <w:rPr>
                      <w:rFonts w:ascii="Aptos" w:hAnsi="Aptos"/>
                      <w:b/>
                      <w:bCs/>
                      <w:u w:val="single"/>
                    </w:rPr>
                    <w:t>SUSPENSION PENDING ENQUIRY:</w:t>
                  </w:r>
                </w:p>
                <w:p w14:paraId="1514B587" w14:textId="03F2CFDC" w:rsidR="00AA24A3" w:rsidRPr="00CC4722" w:rsidRDefault="00AA24A3" w:rsidP="004B4693">
                  <w:pPr>
                    <w:ind w:left="360"/>
                    <w:contextualSpacing/>
                    <w:rPr>
                      <w:rFonts w:ascii="Aptos" w:hAnsi="Aptos"/>
                    </w:rPr>
                  </w:pPr>
                  <w:r w:rsidRPr="00CC4722">
                    <w:rPr>
                      <w:rFonts w:ascii="Aptos" w:hAnsi="Aptos"/>
                    </w:rPr>
                    <w:t xml:space="preserve">It has come to our attention that certain employees </w:t>
                  </w:r>
                  <w:r w:rsidRPr="004B4693">
                    <w:rPr>
                      <w:rFonts w:ascii="Aptos" w:hAnsi="Aptos"/>
                      <w:color w:val="FF0000"/>
                    </w:rPr>
                    <w:t xml:space="preserve">of </w:t>
                  </w:r>
                  <w:r w:rsidRPr="00E432E2">
                    <w:rPr>
                      <w:rFonts w:ascii="Aptos" w:hAnsi="Aptos"/>
                      <w:color w:val="FF0000"/>
                    </w:rPr>
                    <w:t>Enfield Council</w:t>
                  </w:r>
                  <w:r w:rsidRPr="004B4693">
                    <w:rPr>
                      <w:rFonts w:ascii="Aptos" w:hAnsi="Aptos"/>
                      <w:color w:val="FF0000"/>
                    </w:rPr>
                    <w:t xml:space="preserve"> </w:t>
                  </w:r>
                  <w:r w:rsidRPr="00CC4722">
                    <w:rPr>
                      <w:rFonts w:ascii="Aptos" w:hAnsi="Aptos"/>
                    </w:rPr>
                    <w:t>and its subsidiary companies have engaged in misconduct within the workplace. In order to address these concerns, it is imperative that the monitoring office promptly suspend these employees pending investigations.</w:t>
                  </w:r>
                </w:p>
                <w:p w14:paraId="7E29F5A1" w14:textId="77777777" w:rsidR="00AA24A3" w:rsidRPr="00CC4722" w:rsidRDefault="00AA24A3" w:rsidP="00AA24A3">
                  <w:pPr>
                    <w:ind w:left="360"/>
                    <w:contextualSpacing/>
                    <w:rPr>
                      <w:rFonts w:ascii="Aptos" w:hAnsi="Aptos"/>
                    </w:rPr>
                  </w:pPr>
                  <w:r w:rsidRPr="00CC4722">
                    <w:rPr>
                      <w:rFonts w:ascii="Aptos" w:hAnsi="Aptos"/>
                    </w:rPr>
                    <w:t xml:space="preserve">For the sake of clarity and transparency, we have provided a temporary link where you can access the relevant files pertaining to this matter: </w:t>
                  </w:r>
                </w:p>
                <w:p w14:paraId="5AA73C4E" w14:textId="19B64AD1" w:rsidR="00AA24A3" w:rsidRPr="00CC4722" w:rsidRDefault="00AA24A3" w:rsidP="001538A7">
                  <w:pPr>
                    <w:pStyle w:val="ListParagraph"/>
                    <w:numPr>
                      <w:ilvl w:val="0"/>
                      <w:numId w:val="252"/>
                    </w:numPr>
                    <w:rPr>
                      <w:rFonts w:ascii="Aptos" w:hAnsi="Aptos"/>
                      <w:b/>
                      <w:bCs/>
                      <w:u w:val="single"/>
                    </w:rPr>
                  </w:pPr>
                  <w:r w:rsidRPr="00CC4722">
                    <w:rPr>
                      <w:rFonts w:ascii="Aptos" w:hAnsi="Aptos"/>
                      <w:b/>
                      <w:bCs/>
                      <w:u w:val="single"/>
                    </w:rPr>
                    <w:t>File Link Location</w:t>
                  </w:r>
                </w:p>
                <w:p w14:paraId="3F78C302" w14:textId="14F13109" w:rsidR="00AA24A3" w:rsidRPr="004B4693" w:rsidRDefault="00AA24A3" w:rsidP="004B4693">
                  <w:pPr>
                    <w:numPr>
                      <w:ilvl w:val="0"/>
                      <w:numId w:val="222"/>
                    </w:numPr>
                    <w:contextualSpacing/>
                    <w:rPr>
                      <w:rFonts w:ascii="Aptos" w:hAnsi="Aptos"/>
                      <w:color w:val="0000FF"/>
                    </w:rPr>
                  </w:pPr>
                  <w:hyperlink r:id="rId16" w:history="1">
                    <w:r w:rsidRPr="00CC4722">
                      <w:rPr>
                        <w:rStyle w:val="Hyperlink"/>
                        <w:rFonts w:ascii="Aptos" w:hAnsi="Aptos"/>
                        <w:color w:val="0000FF"/>
                      </w:rPr>
                      <w:t>https://horrific-corruption-files.webhop.me/</w:t>
                    </w:r>
                    <w:r w:rsidRPr="00CC4722">
                      <w:rPr>
                        <w:rStyle w:val="Hyperlink"/>
                        <w:rFonts w:ascii="Aptos" w:hAnsi="Aptos"/>
                        <w:color w:val="0000FF"/>
                      </w:rPr>
                      <w:br/>
                      <w:t>Groups-of-Involved-People-List/</w:t>
                    </w:r>
                  </w:hyperlink>
                </w:p>
                <w:p w14:paraId="5E1BCC6C" w14:textId="691B599E" w:rsidR="00AA24A3" w:rsidRPr="00CC4722" w:rsidRDefault="00AA24A3" w:rsidP="004B4693">
                  <w:pPr>
                    <w:ind w:left="360"/>
                    <w:contextualSpacing/>
                    <w:rPr>
                      <w:rFonts w:ascii="Aptos" w:hAnsi="Aptos"/>
                    </w:rPr>
                  </w:pPr>
                  <w:r w:rsidRPr="00CC4722">
                    <w:rPr>
                      <w:rFonts w:ascii="Aptos" w:hAnsi="Aptos"/>
                    </w:rPr>
                    <w:t xml:space="preserve">We wish to highlight that this action, which we term </w:t>
                  </w:r>
                  <w:r w:rsidRPr="00CC4722">
                    <w:rPr>
                      <w:rFonts w:ascii="Aptos" w:hAnsi="Aptos"/>
                      <w:b/>
                      <w:bCs/>
                    </w:rPr>
                    <w:t>"</w:t>
                  </w:r>
                  <w:r w:rsidRPr="00CC4722">
                    <w:rPr>
                      <w:rFonts w:ascii="Aptos" w:hAnsi="Aptos"/>
                      <w:b/>
                      <w:bCs/>
                      <w:u w:val="single"/>
                    </w:rPr>
                    <w:t>Suspension Pending Enquiry,"</w:t>
                  </w:r>
                  <w:r w:rsidRPr="00CC4722">
                    <w:rPr>
                      <w:rFonts w:ascii="Aptos" w:hAnsi="Aptos"/>
                    </w:rPr>
                    <w:t xml:space="preserve"> is in line with the provisions set forth in the </w:t>
                  </w:r>
                  <w:r w:rsidRPr="004B4693">
                    <w:rPr>
                      <w:rFonts w:ascii="Aptos" w:hAnsi="Aptos"/>
                      <w:b/>
                      <w:bCs/>
                      <w:i/>
                      <w:iCs/>
                      <w:u w:val="single"/>
                    </w:rPr>
                    <w:t xml:space="preserve">Company Directors Disqualification </w:t>
                  </w:r>
                  <w:r w:rsidRPr="004B4693">
                    <w:rPr>
                      <w:rFonts w:ascii="Aptos" w:hAnsi="Aptos"/>
                      <w:b/>
                      <w:bCs/>
                      <w:u w:val="single"/>
                    </w:rPr>
                    <w:t>Act 1986</w:t>
                  </w:r>
                  <w:r w:rsidRPr="00CC4722">
                    <w:rPr>
                      <w:rFonts w:ascii="Aptos" w:hAnsi="Aptos"/>
                      <w:i/>
                      <w:iCs/>
                    </w:rPr>
                    <w:t>.</w:t>
                  </w:r>
                  <w:r w:rsidRPr="00CC4722">
                    <w:rPr>
                      <w:rFonts w:ascii="Aptos" w:hAnsi="Aptos"/>
                    </w:rPr>
                    <w:t xml:space="preserve"> Pursuant to this act, it is our duty to issue suspension orders and accompanying charge sheets to the individuals involved.</w:t>
                  </w:r>
                </w:p>
                <w:p w14:paraId="64B1156C" w14:textId="594A042C" w:rsidR="00AA24A3" w:rsidRPr="00CC4722" w:rsidRDefault="00AA24A3" w:rsidP="004B4693">
                  <w:pPr>
                    <w:ind w:left="360"/>
                    <w:contextualSpacing/>
                    <w:rPr>
                      <w:rFonts w:ascii="Aptos" w:hAnsi="Aptos"/>
                    </w:rPr>
                  </w:pPr>
                  <w:r w:rsidRPr="00CC4722">
                    <w:rPr>
                      <w:rFonts w:ascii="Aptos" w:hAnsi="Aptos"/>
                    </w:rPr>
                    <w:t xml:space="preserve">Our client, Mr. S. P. Cordell, the claimant in this case, firmly requests that any </w:t>
                  </w:r>
                  <w:r w:rsidRPr="00E432E2">
                    <w:rPr>
                      <w:rFonts w:ascii="Aptos" w:hAnsi="Aptos"/>
                      <w:color w:val="FF0000"/>
                    </w:rPr>
                    <w:t>Enfield Council</w:t>
                  </w:r>
                  <w:r w:rsidRPr="004B4693">
                    <w:rPr>
                      <w:rFonts w:ascii="Aptos" w:hAnsi="Aptos"/>
                      <w:color w:val="FF0000"/>
                    </w:rPr>
                    <w:t xml:space="preserve"> </w:t>
                  </w:r>
                  <w:r w:rsidRPr="00CC4722">
                    <w:rPr>
                      <w:rFonts w:ascii="Aptos" w:hAnsi="Aptos"/>
                    </w:rPr>
                    <w:t xml:space="preserve">employees who </w:t>
                  </w:r>
                  <w:r w:rsidR="00CB7E2A" w:rsidRPr="00CC4722">
                    <w:rPr>
                      <w:rFonts w:ascii="Aptos" w:hAnsi="Aptos"/>
                    </w:rPr>
                    <w:t>we</w:t>
                  </w:r>
                  <w:r w:rsidRPr="00CC4722">
                    <w:rPr>
                      <w:rFonts w:ascii="Aptos" w:hAnsi="Aptos"/>
                    </w:rPr>
                    <w:t xml:space="preserve"> accuse of or </w:t>
                  </w:r>
                  <w:r w:rsidR="00CB7E2A" w:rsidRPr="00CC4722">
                    <w:rPr>
                      <w:rFonts w:ascii="Aptos" w:hAnsi="Aptos"/>
                    </w:rPr>
                    <w:t>are of who we</w:t>
                  </w:r>
                  <w:r w:rsidRPr="00CC4722">
                    <w:rPr>
                      <w:rFonts w:ascii="Aptos" w:hAnsi="Aptos"/>
                    </w:rPr>
                    <w:t xml:space="preserve"> require to attend court for criminal or civil offenses, </w:t>
                  </w:r>
                  <w:r w:rsidR="00CB7E2A" w:rsidRPr="00CC4722">
                    <w:rPr>
                      <w:rFonts w:ascii="Aptos" w:hAnsi="Aptos"/>
                    </w:rPr>
                    <w:t xml:space="preserve">receive a </w:t>
                  </w:r>
                  <w:r w:rsidR="00CB7E2A" w:rsidRPr="00CC4722">
                    <w:rPr>
                      <w:rFonts w:ascii="Aptos" w:hAnsi="Aptos"/>
                      <w:b/>
                      <w:bCs/>
                    </w:rPr>
                    <w:t>"</w:t>
                  </w:r>
                  <w:r w:rsidR="00CB7E2A" w:rsidRPr="00CC4722">
                    <w:rPr>
                      <w:rFonts w:ascii="Aptos" w:hAnsi="Aptos"/>
                      <w:b/>
                      <w:bCs/>
                      <w:u w:val="single"/>
                    </w:rPr>
                    <w:t>Suspension Pending Enquiry,"</w:t>
                  </w:r>
                  <w:r w:rsidR="00CB7E2A" w:rsidRPr="00CC4722">
                    <w:rPr>
                      <w:rFonts w:ascii="Aptos" w:hAnsi="Aptos"/>
                    </w:rPr>
                    <w:t xml:space="preserve"> </w:t>
                  </w:r>
                  <w:r w:rsidRPr="00CC4722">
                    <w:rPr>
                      <w:rFonts w:ascii="Aptos" w:hAnsi="Aptos"/>
                    </w:rPr>
                    <w:t xml:space="preserve">by the relevant authority pending </w:t>
                  </w:r>
                  <w:r w:rsidR="00CB7E2A" w:rsidRPr="00CC4722">
                    <w:rPr>
                      <w:rFonts w:ascii="Aptos" w:hAnsi="Aptos"/>
                    </w:rPr>
                    <w:t xml:space="preserve">the </w:t>
                  </w:r>
                  <w:r w:rsidRPr="00CC4722">
                    <w:rPr>
                      <w:rFonts w:ascii="Aptos" w:hAnsi="Aptos"/>
                    </w:rPr>
                    <w:t>court proceedings and/or any ongoing inquiry. This step is necessary due to the severity of the claims made against these individuals.</w:t>
                  </w:r>
                </w:p>
                <w:p w14:paraId="3C3718A9" w14:textId="078EFCE8" w:rsidR="00AA24A3" w:rsidRPr="00CC4722" w:rsidRDefault="00AA24A3" w:rsidP="004B4693">
                  <w:pPr>
                    <w:ind w:left="360"/>
                    <w:contextualSpacing/>
                    <w:rPr>
                      <w:rFonts w:ascii="Aptos" w:hAnsi="Aptos"/>
                    </w:rPr>
                  </w:pPr>
                  <w:r w:rsidRPr="00CC4722">
                    <w:rPr>
                      <w:rFonts w:ascii="Aptos" w:hAnsi="Aptos"/>
                    </w:rPr>
                    <w:t xml:space="preserve">By taking swift action and suspending the employees in question, we can ensure a fair and unbiased investigation into the allegations. Furthermore, </w:t>
                  </w:r>
                  <w:r w:rsidR="00CB7E2A" w:rsidRPr="00CC4722">
                    <w:rPr>
                      <w:rFonts w:ascii="Aptos" w:hAnsi="Aptos"/>
                    </w:rPr>
                    <w:t>once we</w:t>
                  </w:r>
                  <w:r w:rsidRPr="00CC4722">
                    <w:rPr>
                      <w:rFonts w:ascii="Aptos" w:hAnsi="Aptos"/>
                    </w:rPr>
                    <w:t xml:space="preserve"> prove beyond a reasonable doubt that the Chief Executive directors and </w:t>
                  </w:r>
                  <w:r w:rsidR="00CB7E2A" w:rsidRPr="00CC4722">
                    <w:rPr>
                      <w:rFonts w:ascii="Aptos" w:hAnsi="Aptos"/>
                    </w:rPr>
                    <w:t xml:space="preserve">any other </w:t>
                  </w:r>
                  <w:r w:rsidRPr="00CC4722">
                    <w:rPr>
                      <w:rFonts w:ascii="Aptos" w:hAnsi="Aptos"/>
                    </w:rPr>
                    <w:t xml:space="preserve">specific staff of </w:t>
                  </w:r>
                  <w:r w:rsidRPr="00E432E2">
                    <w:rPr>
                      <w:rFonts w:ascii="Aptos" w:hAnsi="Aptos"/>
                      <w:color w:val="FF0000"/>
                    </w:rPr>
                    <w:t>Enfield Council</w:t>
                  </w:r>
                  <w:r w:rsidRPr="00CC4722">
                    <w:rPr>
                      <w:rFonts w:ascii="Aptos" w:hAnsi="Aptos"/>
                    </w:rPr>
                    <w:t xml:space="preserve"> failed to exercise adequate skill and care, a</w:t>
                  </w:r>
                  <w:r w:rsidR="00CB7E2A" w:rsidRPr="00CC4722">
                    <w:rPr>
                      <w:rFonts w:ascii="Aptos" w:hAnsi="Aptos"/>
                    </w:rPr>
                    <w:t>t work a</w:t>
                  </w:r>
                  <w:r w:rsidRPr="00CC4722">
                    <w:rPr>
                      <w:rFonts w:ascii="Aptos" w:hAnsi="Aptos"/>
                    </w:rPr>
                    <w:t xml:space="preserve">nd thereby jeopardized the interests of the company's creditors, customers, shareholders, and the public, </w:t>
                  </w:r>
                  <w:r w:rsidR="00CB7E2A" w:rsidRPr="00CC4722">
                    <w:rPr>
                      <w:rFonts w:ascii="Aptos" w:hAnsi="Aptos"/>
                    </w:rPr>
                    <w:t xml:space="preserve">then the relevant Authority must take the correct and </w:t>
                  </w:r>
                  <w:r w:rsidRPr="00CC4722">
                    <w:rPr>
                      <w:rFonts w:ascii="Aptos" w:hAnsi="Aptos"/>
                    </w:rPr>
                    <w:t xml:space="preserve">appropriate </w:t>
                  </w:r>
                  <w:r w:rsidR="00CB7E2A" w:rsidRPr="00CC4722">
                    <w:rPr>
                      <w:rFonts w:ascii="Aptos" w:hAnsi="Aptos"/>
                    </w:rPr>
                    <w:t xml:space="preserve">actions to </w:t>
                  </w:r>
                  <w:r w:rsidRPr="00CC4722">
                    <w:rPr>
                      <w:rFonts w:ascii="Aptos" w:hAnsi="Aptos"/>
                    </w:rPr>
                    <w:t>disqualification.</w:t>
                  </w:r>
                </w:p>
                <w:p w14:paraId="7B6BA532" w14:textId="4E4B70C1" w:rsidR="00AA24A3" w:rsidRPr="00CC4722" w:rsidRDefault="00AA24A3" w:rsidP="00CB7E2A">
                  <w:pPr>
                    <w:ind w:left="360"/>
                    <w:contextualSpacing/>
                    <w:rPr>
                      <w:rFonts w:ascii="Aptos" w:hAnsi="Aptos"/>
                    </w:rPr>
                  </w:pPr>
                  <w:r w:rsidRPr="00CC4722">
                    <w:rPr>
                      <w:rFonts w:ascii="Aptos" w:hAnsi="Aptos"/>
                    </w:rPr>
                    <w:t xml:space="preserve">In accordance with the provisions of the </w:t>
                  </w:r>
                  <w:r w:rsidRPr="00CC4722">
                    <w:rPr>
                      <w:rFonts w:ascii="Aptos" w:hAnsi="Aptos"/>
                      <w:i/>
                      <w:iCs/>
                      <w:u w:val="single"/>
                    </w:rPr>
                    <w:t xml:space="preserve">Company Directors Disqualification </w:t>
                  </w:r>
                  <w:r w:rsidRPr="00CC4722">
                    <w:rPr>
                      <w:rFonts w:ascii="Aptos" w:hAnsi="Aptos"/>
                      <w:u w:val="single"/>
                    </w:rPr>
                    <w:t>Act 1986</w:t>
                  </w:r>
                  <w:r w:rsidRPr="00CC4722">
                    <w:rPr>
                      <w:rFonts w:ascii="Aptos" w:hAnsi="Aptos"/>
                    </w:rPr>
                    <w:t xml:space="preserve">, we assert that these individuals should face </w:t>
                  </w:r>
                  <w:r w:rsidRPr="00E432E2">
                    <w:rPr>
                      <w:rFonts w:ascii="Aptos" w:hAnsi="Aptos"/>
                      <w:b/>
                      <w:bCs/>
                      <w:u w:val="single"/>
                    </w:rPr>
                    <w:t>disqualification from becoming a director of a company</w:t>
                  </w:r>
                  <w:r w:rsidRPr="00CC4722">
                    <w:rPr>
                      <w:rFonts w:ascii="Aptos" w:hAnsi="Aptos"/>
                    </w:rPr>
                    <w:t>, directly or indirectly, or being concerned or taking part in the promotion, formation, or management of various company structures without permission from the Court</w:t>
                  </w:r>
                  <w:r w:rsidR="00CB7E2A" w:rsidRPr="00CC4722">
                    <w:rPr>
                      <w:rFonts w:ascii="Aptos" w:hAnsi="Aptos"/>
                    </w:rPr>
                    <w:t xml:space="preserve"> and t</w:t>
                  </w:r>
                  <w:r w:rsidRPr="00CC4722">
                    <w:rPr>
                      <w:rFonts w:ascii="Aptos" w:hAnsi="Aptos"/>
                    </w:rPr>
                    <w:t>hese structures</w:t>
                  </w:r>
                  <w:r w:rsidR="00CB7E2A" w:rsidRPr="00CC4722">
                    <w:rPr>
                      <w:rFonts w:ascii="Aptos" w:hAnsi="Aptos"/>
                    </w:rPr>
                    <w:t xml:space="preserve"> will</w:t>
                  </w:r>
                  <w:r w:rsidRPr="00CC4722">
                    <w:rPr>
                      <w:rFonts w:ascii="Aptos" w:hAnsi="Aptos"/>
                    </w:rPr>
                    <w:t xml:space="preserve"> include but are not limited to:</w:t>
                  </w:r>
                </w:p>
                <w:p w14:paraId="6BAD5C08" w14:textId="36FF2A3D" w:rsidR="00AA24A3" w:rsidRPr="00CC4722" w:rsidRDefault="00AA24A3" w:rsidP="00FF7505">
                  <w:pPr>
                    <w:pStyle w:val="ListParagraph"/>
                    <w:numPr>
                      <w:ilvl w:val="0"/>
                      <w:numId w:val="245"/>
                    </w:numPr>
                    <w:rPr>
                      <w:rFonts w:ascii="Aptos" w:hAnsi="Aptos"/>
                      <w:u w:val="single"/>
                    </w:rPr>
                  </w:pPr>
                  <w:r w:rsidRPr="00CC4722">
                    <w:rPr>
                      <w:rFonts w:ascii="Aptos" w:hAnsi="Aptos"/>
                      <w:u w:val="single"/>
                    </w:rPr>
                    <w:t xml:space="preserve">Privilege </w:t>
                  </w:r>
                  <w:r w:rsidR="00CB7E2A" w:rsidRPr="00CC4722">
                    <w:rPr>
                      <w:rFonts w:ascii="Aptos" w:hAnsi="Aptos"/>
                      <w:u w:val="single"/>
                    </w:rPr>
                    <w:t>of</w:t>
                  </w:r>
                  <w:r w:rsidRPr="00CC4722">
                    <w:rPr>
                      <w:rFonts w:ascii="Aptos" w:hAnsi="Aptos"/>
                      <w:u w:val="single"/>
                    </w:rPr>
                    <w:t xml:space="preserve"> Limited Liability Companies.</w:t>
                  </w:r>
                </w:p>
                <w:p w14:paraId="74B09C42" w14:textId="4DAF6F25" w:rsidR="00AA24A3" w:rsidRPr="00CC4722" w:rsidRDefault="00AA24A3" w:rsidP="00FF7505">
                  <w:pPr>
                    <w:pStyle w:val="ListParagraph"/>
                    <w:numPr>
                      <w:ilvl w:val="0"/>
                      <w:numId w:val="245"/>
                    </w:numPr>
                    <w:rPr>
                      <w:rFonts w:ascii="Aptos" w:hAnsi="Aptos"/>
                      <w:u w:val="single"/>
                    </w:rPr>
                  </w:pPr>
                  <w:r w:rsidRPr="00CC4722">
                    <w:rPr>
                      <w:rFonts w:ascii="Aptos" w:hAnsi="Aptos"/>
                      <w:u w:val="single"/>
                    </w:rPr>
                    <w:t>Limited Liability Partnerships (LLPs) Companies.</w:t>
                  </w:r>
                </w:p>
                <w:p w14:paraId="36678BD5" w14:textId="0343A3D7" w:rsidR="00AA24A3" w:rsidRPr="00CC4722" w:rsidRDefault="00AA24A3" w:rsidP="00FF7505">
                  <w:pPr>
                    <w:pStyle w:val="ListParagraph"/>
                    <w:numPr>
                      <w:ilvl w:val="0"/>
                      <w:numId w:val="245"/>
                    </w:numPr>
                    <w:rPr>
                      <w:rFonts w:ascii="Aptos" w:hAnsi="Aptos"/>
                      <w:u w:val="single"/>
                    </w:rPr>
                  </w:pPr>
                  <w:r w:rsidRPr="00CC4722">
                    <w:rPr>
                      <w:rFonts w:ascii="Aptos" w:hAnsi="Aptos"/>
                      <w:u w:val="single"/>
                    </w:rPr>
                    <w:t>General Partnerships Companies.</w:t>
                  </w:r>
                </w:p>
                <w:p w14:paraId="3D6C4DF6" w14:textId="204327CF" w:rsidR="00AA24A3" w:rsidRPr="00CC4722" w:rsidRDefault="00AA24A3" w:rsidP="00FF7505">
                  <w:pPr>
                    <w:pStyle w:val="ListParagraph"/>
                    <w:numPr>
                      <w:ilvl w:val="0"/>
                      <w:numId w:val="245"/>
                    </w:numPr>
                    <w:rPr>
                      <w:rFonts w:ascii="Aptos" w:hAnsi="Aptos"/>
                      <w:u w:val="single"/>
                    </w:rPr>
                  </w:pPr>
                  <w:r w:rsidRPr="00CC4722">
                    <w:rPr>
                      <w:rFonts w:ascii="Aptos" w:hAnsi="Aptos"/>
                      <w:u w:val="single"/>
                    </w:rPr>
                    <w:t>Building Societies Companies.</w:t>
                  </w:r>
                </w:p>
                <w:p w14:paraId="7EF79933" w14:textId="7F9038BA" w:rsidR="00AA24A3" w:rsidRPr="00CC4722" w:rsidRDefault="00AA24A3" w:rsidP="00FF7505">
                  <w:pPr>
                    <w:pStyle w:val="ListParagraph"/>
                    <w:numPr>
                      <w:ilvl w:val="0"/>
                      <w:numId w:val="245"/>
                    </w:numPr>
                    <w:rPr>
                      <w:rFonts w:ascii="Aptos" w:hAnsi="Aptos"/>
                      <w:u w:val="single"/>
                    </w:rPr>
                  </w:pPr>
                  <w:r w:rsidRPr="00CC4722">
                    <w:rPr>
                      <w:rFonts w:ascii="Aptos" w:hAnsi="Aptos"/>
                      <w:u w:val="single"/>
                    </w:rPr>
                    <w:t>Incorporated Friendly Societies Companies.</w:t>
                  </w:r>
                </w:p>
                <w:p w14:paraId="7BBD3AA0" w14:textId="72E795E5" w:rsidR="00AA24A3" w:rsidRPr="00CC4722" w:rsidRDefault="00AA24A3" w:rsidP="00FF7505">
                  <w:pPr>
                    <w:pStyle w:val="ListParagraph"/>
                    <w:numPr>
                      <w:ilvl w:val="0"/>
                      <w:numId w:val="245"/>
                    </w:numPr>
                    <w:rPr>
                      <w:rFonts w:ascii="Aptos" w:hAnsi="Aptos"/>
                      <w:u w:val="single"/>
                    </w:rPr>
                  </w:pPr>
                  <w:r w:rsidRPr="00CC4722">
                    <w:rPr>
                      <w:rFonts w:ascii="Aptos" w:hAnsi="Aptos"/>
                      <w:u w:val="single"/>
                    </w:rPr>
                    <w:t>NHS Foundation Trusts Companies.</w:t>
                  </w:r>
                </w:p>
                <w:p w14:paraId="257F0B21" w14:textId="24B4F26C" w:rsidR="00AA24A3" w:rsidRPr="00CC4722" w:rsidRDefault="00AA24A3" w:rsidP="00FF7505">
                  <w:pPr>
                    <w:pStyle w:val="ListParagraph"/>
                    <w:numPr>
                      <w:ilvl w:val="0"/>
                      <w:numId w:val="245"/>
                    </w:numPr>
                    <w:rPr>
                      <w:rFonts w:ascii="Aptos" w:hAnsi="Aptos"/>
                      <w:u w:val="single"/>
                    </w:rPr>
                  </w:pPr>
                  <w:r w:rsidRPr="00CC4722">
                    <w:rPr>
                      <w:rFonts w:ascii="Aptos" w:hAnsi="Aptos"/>
                      <w:u w:val="single"/>
                    </w:rPr>
                    <w:t>Registered Societies Companies.</w:t>
                  </w:r>
                </w:p>
                <w:p w14:paraId="15DAC656" w14:textId="5336676E" w:rsidR="00AA24A3" w:rsidRPr="00CC4722" w:rsidRDefault="00AA24A3" w:rsidP="00FF7505">
                  <w:pPr>
                    <w:pStyle w:val="ListParagraph"/>
                    <w:numPr>
                      <w:ilvl w:val="0"/>
                      <w:numId w:val="245"/>
                    </w:numPr>
                    <w:rPr>
                      <w:rFonts w:ascii="Aptos" w:hAnsi="Aptos"/>
                      <w:u w:val="single"/>
                    </w:rPr>
                  </w:pPr>
                  <w:r w:rsidRPr="00CC4722">
                    <w:rPr>
                      <w:rFonts w:ascii="Aptos" w:hAnsi="Aptos"/>
                      <w:u w:val="single"/>
                    </w:rPr>
                    <w:t>Charitable Incorporated Organisations Companies.</w:t>
                  </w:r>
                </w:p>
                <w:p w14:paraId="04F78073" w14:textId="3DC6E3ED" w:rsidR="00AA24A3" w:rsidRPr="00CC4722" w:rsidRDefault="00AA24A3" w:rsidP="00FF7505">
                  <w:pPr>
                    <w:pStyle w:val="ListParagraph"/>
                    <w:numPr>
                      <w:ilvl w:val="0"/>
                      <w:numId w:val="245"/>
                    </w:numPr>
                    <w:rPr>
                      <w:rFonts w:ascii="Aptos" w:hAnsi="Aptos"/>
                      <w:u w:val="single"/>
                    </w:rPr>
                  </w:pPr>
                  <w:r w:rsidRPr="00CC4722">
                    <w:rPr>
                      <w:rFonts w:ascii="Aptos" w:hAnsi="Aptos"/>
                      <w:u w:val="single"/>
                    </w:rPr>
                    <w:t>Further Education Bodies Companies.</w:t>
                  </w:r>
                </w:p>
                <w:p w14:paraId="08C20594" w14:textId="08ABA6E7" w:rsidR="00AA24A3" w:rsidRPr="00E432E2" w:rsidRDefault="00AA24A3" w:rsidP="00E432E2">
                  <w:pPr>
                    <w:pStyle w:val="ListParagraph"/>
                    <w:numPr>
                      <w:ilvl w:val="0"/>
                      <w:numId w:val="245"/>
                    </w:numPr>
                    <w:rPr>
                      <w:rFonts w:ascii="Aptos" w:hAnsi="Aptos"/>
                      <w:u w:val="single"/>
                    </w:rPr>
                  </w:pPr>
                  <w:r w:rsidRPr="00CC4722">
                    <w:rPr>
                      <w:rFonts w:ascii="Aptos" w:hAnsi="Aptos"/>
                      <w:u w:val="single"/>
                    </w:rPr>
                    <w:t>Protected Cell Companies.</w:t>
                  </w:r>
                </w:p>
                <w:p w14:paraId="783F0960" w14:textId="3C2E97AD" w:rsidR="00CB7E2A" w:rsidRPr="00CC4722" w:rsidRDefault="00AA24A3" w:rsidP="00E432E2">
                  <w:pPr>
                    <w:ind w:left="360"/>
                    <w:contextualSpacing/>
                    <w:rPr>
                      <w:rFonts w:ascii="Aptos" w:hAnsi="Aptos"/>
                    </w:rPr>
                  </w:pPr>
                  <w:r w:rsidRPr="00CC4722">
                    <w:rPr>
                      <w:rFonts w:ascii="Aptos" w:hAnsi="Aptos"/>
                    </w:rPr>
                    <w:t>It is essential that any disqualification imposed be proportionate to the offense and not exceed a maximum duration of 15 years.</w:t>
                  </w:r>
                </w:p>
                <w:p w14:paraId="79CC2B5E" w14:textId="1F265E5C" w:rsidR="00AA24A3" w:rsidRPr="00CC4722" w:rsidRDefault="00AA24A3" w:rsidP="00AA24A3">
                  <w:pPr>
                    <w:ind w:left="360"/>
                    <w:contextualSpacing/>
                    <w:rPr>
                      <w:rFonts w:ascii="Aptos" w:hAnsi="Aptos"/>
                    </w:rPr>
                  </w:pPr>
                  <w:r w:rsidRPr="00CC4722">
                    <w:rPr>
                      <w:rFonts w:ascii="Aptos" w:hAnsi="Aptos"/>
                    </w:rPr>
                    <w:t xml:space="preserve">We trust that </w:t>
                  </w:r>
                  <w:r w:rsidRPr="00E432E2">
                    <w:rPr>
                      <w:rFonts w:ascii="Aptos" w:hAnsi="Aptos"/>
                      <w:color w:val="FF0000"/>
                    </w:rPr>
                    <w:t>Enfield Council</w:t>
                  </w:r>
                  <w:r w:rsidRPr="00CC4722">
                    <w:rPr>
                      <w:rFonts w:ascii="Aptos" w:hAnsi="Aptos"/>
                    </w:rPr>
                    <w:t xml:space="preserve"> will give </w:t>
                  </w:r>
                  <w:r w:rsidR="00CB7E2A" w:rsidRPr="00CC4722">
                    <w:rPr>
                      <w:rFonts w:ascii="Aptos" w:hAnsi="Aptos"/>
                    </w:rPr>
                    <w:t xml:space="preserve">its </w:t>
                  </w:r>
                  <w:r w:rsidRPr="00CC4722">
                    <w:rPr>
                      <w:rFonts w:ascii="Aptos" w:hAnsi="Aptos"/>
                    </w:rPr>
                    <w:t xml:space="preserve">due consideration to this matter and </w:t>
                  </w:r>
                  <w:r w:rsidR="00CB7E2A" w:rsidRPr="00CC4722">
                    <w:rPr>
                      <w:rFonts w:ascii="Aptos" w:hAnsi="Aptos"/>
                    </w:rPr>
                    <w:t xml:space="preserve">now </w:t>
                  </w:r>
                  <w:r w:rsidRPr="00CC4722">
                    <w:rPr>
                      <w:rFonts w:ascii="Aptos" w:hAnsi="Aptos"/>
                    </w:rPr>
                    <w:t xml:space="preserve">take </w:t>
                  </w:r>
                  <w:r w:rsidR="00CB7E2A" w:rsidRPr="00CC4722">
                    <w:rPr>
                      <w:rFonts w:ascii="Aptos" w:hAnsi="Aptos"/>
                    </w:rPr>
                    <w:t xml:space="preserve">the </w:t>
                  </w:r>
                  <w:r w:rsidRPr="00CC4722">
                    <w:rPr>
                      <w:rFonts w:ascii="Aptos" w:hAnsi="Aptos"/>
                    </w:rPr>
                    <w:t>appropriate action to ensure a just and fair resolution</w:t>
                  </w:r>
                  <w:r w:rsidR="00CB7E2A" w:rsidRPr="00CC4722">
                    <w:rPr>
                      <w:rFonts w:ascii="Aptos" w:hAnsi="Aptos"/>
                    </w:rPr>
                    <w:t xml:space="preserve"> to these proceedings.</w:t>
                  </w:r>
                </w:p>
                <w:p w14:paraId="401DC674" w14:textId="77777777" w:rsidR="00992F4E" w:rsidRDefault="00992F4E" w:rsidP="00857223">
                  <w:pPr>
                    <w:contextualSpacing/>
                    <w:rPr>
                      <w:rFonts w:ascii="Aptos" w:hAnsi="Aptos"/>
                      <w:b/>
                      <w:bCs/>
                      <w:u w:val="single"/>
                    </w:rPr>
                  </w:pPr>
                </w:p>
                <w:p w14:paraId="1F54FBAD" w14:textId="34025947" w:rsidR="00857223" w:rsidRPr="00CC4722" w:rsidRDefault="00E432E2" w:rsidP="00857223">
                  <w:pPr>
                    <w:contextualSpacing/>
                    <w:rPr>
                      <w:rFonts w:ascii="Aptos" w:hAnsi="Aptos"/>
                    </w:rPr>
                  </w:pPr>
                  <w:r w:rsidRPr="00CC4722">
                    <w:rPr>
                      <w:rFonts w:ascii="Aptos" w:hAnsi="Aptos"/>
                      <w:b/>
                      <w:bCs/>
                      <w:u w:val="single"/>
                    </w:rPr>
                    <w:t>OPPOSING BAIL IN CRIMINAL PROCEEDINGS</w:t>
                  </w:r>
                  <w:r w:rsidRPr="00CC4722">
                    <w:rPr>
                      <w:rFonts w:ascii="Aptos" w:hAnsi="Aptos"/>
                    </w:rPr>
                    <w:t xml:space="preserve">: </w:t>
                  </w:r>
                </w:p>
                <w:p w14:paraId="69465E4F" w14:textId="57D8A89F" w:rsidR="00BA0227" w:rsidRPr="00CC4722" w:rsidRDefault="00857223" w:rsidP="00857223">
                  <w:pPr>
                    <w:contextualSpacing/>
                    <w:rPr>
                      <w:rFonts w:ascii="Aptos" w:hAnsi="Aptos"/>
                    </w:rPr>
                  </w:pPr>
                  <w:r w:rsidRPr="00CC4722">
                    <w:rPr>
                      <w:rFonts w:ascii="Aptos" w:hAnsi="Aptos"/>
                    </w:rPr>
                    <w:t xml:space="preserve">      Our </w:t>
                  </w:r>
                  <w:r w:rsidR="00BA0227" w:rsidRPr="00CC4722">
                    <w:rPr>
                      <w:rFonts w:ascii="Aptos" w:hAnsi="Aptos"/>
                    </w:rPr>
                    <w:t>Request for Stringent Bail Conditions</w:t>
                  </w:r>
                  <w:r w:rsidRPr="00CC4722">
                    <w:rPr>
                      <w:rFonts w:ascii="Aptos" w:hAnsi="Aptos"/>
                    </w:rPr>
                    <w:t>!</w:t>
                  </w:r>
                </w:p>
                <w:p w14:paraId="5C5D8C9A" w14:textId="57732558" w:rsidR="00BA0227" w:rsidRPr="00CC4722" w:rsidRDefault="00BA0227" w:rsidP="00E432E2">
                  <w:pPr>
                    <w:ind w:left="360"/>
                    <w:contextualSpacing/>
                    <w:rPr>
                      <w:rFonts w:ascii="Aptos" w:hAnsi="Aptos"/>
                    </w:rPr>
                  </w:pPr>
                  <w:r w:rsidRPr="00CC4722">
                    <w:rPr>
                      <w:rFonts w:ascii="Aptos" w:hAnsi="Aptos"/>
                    </w:rPr>
                    <w:lastRenderedPageBreak/>
                    <w:t xml:space="preserve">It </w:t>
                  </w:r>
                  <w:r w:rsidR="005570EE" w:rsidRPr="00CC4722">
                    <w:rPr>
                      <w:rFonts w:ascii="Aptos" w:hAnsi="Aptos"/>
                    </w:rPr>
                    <w:t>also</w:t>
                  </w:r>
                  <w:r w:rsidRPr="00CC4722">
                    <w:rPr>
                      <w:rFonts w:ascii="Aptos" w:hAnsi="Aptos"/>
                    </w:rPr>
                    <w:t xml:space="preserve"> comes to our attention that certain defendants involved in criminal proceedings may be eligible for bail under the </w:t>
                  </w:r>
                  <w:r w:rsidRPr="00E432E2">
                    <w:rPr>
                      <w:rFonts w:ascii="Aptos" w:hAnsi="Aptos"/>
                      <w:b/>
                      <w:bCs/>
                      <w:i/>
                      <w:iCs/>
                      <w:u w:val="single"/>
                    </w:rPr>
                    <w:t>Bail</w:t>
                  </w:r>
                  <w:r w:rsidRPr="00E432E2">
                    <w:rPr>
                      <w:rFonts w:ascii="Aptos" w:hAnsi="Aptos"/>
                      <w:b/>
                      <w:bCs/>
                      <w:u w:val="single"/>
                    </w:rPr>
                    <w:t xml:space="preserve"> Act 1976</w:t>
                  </w:r>
                  <w:r w:rsidRPr="00CC4722">
                    <w:rPr>
                      <w:rFonts w:ascii="Aptos" w:hAnsi="Aptos"/>
                    </w:rPr>
                    <w:t>. We are writing to express our opposition to the granting of bail and to request the imposition of stringent bail conditions, in line with the public interest and the severity of the crimes.</w:t>
                  </w:r>
                </w:p>
                <w:p w14:paraId="5A3CE743" w14:textId="1ADACFDE" w:rsidR="00BA0227" w:rsidRPr="00CC4722" w:rsidRDefault="00BA0227" w:rsidP="00E432E2">
                  <w:pPr>
                    <w:ind w:left="360"/>
                    <w:contextualSpacing/>
                    <w:rPr>
                      <w:rFonts w:ascii="Aptos" w:hAnsi="Aptos"/>
                    </w:rPr>
                  </w:pPr>
                  <w:r w:rsidRPr="00CC4722">
                    <w:rPr>
                      <w:rFonts w:ascii="Aptos" w:hAnsi="Aptos"/>
                    </w:rPr>
                    <w:t xml:space="preserve">We firmly believe that it is in the best </w:t>
                  </w:r>
                  <w:r w:rsidR="009431DD" w:rsidRPr="00CC4722">
                    <w:rPr>
                      <w:rFonts w:ascii="Aptos" w:hAnsi="Aptos"/>
                    </w:rPr>
                    <w:t>interests</w:t>
                  </w:r>
                  <w:r w:rsidRPr="00CC4722">
                    <w:rPr>
                      <w:rFonts w:ascii="Aptos" w:hAnsi="Aptos"/>
                    </w:rPr>
                    <w:t xml:space="preserve"> of justice and the safety of the victim, Mr. S. P. Cordell, as well as the public, that the defendants remain remanded in custody during the pending enquiry. The following are the reasons that support our request for refusing bail:</w:t>
                  </w:r>
                </w:p>
                <w:p w14:paraId="0408AD53" w14:textId="15E704F9" w:rsidR="00BA0227" w:rsidRPr="000E79CB" w:rsidRDefault="00BA0227" w:rsidP="00BA0227">
                  <w:pPr>
                    <w:pStyle w:val="ListParagraph"/>
                    <w:numPr>
                      <w:ilvl w:val="0"/>
                      <w:numId w:val="247"/>
                    </w:numPr>
                    <w:ind w:left="720"/>
                    <w:rPr>
                      <w:rFonts w:ascii="Aptos" w:hAnsi="Aptos"/>
                    </w:rPr>
                  </w:pPr>
                  <w:r w:rsidRPr="00CC4722">
                    <w:rPr>
                      <w:rFonts w:ascii="Aptos" w:hAnsi="Aptos"/>
                      <w:b/>
                      <w:bCs/>
                      <w:u w:val="single"/>
                    </w:rPr>
                    <w:t>Non-Absconding</w:t>
                  </w:r>
                  <w:r w:rsidRPr="00CC4722">
                    <w:rPr>
                      <w:rFonts w:ascii="Aptos" w:hAnsi="Aptos"/>
                    </w:rPr>
                    <w:t>: There is a significant risk that the defendants may fail to turn up at their future court dates and abscond, thereby undermining the proceedings.</w:t>
                  </w:r>
                </w:p>
                <w:p w14:paraId="522A135E" w14:textId="50E2D5C2" w:rsidR="00BA0227" w:rsidRPr="000E79CB" w:rsidRDefault="00BA0227" w:rsidP="00BA0227">
                  <w:pPr>
                    <w:pStyle w:val="ListParagraph"/>
                    <w:numPr>
                      <w:ilvl w:val="0"/>
                      <w:numId w:val="247"/>
                    </w:numPr>
                    <w:ind w:left="720"/>
                    <w:rPr>
                      <w:rFonts w:ascii="Aptos" w:hAnsi="Aptos"/>
                    </w:rPr>
                  </w:pPr>
                  <w:r w:rsidRPr="00CC4722">
                    <w:rPr>
                      <w:rFonts w:ascii="Aptos" w:hAnsi="Aptos"/>
                      <w:b/>
                      <w:bCs/>
                      <w:u w:val="single"/>
                    </w:rPr>
                    <w:t>Severity of Offenses</w:t>
                  </w:r>
                  <w:r w:rsidRPr="00CC4722">
                    <w:rPr>
                      <w:rFonts w:ascii="Aptos" w:hAnsi="Aptos"/>
                    </w:rPr>
                    <w:t>: The crimes charged against the defendants carry substantial sentences, and there is a high probability that they would be imposed if the defendants were found guilty. This severity warrants careful consideration when determining bail.</w:t>
                  </w:r>
                </w:p>
                <w:p w14:paraId="3700917E" w14:textId="61C41E19" w:rsidR="00BA0227" w:rsidRPr="000E79CB" w:rsidRDefault="00BA0227" w:rsidP="00BA0227">
                  <w:pPr>
                    <w:pStyle w:val="ListParagraph"/>
                    <w:numPr>
                      <w:ilvl w:val="0"/>
                      <w:numId w:val="247"/>
                    </w:numPr>
                    <w:ind w:left="720"/>
                    <w:rPr>
                      <w:rFonts w:ascii="Aptos" w:hAnsi="Aptos"/>
                    </w:rPr>
                  </w:pPr>
                  <w:r w:rsidRPr="00CC4722">
                    <w:rPr>
                      <w:rFonts w:ascii="Aptos" w:hAnsi="Aptos"/>
                      <w:b/>
                      <w:bCs/>
                      <w:u w:val="single"/>
                    </w:rPr>
                    <w:t>Time Between Appearances</w:t>
                  </w:r>
                  <w:r w:rsidRPr="00CC4722">
                    <w:rPr>
                      <w:rFonts w:ascii="Aptos" w:hAnsi="Aptos"/>
                    </w:rPr>
                    <w:t>: Given the potentially lengthy period between the first appearance and the eventual trial, granting bail could risk the defendants committing further offenses or tampering with witnesses.</w:t>
                  </w:r>
                </w:p>
                <w:p w14:paraId="73203565" w14:textId="5171F878" w:rsidR="00BA0227" w:rsidRPr="000E79CB" w:rsidRDefault="00BA0227" w:rsidP="000E79CB">
                  <w:pPr>
                    <w:pStyle w:val="ListParagraph"/>
                    <w:numPr>
                      <w:ilvl w:val="0"/>
                      <w:numId w:val="247"/>
                    </w:numPr>
                    <w:ind w:left="720"/>
                    <w:rPr>
                      <w:rFonts w:ascii="Aptos" w:hAnsi="Aptos"/>
                    </w:rPr>
                  </w:pPr>
                  <w:r w:rsidRPr="00CC4722">
                    <w:rPr>
                      <w:rFonts w:ascii="Aptos" w:hAnsi="Aptos"/>
                      <w:b/>
                      <w:bCs/>
                      <w:u w:val="single"/>
                    </w:rPr>
                    <w:t>Reprisals and Obstruction of Justice</w:t>
                  </w:r>
                  <w:r w:rsidRPr="00CC4722">
                    <w:rPr>
                      <w:rFonts w:ascii="Aptos" w:hAnsi="Aptos"/>
                    </w:rPr>
                    <w:t>: There is a concern that if granted bail, the defendants may attempt to intimidate or obstruct witnesses or engage in activities that undermine the course of justice.</w:t>
                  </w:r>
                </w:p>
                <w:p w14:paraId="58E0CE4C" w14:textId="1C560018" w:rsidR="00BA0227" w:rsidRPr="00CC4722" w:rsidRDefault="00BA0227" w:rsidP="000E79CB">
                  <w:pPr>
                    <w:ind w:left="360"/>
                    <w:contextualSpacing/>
                    <w:rPr>
                      <w:rFonts w:ascii="Aptos" w:hAnsi="Aptos"/>
                    </w:rPr>
                  </w:pPr>
                  <w:r w:rsidRPr="00CC4722">
                    <w:rPr>
                      <w:rFonts w:ascii="Aptos" w:hAnsi="Aptos"/>
                    </w:rPr>
                    <w:t>If, against our recommendation, the court decides to grant bail, we respectfully request the imposition of the following stringent bail conditions upon the accused:</w:t>
                  </w:r>
                </w:p>
                <w:p w14:paraId="0174B337" w14:textId="32011A5D" w:rsidR="00BA0227" w:rsidRPr="000E79CB" w:rsidRDefault="00BA0227" w:rsidP="00BA0227">
                  <w:pPr>
                    <w:pStyle w:val="ListParagraph"/>
                    <w:numPr>
                      <w:ilvl w:val="0"/>
                      <w:numId w:val="249"/>
                    </w:numPr>
                    <w:ind w:left="720"/>
                    <w:rPr>
                      <w:rFonts w:ascii="Aptos" w:hAnsi="Aptos"/>
                    </w:rPr>
                  </w:pPr>
                  <w:r w:rsidRPr="00CC4722">
                    <w:rPr>
                      <w:rFonts w:ascii="Aptos" w:hAnsi="Aptos"/>
                      <w:b/>
                      <w:bCs/>
                      <w:u w:val="single"/>
                    </w:rPr>
                    <w:t>Electronic Monitoring</w:t>
                  </w:r>
                  <w:r w:rsidRPr="00CC4722">
                    <w:rPr>
                      <w:rFonts w:ascii="Aptos" w:hAnsi="Aptos"/>
                    </w:rPr>
                    <w:t>: The defendants should be required to wear a monitoring device as a means of tracking their whereabouts.</w:t>
                  </w:r>
                </w:p>
                <w:p w14:paraId="6977F8F5" w14:textId="72256863" w:rsidR="00BA0227" w:rsidRPr="000E79CB" w:rsidRDefault="00BA0227" w:rsidP="00BA0227">
                  <w:pPr>
                    <w:pStyle w:val="ListParagraph"/>
                    <w:numPr>
                      <w:ilvl w:val="0"/>
                      <w:numId w:val="249"/>
                    </w:numPr>
                    <w:ind w:left="720"/>
                    <w:rPr>
                      <w:rFonts w:ascii="Aptos" w:hAnsi="Aptos"/>
                    </w:rPr>
                  </w:pPr>
                  <w:r w:rsidRPr="00CC4722">
                    <w:rPr>
                      <w:rFonts w:ascii="Aptos" w:hAnsi="Aptos"/>
                      <w:b/>
                      <w:bCs/>
                      <w:u w:val="single"/>
                    </w:rPr>
                    <w:t>No Contact Order</w:t>
                  </w:r>
                  <w:r w:rsidRPr="00CC4722">
                    <w:rPr>
                      <w:rFonts w:ascii="Aptos" w:hAnsi="Aptos"/>
                    </w:rPr>
                    <w:t>: The accused should be strictly prohibited from contacting, directly or indirectly, any individual involved in the criminal case, including communication via social media, phone, text, or any other means.</w:t>
                  </w:r>
                </w:p>
                <w:p w14:paraId="42D22161" w14:textId="37D99E76" w:rsidR="00BA0227" w:rsidRPr="000E79CB" w:rsidRDefault="00BA0227" w:rsidP="00BA0227">
                  <w:pPr>
                    <w:pStyle w:val="ListParagraph"/>
                    <w:numPr>
                      <w:ilvl w:val="0"/>
                      <w:numId w:val="249"/>
                    </w:numPr>
                    <w:ind w:left="720"/>
                    <w:rPr>
                      <w:rFonts w:ascii="Aptos" w:hAnsi="Aptos"/>
                    </w:rPr>
                  </w:pPr>
                  <w:r w:rsidRPr="00CC4722">
                    <w:rPr>
                      <w:rFonts w:ascii="Aptos" w:hAnsi="Aptos"/>
                      <w:b/>
                      <w:bCs/>
                      <w:u w:val="single"/>
                    </w:rPr>
                    <w:t>Reporting to Police</w:t>
                  </w:r>
                  <w:r w:rsidRPr="00CC4722">
                    <w:rPr>
                      <w:rFonts w:ascii="Aptos" w:hAnsi="Aptos"/>
                    </w:rPr>
                    <w:t>: The defendants should be required to report to a designated police station at specified times, ensuring their presence is consistently monitored.</w:t>
                  </w:r>
                </w:p>
                <w:p w14:paraId="3D866B82" w14:textId="28F1B76C" w:rsidR="00BA0227" w:rsidRPr="000E79CB" w:rsidRDefault="00BA0227" w:rsidP="00BA0227">
                  <w:pPr>
                    <w:pStyle w:val="ListParagraph"/>
                    <w:numPr>
                      <w:ilvl w:val="0"/>
                      <w:numId w:val="249"/>
                    </w:numPr>
                    <w:ind w:left="720"/>
                    <w:rPr>
                      <w:rFonts w:ascii="Aptos" w:hAnsi="Aptos"/>
                    </w:rPr>
                  </w:pPr>
                  <w:r w:rsidRPr="00CC4722">
                    <w:rPr>
                      <w:rFonts w:ascii="Aptos" w:hAnsi="Aptos"/>
                      <w:b/>
                      <w:bCs/>
                      <w:u w:val="single"/>
                    </w:rPr>
                    <w:t>Restriction from Certain Areas</w:t>
                  </w:r>
                  <w:r w:rsidRPr="00CC4722">
                    <w:rPr>
                      <w:rFonts w:ascii="Aptos" w:hAnsi="Aptos"/>
                    </w:rPr>
                    <w:t>: The accused should be prohibited from entering certain areas associated with the case to prevent potential interference or disruption.</w:t>
                  </w:r>
                </w:p>
                <w:p w14:paraId="1FF2E482" w14:textId="0E902F26" w:rsidR="00BA0227" w:rsidRPr="000E79CB" w:rsidRDefault="00BA0227" w:rsidP="00BA0227">
                  <w:pPr>
                    <w:pStyle w:val="ListParagraph"/>
                    <w:numPr>
                      <w:ilvl w:val="0"/>
                      <w:numId w:val="249"/>
                    </w:numPr>
                    <w:ind w:left="720"/>
                    <w:rPr>
                      <w:rFonts w:ascii="Aptos" w:hAnsi="Aptos"/>
                    </w:rPr>
                  </w:pPr>
                  <w:r w:rsidRPr="00CC4722">
                    <w:rPr>
                      <w:rFonts w:ascii="Aptos" w:hAnsi="Aptos"/>
                      <w:b/>
                      <w:bCs/>
                      <w:u w:val="single"/>
                    </w:rPr>
                    <w:t>Surrender of Travel Documents</w:t>
                  </w:r>
                  <w:r w:rsidRPr="00CC4722">
                    <w:rPr>
                      <w:rFonts w:ascii="Aptos" w:hAnsi="Aptos"/>
                    </w:rPr>
                    <w:t>: The defendants should be obliged to surrender all of their travel documents, including passports, to the police to restrict their ability to flee the jurisdiction.</w:t>
                  </w:r>
                </w:p>
                <w:p w14:paraId="452D9197" w14:textId="14F12653" w:rsidR="00BA0227" w:rsidRPr="000E79CB" w:rsidRDefault="00BA0227" w:rsidP="00BA0227">
                  <w:pPr>
                    <w:pStyle w:val="ListParagraph"/>
                    <w:numPr>
                      <w:ilvl w:val="0"/>
                      <w:numId w:val="249"/>
                    </w:numPr>
                    <w:ind w:left="720"/>
                    <w:rPr>
                      <w:rFonts w:ascii="Aptos" w:hAnsi="Aptos"/>
                    </w:rPr>
                  </w:pPr>
                  <w:r w:rsidRPr="00CC4722">
                    <w:rPr>
                      <w:rFonts w:ascii="Aptos" w:hAnsi="Aptos"/>
                      <w:b/>
                      <w:bCs/>
                      <w:u w:val="single"/>
                    </w:rPr>
                    <w:t>Surety Requirement</w:t>
                  </w:r>
                  <w:r w:rsidR="005570EE" w:rsidRPr="00CC4722">
                    <w:rPr>
                      <w:rFonts w:ascii="Aptos" w:hAnsi="Aptos"/>
                    </w:rPr>
                    <w:t>: Surety</w:t>
                  </w:r>
                  <w:r w:rsidRPr="00CC4722">
                    <w:rPr>
                      <w:rFonts w:ascii="Aptos" w:hAnsi="Aptos"/>
                    </w:rPr>
                    <w:t>, preferably a trusted relative or friend, should be mandated to provide the Court with a specified amount of money as a guarantee that the defendants will appear or be forfeited should they fail to do so.</w:t>
                  </w:r>
                </w:p>
                <w:p w14:paraId="605399D1" w14:textId="6C67023E" w:rsidR="00BA0227" w:rsidRPr="000E79CB" w:rsidRDefault="00BA0227" w:rsidP="000E79CB">
                  <w:pPr>
                    <w:pStyle w:val="ListParagraph"/>
                    <w:numPr>
                      <w:ilvl w:val="0"/>
                      <w:numId w:val="249"/>
                    </w:numPr>
                    <w:ind w:left="720"/>
                    <w:rPr>
                      <w:rFonts w:ascii="Aptos" w:hAnsi="Aptos"/>
                    </w:rPr>
                  </w:pPr>
                  <w:r w:rsidRPr="00CC4722">
                    <w:rPr>
                      <w:rFonts w:ascii="Aptos" w:hAnsi="Aptos"/>
                      <w:b/>
                      <w:bCs/>
                      <w:u w:val="single"/>
                    </w:rPr>
                    <w:t>Attendance in Bail Support Programs</w:t>
                  </w:r>
                  <w:r w:rsidRPr="00CC4722">
                    <w:rPr>
                      <w:rFonts w:ascii="Aptos" w:hAnsi="Aptos"/>
                    </w:rPr>
                    <w:t>: The defendants should be required to participate actively in bail support and supervision programs such as Intensive Supervision and Surveillance (ISS) to ensure compliance with bail conditions.</w:t>
                  </w:r>
                </w:p>
                <w:p w14:paraId="09BFB8CC" w14:textId="46CDFF1B" w:rsidR="00BA0227" w:rsidRPr="00CC4722" w:rsidRDefault="00BA0227" w:rsidP="000E79CB">
                  <w:pPr>
                    <w:ind w:left="360"/>
                    <w:contextualSpacing/>
                    <w:rPr>
                      <w:rFonts w:ascii="Aptos" w:hAnsi="Aptos"/>
                    </w:rPr>
                  </w:pPr>
                  <w:r w:rsidRPr="00CC4722">
                    <w:rPr>
                      <w:rFonts w:ascii="Aptos" w:hAnsi="Aptos"/>
                    </w:rPr>
                    <w:t xml:space="preserve">We also wish to draw your attention to the Powers of the Court under the </w:t>
                  </w:r>
                  <w:r w:rsidRPr="000E79CB">
                    <w:rPr>
                      <w:rFonts w:ascii="Aptos" w:hAnsi="Aptos"/>
                      <w:b/>
                      <w:bCs/>
                      <w:i/>
                      <w:iCs/>
                      <w:u w:val="single"/>
                    </w:rPr>
                    <w:t>Policing and Crime</w:t>
                  </w:r>
                  <w:r w:rsidRPr="000E79CB">
                    <w:rPr>
                      <w:rFonts w:ascii="Aptos" w:hAnsi="Aptos"/>
                      <w:b/>
                      <w:bCs/>
                      <w:u w:val="single"/>
                    </w:rPr>
                    <w:t xml:space="preserve"> Act 2017</w:t>
                  </w:r>
                  <w:r w:rsidRPr="000E79CB">
                    <w:rPr>
                      <w:rFonts w:ascii="Aptos" w:hAnsi="Aptos"/>
                      <w:b/>
                      <w:bCs/>
                    </w:rPr>
                    <w:t>,</w:t>
                  </w:r>
                  <w:r w:rsidRPr="00CC4722">
                    <w:rPr>
                      <w:rFonts w:ascii="Aptos" w:hAnsi="Aptos"/>
                    </w:rPr>
                    <w:t xml:space="preserve"> specifically section (D. a). We urge you to oversee and enforce the condition that mandates the surrender of all </w:t>
                  </w:r>
                  <w:r w:rsidRPr="000E79CB">
                    <w:rPr>
                      <w:rFonts w:ascii="Aptos" w:hAnsi="Aptos"/>
                      <w:b/>
                      <w:bCs/>
                    </w:rPr>
                    <w:t>travel documents</w:t>
                  </w:r>
                  <w:r w:rsidRPr="00CC4722">
                    <w:rPr>
                      <w:rFonts w:ascii="Aptos" w:hAnsi="Aptos"/>
                    </w:rPr>
                    <w:t xml:space="preserve"> or documents of a similar kind to prevent the defendants from evading legal obligations.</w:t>
                  </w:r>
                </w:p>
                <w:p w14:paraId="0B36D924" w14:textId="1B213079" w:rsidR="00BA0227" w:rsidRPr="00CC4722" w:rsidRDefault="00BA0227" w:rsidP="00BA0227">
                  <w:pPr>
                    <w:ind w:left="360"/>
                    <w:contextualSpacing/>
                    <w:rPr>
                      <w:rFonts w:ascii="Aptos" w:hAnsi="Aptos"/>
                    </w:rPr>
                  </w:pPr>
                  <w:r w:rsidRPr="00CC4722">
                    <w:rPr>
                      <w:rFonts w:ascii="Aptos" w:hAnsi="Aptos"/>
                    </w:rPr>
                    <w:t xml:space="preserve">We trust that </w:t>
                  </w:r>
                  <w:r w:rsidRPr="00E432E2">
                    <w:rPr>
                      <w:rFonts w:ascii="Aptos" w:hAnsi="Aptos"/>
                      <w:color w:val="FF0000"/>
                    </w:rPr>
                    <w:t>Enfield Council</w:t>
                  </w:r>
                  <w:r w:rsidRPr="00CC4722">
                    <w:rPr>
                      <w:rFonts w:ascii="Aptos" w:hAnsi="Aptos"/>
                    </w:rPr>
                    <w:t xml:space="preserve"> will consider these requests seriously and take appropriate action to safeguard the interests of justice and protect the rights of the victim and the public.</w:t>
                  </w:r>
                </w:p>
                <w:p w14:paraId="349540FA" w14:textId="77777777" w:rsidR="00583537" w:rsidRPr="00CC4722" w:rsidRDefault="00583537" w:rsidP="0079134F">
                  <w:pPr>
                    <w:rPr>
                      <w:rFonts w:ascii="Aptos" w:hAnsi="Aptos"/>
                      <w:color w:val="00B050"/>
                    </w:rPr>
                  </w:pPr>
                </w:p>
                <w:p w14:paraId="27497AA0" w14:textId="458DE7E0" w:rsidR="005A7DD5" w:rsidRPr="00CC4722" w:rsidRDefault="000E79CB" w:rsidP="001538A7">
                  <w:pPr>
                    <w:rPr>
                      <w:rFonts w:ascii="Aptos" w:hAnsi="Aptos"/>
                      <w:b/>
                      <w:bCs/>
                      <w:u w:val="single"/>
                    </w:rPr>
                  </w:pPr>
                  <w:r w:rsidRPr="00CC4722">
                    <w:rPr>
                      <w:rFonts w:ascii="Aptos" w:hAnsi="Aptos"/>
                      <w:b/>
                      <w:bCs/>
                      <w:u w:val="single"/>
                    </w:rPr>
                    <w:t>FREEZING ORDERS</w:t>
                  </w:r>
                </w:p>
                <w:p w14:paraId="48F2212B" w14:textId="77777777" w:rsidR="005A7DD5" w:rsidRPr="00CC4722" w:rsidRDefault="005A7DD5" w:rsidP="001538A7">
                  <w:pPr>
                    <w:ind w:left="360"/>
                    <w:rPr>
                      <w:rFonts w:ascii="Aptos" w:hAnsi="Aptos"/>
                    </w:rPr>
                  </w:pPr>
                  <w:r w:rsidRPr="00CC4722">
                    <w:rPr>
                      <w:rFonts w:ascii="Aptos" w:hAnsi="Aptos"/>
                    </w:rPr>
                    <w:t>At the request of Mr. S. P. Cordell, the Claimant in this matter, we strongly urge the Court to consider the granting of an interim injunction order to freeze all personal assets of the defendants. This is necessary in order to prevent the defendants from dissipating their assets during the criminal or civil litigation proceedings and to ensure that funds are available for potential recovery of costs in the future.</w:t>
                  </w:r>
                </w:p>
                <w:p w14:paraId="6C7AB9B2" w14:textId="77777777" w:rsidR="00583537" w:rsidRPr="00CC4722" w:rsidRDefault="00583537" w:rsidP="000E79CB">
                  <w:pPr>
                    <w:rPr>
                      <w:rFonts w:ascii="Aptos" w:hAnsi="Aptos"/>
                    </w:rPr>
                  </w:pPr>
                </w:p>
                <w:p w14:paraId="7C11E472" w14:textId="175652D4" w:rsidR="005A7DD5" w:rsidRPr="00CC4722" w:rsidRDefault="000E79CB" w:rsidP="001538A7">
                  <w:pPr>
                    <w:rPr>
                      <w:rFonts w:ascii="Aptos" w:hAnsi="Aptos"/>
                      <w:b/>
                      <w:bCs/>
                      <w:u w:val="single"/>
                    </w:rPr>
                  </w:pPr>
                  <w:r w:rsidRPr="00CC4722">
                    <w:rPr>
                      <w:rFonts w:ascii="Aptos" w:hAnsi="Aptos"/>
                      <w:b/>
                      <w:bCs/>
                      <w:u w:val="single"/>
                    </w:rPr>
                    <w:t xml:space="preserve">SETTLEMENT AGREEMENTS </w:t>
                  </w:r>
                  <w:r w:rsidR="005A7DD5" w:rsidRPr="00CC4722">
                    <w:rPr>
                      <w:rFonts w:ascii="Aptos" w:hAnsi="Aptos"/>
                      <w:b/>
                      <w:bCs/>
                      <w:u w:val="single"/>
                    </w:rPr>
                    <w:t>[Clause 1]</w:t>
                  </w:r>
                </w:p>
                <w:p w14:paraId="5575D6BC" w14:textId="77777777" w:rsidR="005A7DD5" w:rsidRPr="00CC4722" w:rsidRDefault="005A7DD5" w:rsidP="001538A7">
                  <w:pPr>
                    <w:ind w:left="360"/>
                    <w:rPr>
                      <w:rFonts w:ascii="Aptos" w:hAnsi="Aptos"/>
                    </w:rPr>
                  </w:pPr>
                  <w:r w:rsidRPr="00CC4722">
                    <w:rPr>
                      <w:rFonts w:ascii="Aptos" w:hAnsi="Aptos"/>
                    </w:rPr>
                    <w:lastRenderedPageBreak/>
                    <w:t xml:space="preserve">The Claimant and his Support Network propose the possibility of an out-of-court settlement in these proceedings. Such a settlement would be in the form of a legally binding document, based on mutually agreed terms. Under this arrangement, the Claimant, Mr. S. P. Cordell, would waive his right to bring a financial claim against </w:t>
                  </w:r>
                  <w:r w:rsidRPr="00E432E2">
                    <w:rPr>
                      <w:rFonts w:ascii="Aptos" w:hAnsi="Aptos"/>
                      <w:color w:val="FF0000"/>
                    </w:rPr>
                    <w:t>Enfield Council</w:t>
                  </w:r>
                  <w:r w:rsidRPr="00CC4722">
                    <w:rPr>
                      <w:rFonts w:ascii="Aptos" w:hAnsi="Aptos"/>
                    </w:rPr>
                    <w:t xml:space="preserve"> and its subsidiary companies, and in return, </w:t>
                  </w:r>
                  <w:r w:rsidRPr="00E432E2">
                    <w:rPr>
                      <w:rFonts w:ascii="Aptos" w:hAnsi="Aptos"/>
                      <w:color w:val="FF0000"/>
                    </w:rPr>
                    <w:t>Enfield Council</w:t>
                  </w:r>
                  <w:r w:rsidRPr="00CC4722">
                    <w:rPr>
                      <w:rFonts w:ascii="Aptos" w:hAnsi="Aptos"/>
                    </w:rPr>
                    <w:t xml:space="preserve"> and its subsidiary companies would provide a more than reasonable financial payment to the Claimant. All parties involved would voluntarily enter into this agreement through a negotiation process.</w:t>
                  </w:r>
                </w:p>
                <w:p w14:paraId="5C2BF094" w14:textId="77777777" w:rsidR="003C1B5D" w:rsidRPr="00CC4722" w:rsidRDefault="003C1B5D" w:rsidP="003C1B5D">
                  <w:pPr>
                    <w:rPr>
                      <w:rFonts w:ascii="Aptos" w:hAnsi="Aptos"/>
                    </w:rPr>
                  </w:pPr>
                </w:p>
                <w:p w14:paraId="445FB27B" w14:textId="0AA9B89B" w:rsidR="005A7DD5" w:rsidRPr="00CC4722" w:rsidRDefault="0051103C" w:rsidP="001538A7">
                  <w:pPr>
                    <w:rPr>
                      <w:rFonts w:ascii="Aptos" w:hAnsi="Aptos"/>
                      <w:b/>
                      <w:bCs/>
                      <w:u w:val="single"/>
                    </w:rPr>
                  </w:pPr>
                  <w:r w:rsidRPr="000A6115">
                    <w:rPr>
                      <w:rFonts w:ascii="Aptos" w:hAnsi="Aptos"/>
                      <w:b/>
                      <w:bCs/>
                      <w:u w:val="single"/>
                    </w:rPr>
                    <w:t xml:space="preserve">SELLING COPYRIGHT IN &amp; AFTER THESE PROCEEDINGS </w:t>
                  </w:r>
                  <w:r w:rsidR="000A6115" w:rsidRPr="000A6115">
                    <w:rPr>
                      <w:rFonts w:ascii="Aptos" w:hAnsi="Aptos"/>
                      <w:b/>
                      <w:bCs/>
                      <w:u w:val="single"/>
                    </w:rPr>
                    <w:t>[Clause 2]</w:t>
                  </w:r>
                </w:p>
                <w:p w14:paraId="264EE9E8" w14:textId="77777777" w:rsidR="005A7DD5" w:rsidRPr="00CC4722" w:rsidRDefault="005A7DD5" w:rsidP="001538A7">
                  <w:pPr>
                    <w:ind w:left="360"/>
                    <w:rPr>
                      <w:rFonts w:ascii="Aptos" w:hAnsi="Aptos"/>
                    </w:rPr>
                  </w:pPr>
                  <w:r w:rsidRPr="00CC4722">
                    <w:rPr>
                      <w:rFonts w:ascii="Aptos" w:hAnsi="Aptos"/>
                    </w:rPr>
                    <w:t xml:space="preserve">The Claimant asserts his legal right to the copyright of these materials and would be open to selling his copyright if the defendants agree to an out-of-court settlement. It should be noted that copyright protection in the United Kingdom is automatic for the author, and there is no need to apply or pay a fee for copyright. However, in order to sell or transfer copyright, a written contract would need to be drafted and signed to indicate the transfer of ownership. Parties interested in such a contractual arrangement may contact the Claimant directly at </w:t>
                  </w:r>
                  <w:r w:rsidRPr="00CC4722">
                    <w:rPr>
                      <w:rFonts w:ascii="Aptos" w:hAnsi="Aptos"/>
                      <w:color w:val="0000FF"/>
                      <w:u w:val="single"/>
                    </w:rPr>
                    <w:t>Re_wired@ymail.com.</w:t>
                  </w:r>
                </w:p>
                <w:p w14:paraId="739F89EF" w14:textId="77777777" w:rsidR="003C1B5D" w:rsidRPr="00CC4722" w:rsidRDefault="003C1B5D" w:rsidP="003C1B5D">
                  <w:pPr>
                    <w:rPr>
                      <w:rFonts w:ascii="Aptos" w:hAnsi="Aptos"/>
                    </w:rPr>
                  </w:pPr>
                </w:p>
                <w:p w14:paraId="745AA0E5" w14:textId="3EE19451" w:rsidR="005A7DD5" w:rsidRPr="00CC4722" w:rsidRDefault="0051103C" w:rsidP="001538A7">
                  <w:pPr>
                    <w:rPr>
                      <w:rFonts w:ascii="Aptos" w:hAnsi="Aptos"/>
                      <w:b/>
                      <w:bCs/>
                      <w:u w:val="single"/>
                    </w:rPr>
                  </w:pPr>
                  <w:r w:rsidRPr="00CC4722">
                    <w:rPr>
                      <w:rFonts w:ascii="Aptos" w:hAnsi="Aptos"/>
                      <w:b/>
                      <w:bCs/>
                      <w:u w:val="single"/>
                    </w:rPr>
                    <w:t>THE DUTY OF CANDOUR FOR PUBLIC AUTHORITIES</w:t>
                  </w:r>
                </w:p>
                <w:p w14:paraId="53DB78A9" w14:textId="77777777" w:rsidR="005A7DD5" w:rsidRPr="00CC4722" w:rsidRDefault="005A7DD5" w:rsidP="001538A7">
                  <w:pPr>
                    <w:ind w:left="360"/>
                    <w:rPr>
                      <w:rFonts w:ascii="Aptos" w:hAnsi="Aptos"/>
                    </w:rPr>
                  </w:pPr>
                  <w:r w:rsidRPr="00CC4722">
                    <w:rPr>
                      <w:rFonts w:ascii="Aptos" w:hAnsi="Aptos"/>
                    </w:rPr>
                    <w:t xml:space="preserve">In accordance with UK public law, public authorities are subject to a duty of candour. This duty requires them to assist the court in reaching the correct result and improve standards in public administration, rather than seeking to win litigation at all costs. Public servants are expected to fully explain the circumstances and reasons behind their actions, as stated by </w:t>
                  </w:r>
                  <w:r w:rsidRPr="004A37F4">
                    <w:rPr>
                      <w:rFonts w:ascii="Aptos" w:hAnsi="Aptos"/>
                      <w:b/>
                      <w:bCs/>
                      <w:i/>
                      <w:iCs/>
                      <w:u w:val="single"/>
                    </w:rPr>
                    <w:t>Lord Donaldson MR in R v Lancashire County Council ex p. Huddleston</w:t>
                  </w:r>
                  <w:r w:rsidRPr="004A37F4">
                    <w:rPr>
                      <w:rFonts w:ascii="Aptos" w:hAnsi="Aptos"/>
                      <w:b/>
                      <w:bCs/>
                    </w:rPr>
                    <w:t>.</w:t>
                  </w:r>
                </w:p>
                <w:p w14:paraId="0F0C9CB3" w14:textId="2E56946A" w:rsidR="001538A7" w:rsidRPr="00CC4722" w:rsidRDefault="001538A7" w:rsidP="001538A7">
                  <w:pPr>
                    <w:pStyle w:val="ListParagraph"/>
                    <w:numPr>
                      <w:ilvl w:val="0"/>
                      <w:numId w:val="251"/>
                    </w:numPr>
                    <w:rPr>
                      <w:rFonts w:ascii="Aptos" w:hAnsi="Aptos"/>
                      <w:b/>
                      <w:bCs/>
                      <w:u w:val="single"/>
                    </w:rPr>
                  </w:pPr>
                  <w:r w:rsidRPr="00CC4722">
                    <w:rPr>
                      <w:rFonts w:ascii="Aptos" w:hAnsi="Aptos"/>
                      <w:b/>
                      <w:bCs/>
                      <w:u w:val="single"/>
                    </w:rPr>
                    <w:t>File Link Location</w:t>
                  </w:r>
                </w:p>
                <w:p w14:paraId="76764F5A" w14:textId="77777777" w:rsidR="001538A7" w:rsidRPr="00CC4722" w:rsidRDefault="001538A7" w:rsidP="001538A7">
                  <w:pPr>
                    <w:numPr>
                      <w:ilvl w:val="0"/>
                      <w:numId w:val="222"/>
                    </w:numPr>
                    <w:contextualSpacing/>
                    <w:rPr>
                      <w:rFonts w:ascii="Aptos" w:hAnsi="Aptos"/>
                      <w:color w:val="0000FF"/>
                    </w:rPr>
                  </w:pPr>
                  <w:hyperlink r:id="rId17" w:history="1">
                    <w:r w:rsidRPr="00CC4722">
                      <w:rPr>
                        <w:rStyle w:val="Hyperlink"/>
                        <w:rFonts w:ascii="Aptos" w:hAnsi="Aptos"/>
                        <w:color w:val="0000FF"/>
                      </w:rPr>
                      <w:t>https://www.cps.gov.uk/legal-guidance/</w:t>
                    </w:r>
                    <w:r w:rsidRPr="00CC4722">
                      <w:rPr>
                        <w:rStyle w:val="Hyperlink"/>
                        <w:rFonts w:ascii="Aptos" w:hAnsi="Aptos"/>
                        <w:color w:val="0000FF"/>
                      </w:rPr>
                      <w:br/>
                      <w:t>appeals-judicial-review-cps-prosecuting-decisions</w:t>
                    </w:r>
                  </w:hyperlink>
                </w:p>
                <w:p w14:paraId="33CF2A94" w14:textId="77777777" w:rsidR="001538A7" w:rsidRPr="00CC4722" w:rsidRDefault="001538A7" w:rsidP="001538A7">
                  <w:pPr>
                    <w:ind w:left="720"/>
                    <w:contextualSpacing/>
                    <w:rPr>
                      <w:rFonts w:ascii="Aptos" w:hAnsi="Aptos"/>
                      <w:color w:val="0000FF"/>
                    </w:rPr>
                  </w:pPr>
                </w:p>
                <w:p w14:paraId="2DA14569" w14:textId="77777777" w:rsidR="001538A7" w:rsidRPr="00CC4722" w:rsidRDefault="001538A7" w:rsidP="001538A7">
                  <w:pPr>
                    <w:numPr>
                      <w:ilvl w:val="0"/>
                      <w:numId w:val="222"/>
                    </w:numPr>
                    <w:contextualSpacing/>
                    <w:rPr>
                      <w:rFonts w:ascii="Aptos" w:hAnsi="Aptos"/>
                      <w:color w:val="0000FF"/>
                    </w:rPr>
                  </w:pPr>
                  <w:r w:rsidRPr="00CC4722">
                    <w:rPr>
                      <w:rFonts w:ascii="Aptos" w:hAnsi="Aptos"/>
                      <w:color w:val="0000FF"/>
                      <w:u w:val="single"/>
                    </w:rPr>
                    <w:t>https://assets.publishing.service.gov.uk/</w:t>
                  </w:r>
                  <w:r w:rsidRPr="00CC4722">
                    <w:rPr>
                      <w:rFonts w:ascii="Aptos" w:hAnsi="Aptos"/>
                      <w:color w:val="0000FF"/>
                      <w:u w:val="single"/>
                    </w:rPr>
                    <w:br/>
                    <w:t>government/uploads/system/uploads/</w:t>
                  </w:r>
                  <w:proofErr w:type="spellStart"/>
                  <w:r w:rsidRPr="00CC4722">
                    <w:rPr>
                      <w:rFonts w:ascii="Aptos" w:hAnsi="Aptos"/>
                      <w:color w:val="0000FF"/>
                      <w:u w:val="single"/>
                    </w:rPr>
                    <w:t>attachment_data</w:t>
                  </w:r>
                  <w:proofErr w:type="spellEnd"/>
                  <w:r w:rsidRPr="00CC4722">
                    <w:rPr>
                      <w:rFonts w:ascii="Aptos" w:hAnsi="Aptos"/>
                      <w:color w:val="0000FF"/>
                      <w:u w:val="single"/>
                    </w:rPr>
                    <w:br/>
                    <w:t>/file/285368/Tsol_discharging_1_.pdf</w:t>
                  </w:r>
                </w:p>
                <w:p w14:paraId="5691CE76" w14:textId="77777777" w:rsidR="000A6115" w:rsidRPr="00CC4722" w:rsidRDefault="000A6115" w:rsidP="003C1B5D">
                  <w:pPr>
                    <w:rPr>
                      <w:rFonts w:ascii="Aptos" w:hAnsi="Aptos"/>
                    </w:rPr>
                  </w:pPr>
                </w:p>
                <w:p w14:paraId="5C36BE3D" w14:textId="6CB7B88E" w:rsidR="005A7DD5" w:rsidRPr="00CC4722" w:rsidRDefault="005A7DD5" w:rsidP="001538A7">
                  <w:pPr>
                    <w:rPr>
                      <w:rFonts w:ascii="Aptos" w:hAnsi="Aptos"/>
                      <w:b/>
                      <w:bCs/>
                      <w:u w:val="single"/>
                    </w:rPr>
                  </w:pPr>
                  <w:r w:rsidRPr="00CC4722">
                    <w:rPr>
                      <w:rFonts w:ascii="Aptos" w:hAnsi="Aptos"/>
                      <w:b/>
                      <w:bCs/>
                      <w:u w:val="single"/>
                    </w:rPr>
                    <w:t>Health and Social Care</w:t>
                  </w:r>
                </w:p>
                <w:p w14:paraId="4D2F756F" w14:textId="38B5F5E8" w:rsidR="005A7DD5" w:rsidRPr="00CC4722" w:rsidRDefault="005A7DD5" w:rsidP="004A37F4">
                  <w:pPr>
                    <w:ind w:left="360"/>
                    <w:rPr>
                      <w:rFonts w:ascii="Aptos" w:hAnsi="Aptos"/>
                    </w:rPr>
                  </w:pPr>
                  <w:r w:rsidRPr="00CC4722">
                    <w:rPr>
                      <w:rFonts w:ascii="Aptos" w:hAnsi="Aptos"/>
                    </w:rPr>
                    <w:t xml:space="preserve">In addition to the duty of candour imposed on public authorities, there is also a contractual duty of candour placed on all providers of healthcare services in the UK. This duty requires them to provide users and other relevant individuals with all necessary information in the event of a </w:t>
                  </w:r>
                  <w:r w:rsidRPr="00CC4722">
                    <w:rPr>
                      <w:rFonts w:ascii="Aptos" w:hAnsi="Aptos"/>
                      <w:b/>
                      <w:bCs/>
                    </w:rPr>
                    <w:t>"</w:t>
                  </w:r>
                  <w:r w:rsidR="001538A7" w:rsidRPr="00CC4722">
                    <w:rPr>
                      <w:rFonts w:ascii="Aptos" w:hAnsi="Aptos"/>
                      <w:b/>
                      <w:bCs/>
                      <w:u w:val="single"/>
                    </w:rPr>
                    <w:t>Reportable Patient Safety Incident</w:t>
                  </w:r>
                  <w:r w:rsidRPr="00CC4722">
                    <w:rPr>
                      <w:rFonts w:ascii="Aptos" w:hAnsi="Aptos"/>
                      <w:b/>
                      <w:bCs/>
                    </w:rPr>
                    <w:t>"</w:t>
                  </w:r>
                  <w:r w:rsidRPr="00CC4722">
                    <w:rPr>
                      <w:rFonts w:ascii="Aptos" w:hAnsi="Aptos"/>
                    </w:rPr>
                    <w:t xml:space="preserve"> that could have or did result in moderate or severe harm or death. This duty of candour is in line with the regulations set out in the </w:t>
                  </w:r>
                  <w:r w:rsidRPr="004A37F4">
                    <w:rPr>
                      <w:rFonts w:ascii="Aptos" w:hAnsi="Aptos"/>
                      <w:b/>
                      <w:bCs/>
                      <w:i/>
                      <w:iCs/>
                      <w:u w:val="single"/>
                    </w:rPr>
                    <w:t>Health and Social Care</w:t>
                  </w:r>
                  <w:r w:rsidRPr="004A37F4">
                    <w:rPr>
                      <w:rFonts w:ascii="Aptos" w:hAnsi="Aptos"/>
                      <w:b/>
                      <w:bCs/>
                      <w:u w:val="single"/>
                    </w:rPr>
                    <w:t xml:space="preserve"> Act 2008</w:t>
                  </w:r>
                  <w:r w:rsidRPr="00CC4722">
                    <w:rPr>
                      <w:rFonts w:ascii="Aptos" w:hAnsi="Aptos"/>
                    </w:rPr>
                    <w:t xml:space="preserve"> and the </w:t>
                  </w:r>
                  <w:r w:rsidRPr="004A37F4">
                    <w:rPr>
                      <w:rFonts w:ascii="Aptos" w:hAnsi="Aptos"/>
                      <w:b/>
                      <w:bCs/>
                    </w:rPr>
                    <w:t xml:space="preserve">2014 </w:t>
                  </w:r>
                  <w:r w:rsidRPr="00CC4722">
                    <w:rPr>
                      <w:rFonts w:ascii="Aptos" w:hAnsi="Aptos"/>
                    </w:rPr>
                    <w:t xml:space="preserve">Regulations governing </w:t>
                  </w:r>
                  <w:r w:rsidRPr="00CC4722">
                    <w:rPr>
                      <w:rFonts w:ascii="Aptos" w:hAnsi="Aptos"/>
                      <w:b/>
                      <w:bCs/>
                    </w:rPr>
                    <w:t>"</w:t>
                  </w:r>
                  <w:r w:rsidRPr="00CC4722">
                    <w:rPr>
                      <w:rFonts w:ascii="Aptos" w:hAnsi="Aptos"/>
                      <w:b/>
                      <w:bCs/>
                      <w:u w:val="single"/>
                    </w:rPr>
                    <w:t>Regulated Activities</w:t>
                  </w:r>
                  <w:r w:rsidRPr="00CC4722">
                    <w:rPr>
                      <w:rFonts w:ascii="Aptos" w:hAnsi="Aptos"/>
                      <w:b/>
                      <w:bCs/>
                    </w:rPr>
                    <w:t>"</w:t>
                  </w:r>
                  <w:r w:rsidRPr="00CC4722">
                    <w:rPr>
                      <w:rFonts w:ascii="Aptos" w:hAnsi="Aptos"/>
                    </w:rPr>
                    <w:t xml:space="preserve"> in NHS hospitals.</w:t>
                  </w:r>
                </w:p>
                <w:p w14:paraId="3D7C0FB7" w14:textId="30B8FA18" w:rsidR="005A7DD5" w:rsidRPr="00CC4722" w:rsidRDefault="005A7DD5" w:rsidP="001538A7">
                  <w:pPr>
                    <w:ind w:left="360"/>
                    <w:rPr>
                      <w:rFonts w:ascii="Aptos" w:hAnsi="Aptos"/>
                    </w:rPr>
                  </w:pPr>
                  <w:r w:rsidRPr="00CC4722">
                    <w:rPr>
                      <w:rFonts w:ascii="Aptos" w:hAnsi="Aptos"/>
                    </w:rPr>
                    <w:t>We respectfully request that these matters be given due consideration in the proceedings and that appropriate actions be taken to protect the interests of all parties involved.</w:t>
                  </w:r>
                </w:p>
                <w:p w14:paraId="612B44DF" w14:textId="77777777" w:rsidR="0056044A" w:rsidRPr="00CC4722" w:rsidRDefault="0056044A" w:rsidP="0056044A">
                  <w:pPr>
                    <w:contextualSpacing/>
                    <w:rPr>
                      <w:rFonts w:ascii="Aptos" w:hAnsi="Aptos"/>
                    </w:rPr>
                  </w:pPr>
                </w:p>
                <w:p w14:paraId="2F02280B" w14:textId="77777777" w:rsidR="005775FB" w:rsidRPr="000A6115" w:rsidRDefault="005775FB" w:rsidP="000A6115">
                  <w:pPr>
                    <w:numPr>
                      <w:ilvl w:val="0"/>
                      <w:numId w:val="278"/>
                    </w:numPr>
                    <w:contextualSpacing/>
                    <w:rPr>
                      <w:rFonts w:ascii="Aptos" w:hAnsi="Aptos"/>
                      <w:b/>
                      <w:bCs/>
                      <w:highlight w:val="red"/>
                      <w:u w:val="single"/>
                    </w:rPr>
                  </w:pPr>
                  <w:bookmarkStart w:id="6" w:name="_Hlk118878334"/>
                  <w:r w:rsidRPr="000A6115">
                    <w:rPr>
                      <w:rFonts w:ascii="Aptos" w:hAnsi="Aptos"/>
                      <w:b/>
                      <w:bCs/>
                      <w:highlight w:val="red"/>
                      <w:u w:val="single"/>
                    </w:rPr>
                    <w:t>Making A Complaint:</w:t>
                  </w:r>
                  <w:r w:rsidRPr="000A6115">
                    <w:rPr>
                      <w:rFonts w:ascii="Aptos" w:hAnsi="Aptos"/>
                      <w:highlight w:val="red"/>
                    </w:rPr>
                    <w:t xml:space="preserve"> </w:t>
                  </w:r>
                </w:p>
                <w:bookmarkEnd w:id="6"/>
                <w:p w14:paraId="00C6FB8D" w14:textId="77777777" w:rsidR="005775FB" w:rsidRPr="00CC4722" w:rsidRDefault="005775FB" w:rsidP="00FF7505">
                  <w:pPr>
                    <w:numPr>
                      <w:ilvl w:val="0"/>
                      <w:numId w:val="221"/>
                    </w:numPr>
                    <w:ind w:left="720"/>
                    <w:contextualSpacing/>
                    <w:rPr>
                      <w:rFonts w:ascii="Aptos" w:hAnsi="Aptos"/>
                    </w:rPr>
                  </w:pPr>
                  <w:r w:rsidRPr="000A6115">
                    <w:rPr>
                      <w:rFonts w:ascii="Aptos" w:hAnsi="Aptos"/>
                      <w:highlight w:val="red"/>
                    </w:rPr>
                    <w:t>The procedure for making a complaint about the conduct of an official person or other is simple and informal. A complaint is at its best made in writing</w:t>
                  </w:r>
                  <w:r w:rsidRPr="00CC4722">
                    <w:rPr>
                      <w:rFonts w:ascii="Aptos" w:hAnsi="Aptos"/>
                    </w:rPr>
                    <w:t xml:space="preserve"> </w:t>
                  </w:r>
                  <w:r w:rsidRPr="0016558A">
                    <w:rPr>
                      <w:rFonts w:ascii="Aptos" w:hAnsi="Aptos"/>
                      <w:highlight w:val="green"/>
                    </w:rPr>
                    <w:t>but may be orally</w:t>
                  </w:r>
                  <w:r w:rsidRPr="00CC4722">
                    <w:rPr>
                      <w:rFonts w:ascii="Aptos" w:hAnsi="Aptos"/>
                    </w:rPr>
                    <w:t>.</w:t>
                  </w:r>
                </w:p>
                <w:p w14:paraId="4470DBD4" w14:textId="77777777" w:rsidR="005775FB" w:rsidRDefault="005775FB" w:rsidP="0056044A">
                  <w:pPr>
                    <w:contextualSpacing/>
                    <w:rPr>
                      <w:rFonts w:ascii="Aptos" w:hAnsi="Aptos"/>
                    </w:rPr>
                  </w:pPr>
                </w:p>
                <w:p w14:paraId="66DE2F99" w14:textId="77777777" w:rsidR="0056044A" w:rsidRPr="00CC4722" w:rsidRDefault="0056044A" w:rsidP="0056044A">
                  <w:pPr>
                    <w:contextualSpacing/>
                    <w:rPr>
                      <w:rFonts w:ascii="Aptos" w:hAnsi="Aptos"/>
                    </w:rPr>
                  </w:pPr>
                </w:p>
                <w:p w14:paraId="38AE3D24" w14:textId="77777777" w:rsidR="005775FB" w:rsidRPr="000A6115" w:rsidRDefault="005775FB" w:rsidP="000A6115">
                  <w:pPr>
                    <w:numPr>
                      <w:ilvl w:val="0"/>
                      <w:numId w:val="278"/>
                    </w:numPr>
                    <w:contextualSpacing/>
                    <w:rPr>
                      <w:rFonts w:ascii="Aptos" w:hAnsi="Aptos"/>
                      <w:b/>
                      <w:bCs/>
                      <w:highlight w:val="red"/>
                      <w:u w:val="single"/>
                    </w:rPr>
                  </w:pPr>
                  <w:bookmarkStart w:id="7" w:name="_Hlk118878339"/>
                  <w:r w:rsidRPr="000A6115">
                    <w:rPr>
                      <w:rFonts w:ascii="Aptos" w:hAnsi="Aptos"/>
                      <w:b/>
                      <w:bCs/>
                      <w:highlight w:val="red"/>
                      <w:u w:val="single"/>
                    </w:rPr>
                    <w:t>Arranging A Meeting!</w:t>
                  </w:r>
                </w:p>
                <w:bookmarkEnd w:id="7"/>
                <w:p w14:paraId="40D94F9C" w14:textId="0148AC66" w:rsidR="0056044A" w:rsidRPr="000A6115" w:rsidRDefault="005775FB" w:rsidP="005775FB">
                  <w:pPr>
                    <w:numPr>
                      <w:ilvl w:val="0"/>
                      <w:numId w:val="271"/>
                    </w:numPr>
                    <w:contextualSpacing/>
                    <w:rPr>
                      <w:rFonts w:ascii="Aptos" w:hAnsi="Aptos"/>
                      <w:highlight w:val="red"/>
                    </w:rPr>
                  </w:pPr>
                  <w:r w:rsidRPr="000A6115">
                    <w:rPr>
                      <w:rFonts w:ascii="Aptos" w:hAnsi="Aptos"/>
                      <w:highlight w:val="red"/>
                    </w:rPr>
                    <w:t>General meeting</w:t>
                  </w:r>
                  <w:r w:rsidR="0056044A" w:rsidRPr="000A6115">
                    <w:rPr>
                      <w:rFonts w:ascii="Aptos" w:hAnsi="Aptos"/>
                      <w:highlight w:val="red"/>
                    </w:rPr>
                    <w:t>.</w:t>
                  </w:r>
                </w:p>
                <w:p w14:paraId="5DE93F0C" w14:textId="704E275A" w:rsidR="0056044A" w:rsidRPr="000A6115" w:rsidRDefault="005775FB" w:rsidP="005775FB">
                  <w:pPr>
                    <w:numPr>
                      <w:ilvl w:val="0"/>
                      <w:numId w:val="271"/>
                    </w:numPr>
                    <w:contextualSpacing/>
                    <w:rPr>
                      <w:rFonts w:ascii="Aptos" w:hAnsi="Aptos"/>
                      <w:highlight w:val="red"/>
                    </w:rPr>
                  </w:pPr>
                  <w:r w:rsidRPr="000A6115">
                    <w:rPr>
                      <w:rFonts w:ascii="Aptos" w:hAnsi="Aptos"/>
                      <w:highlight w:val="red"/>
                    </w:rPr>
                    <w:t>Engrossment</w:t>
                  </w:r>
                  <w:r w:rsidR="0056044A" w:rsidRPr="000A6115">
                    <w:rPr>
                      <w:rFonts w:ascii="Aptos" w:hAnsi="Aptos"/>
                      <w:highlight w:val="red"/>
                    </w:rPr>
                    <w:t>.</w:t>
                  </w:r>
                </w:p>
                <w:p w14:paraId="6553B681" w14:textId="1B1E3118" w:rsidR="0056044A" w:rsidRPr="000A6115" w:rsidRDefault="005775FB" w:rsidP="005775FB">
                  <w:pPr>
                    <w:numPr>
                      <w:ilvl w:val="0"/>
                      <w:numId w:val="271"/>
                    </w:numPr>
                    <w:contextualSpacing/>
                    <w:rPr>
                      <w:rFonts w:ascii="Aptos" w:hAnsi="Aptos"/>
                      <w:highlight w:val="red"/>
                    </w:rPr>
                  </w:pPr>
                  <w:r w:rsidRPr="000A6115">
                    <w:rPr>
                      <w:rFonts w:ascii="Aptos" w:hAnsi="Aptos"/>
                      <w:highlight w:val="red"/>
                    </w:rPr>
                    <w:t>General damages</w:t>
                  </w:r>
                  <w:r w:rsidR="0056044A" w:rsidRPr="000A6115">
                    <w:rPr>
                      <w:rFonts w:ascii="Aptos" w:hAnsi="Aptos"/>
                      <w:highlight w:val="red"/>
                    </w:rPr>
                    <w:t>.</w:t>
                  </w:r>
                </w:p>
                <w:p w14:paraId="74067AC3" w14:textId="66FD366F" w:rsidR="005775FB" w:rsidRPr="000A6115" w:rsidRDefault="005775FB" w:rsidP="005775FB">
                  <w:pPr>
                    <w:numPr>
                      <w:ilvl w:val="0"/>
                      <w:numId w:val="271"/>
                    </w:numPr>
                    <w:contextualSpacing/>
                    <w:rPr>
                      <w:rFonts w:ascii="Aptos" w:hAnsi="Aptos"/>
                      <w:highlight w:val="red"/>
                    </w:rPr>
                  </w:pPr>
                  <w:r w:rsidRPr="000A6115">
                    <w:rPr>
                      <w:rFonts w:ascii="Aptos" w:hAnsi="Aptos"/>
                      <w:highlight w:val="red"/>
                    </w:rPr>
                    <w:t>Prominence</w:t>
                  </w:r>
                  <w:r w:rsidR="0056044A" w:rsidRPr="000A6115">
                    <w:rPr>
                      <w:rFonts w:ascii="Aptos" w:hAnsi="Aptos"/>
                      <w:highlight w:val="red"/>
                    </w:rPr>
                    <w:t>.</w:t>
                  </w:r>
                </w:p>
                <w:p w14:paraId="327D2067" w14:textId="77777777" w:rsidR="0056044A" w:rsidRPr="00CC4722" w:rsidRDefault="0056044A" w:rsidP="005775FB">
                  <w:pPr>
                    <w:rPr>
                      <w:rFonts w:ascii="Aptos" w:hAnsi="Aptos"/>
                    </w:rPr>
                  </w:pPr>
                </w:p>
                <w:p w14:paraId="1164116E" w14:textId="77777777" w:rsidR="005775FB" w:rsidRPr="00CC4722" w:rsidRDefault="005775FB" w:rsidP="005775FB">
                  <w:pPr>
                    <w:rPr>
                      <w:rFonts w:ascii="Aptos" w:hAnsi="Aptos"/>
                      <w:b/>
                      <w:bCs/>
                      <w:color w:val="FF0000"/>
                      <w:u w:val="single"/>
                    </w:rPr>
                  </w:pPr>
                  <w:bookmarkStart w:id="8" w:name="_Hlk115353420"/>
                  <w:r w:rsidRPr="00CC4722">
                    <w:rPr>
                      <w:rFonts w:ascii="Aptos" w:hAnsi="Aptos"/>
                      <w:b/>
                      <w:bCs/>
                      <w:color w:val="FF0000"/>
                      <w:u w:val="single"/>
                    </w:rPr>
                    <w:t>Draft Parts</w:t>
                  </w:r>
                  <w:bookmarkEnd w:id="8"/>
                </w:p>
                <w:p w14:paraId="46FD55B1" w14:textId="77777777" w:rsidR="005775FB" w:rsidRPr="00CC4722" w:rsidRDefault="005775FB" w:rsidP="00FF7505">
                  <w:pPr>
                    <w:numPr>
                      <w:ilvl w:val="0"/>
                      <w:numId w:val="237"/>
                    </w:numPr>
                    <w:contextualSpacing/>
                    <w:rPr>
                      <w:rFonts w:ascii="Aptos" w:hAnsi="Aptos"/>
                      <w:b/>
                      <w:bCs/>
                      <w:u w:val="single"/>
                    </w:rPr>
                  </w:pPr>
                  <w:r w:rsidRPr="00CC4722">
                    <w:rPr>
                      <w:rFonts w:ascii="Aptos" w:hAnsi="Aptos"/>
                      <w:b/>
                      <w:bCs/>
                      <w:u w:val="single"/>
                    </w:rPr>
                    <w:lastRenderedPageBreak/>
                    <w:t>Companies Act 2006 “Directors' Duties”</w:t>
                  </w:r>
                </w:p>
                <w:p w14:paraId="7FCD51FF" w14:textId="77777777" w:rsidR="005775FB" w:rsidRPr="00CC4722" w:rsidRDefault="005775FB" w:rsidP="00FF7505">
                  <w:pPr>
                    <w:numPr>
                      <w:ilvl w:val="0"/>
                      <w:numId w:val="237"/>
                    </w:numPr>
                    <w:contextualSpacing/>
                    <w:rPr>
                      <w:rFonts w:ascii="Aptos" w:hAnsi="Aptos"/>
                      <w:b/>
                      <w:bCs/>
                      <w:u w:val="single"/>
                    </w:rPr>
                  </w:pPr>
                  <w:r w:rsidRPr="00CC4722">
                    <w:rPr>
                      <w:rFonts w:ascii="Aptos" w:hAnsi="Aptos"/>
                      <w:b/>
                      <w:bCs/>
                      <w:u w:val="single"/>
                    </w:rPr>
                    <w:t>The Company Acts 1985</w:t>
                  </w:r>
                </w:p>
                <w:p w14:paraId="02CF96A8" w14:textId="77777777" w:rsidR="005775FB" w:rsidRPr="00CC4722" w:rsidRDefault="005775FB" w:rsidP="00FF7505">
                  <w:pPr>
                    <w:numPr>
                      <w:ilvl w:val="0"/>
                      <w:numId w:val="239"/>
                    </w:numPr>
                    <w:contextualSpacing/>
                    <w:rPr>
                      <w:rFonts w:ascii="Aptos" w:hAnsi="Aptos"/>
                      <w:color w:val="0000FF"/>
                    </w:rPr>
                  </w:pPr>
                  <w:hyperlink r:id="rId18" w:history="1">
                    <w:r w:rsidRPr="00CC4722">
                      <w:rPr>
                        <w:rFonts w:ascii="Aptos" w:hAnsi="Aptos"/>
                        <w:color w:val="0000FF"/>
                        <w:u w:val="single"/>
                      </w:rPr>
                      <w:t>https://www.jmw.co.uk/services-for-business/corporate/legal-advice-company-directors/criminal-Prosecution-involving-company-directors</w:t>
                    </w:r>
                  </w:hyperlink>
                </w:p>
                <w:p w14:paraId="70D3579C" w14:textId="77777777" w:rsidR="005775FB" w:rsidRPr="00CC4722" w:rsidRDefault="005775FB" w:rsidP="00FF7505">
                  <w:pPr>
                    <w:numPr>
                      <w:ilvl w:val="0"/>
                      <w:numId w:val="239"/>
                    </w:numPr>
                    <w:contextualSpacing/>
                    <w:rPr>
                      <w:rFonts w:ascii="Aptos" w:hAnsi="Aptos"/>
                      <w:color w:val="0000FF"/>
                    </w:rPr>
                  </w:pPr>
                  <w:hyperlink r:id="rId19" w:history="1">
                    <w:r w:rsidRPr="00CC4722">
                      <w:rPr>
                        <w:rFonts w:ascii="Aptos" w:hAnsi="Aptos"/>
                        <w:color w:val="0000FF"/>
                        <w:u w:val="single"/>
                      </w:rPr>
                      <w:t>https://asic.gov.au/about-asic/contact-us/how-to-complain/disputes-between-officeholders-and-or-members-of-small-proprietary-companies-video-transcript/</w:t>
                    </w:r>
                  </w:hyperlink>
                </w:p>
                <w:p w14:paraId="76D4FECC" w14:textId="77777777" w:rsidR="005775FB" w:rsidRPr="00CC4722" w:rsidRDefault="005775FB" w:rsidP="00FF7505">
                  <w:pPr>
                    <w:numPr>
                      <w:ilvl w:val="0"/>
                      <w:numId w:val="239"/>
                    </w:numPr>
                    <w:contextualSpacing/>
                    <w:rPr>
                      <w:rFonts w:ascii="Aptos" w:hAnsi="Aptos"/>
                      <w:color w:val="0000FF"/>
                    </w:rPr>
                  </w:pPr>
                  <w:hyperlink r:id="rId20" w:history="1">
                    <w:r w:rsidRPr="00CC4722">
                      <w:rPr>
                        <w:rFonts w:ascii="Aptos" w:hAnsi="Aptos"/>
                        <w:color w:val="0000FF"/>
                        <w:u w:val="single"/>
                      </w:rPr>
                      <w:t>https://www.lexisnexis.com/uk/lexispsl/corporatecrime/document/391421/55KB-9471-F188-N2X0-00000-00/Companies_Act_offences_overview</w:t>
                    </w:r>
                  </w:hyperlink>
                </w:p>
                <w:p w14:paraId="643FC414" w14:textId="77777777" w:rsidR="005775FB" w:rsidRPr="00CC4722" w:rsidRDefault="005775FB" w:rsidP="00FF7505">
                  <w:pPr>
                    <w:numPr>
                      <w:ilvl w:val="0"/>
                      <w:numId w:val="240"/>
                    </w:numPr>
                    <w:contextualSpacing/>
                    <w:rPr>
                      <w:rFonts w:ascii="Aptos" w:hAnsi="Aptos"/>
                    </w:rPr>
                  </w:pPr>
                  <w:r w:rsidRPr="00CC4722">
                    <w:rPr>
                      <w:rFonts w:ascii="Aptos" w:hAnsi="Aptos"/>
                    </w:rPr>
                    <w:t>A Making a material omission from a statement relating to a company’s affairs</w:t>
                  </w:r>
                </w:p>
                <w:p w14:paraId="7D5229B9" w14:textId="77777777" w:rsidR="005775FB" w:rsidRPr="00CC4722" w:rsidRDefault="005775FB" w:rsidP="00FF7505">
                  <w:pPr>
                    <w:numPr>
                      <w:ilvl w:val="0"/>
                      <w:numId w:val="240"/>
                    </w:numPr>
                    <w:contextualSpacing/>
                    <w:rPr>
                      <w:rFonts w:ascii="Aptos" w:hAnsi="Aptos"/>
                    </w:rPr>
                  </w:pPr>
                  <w:r w:rsidRPr="00CC4722">
                    <w:rPr>
                      <w:rFonts w:ascii="Aptos" w:hAnsi="Aptos"/>
                    </w:rPr>
                    <w:t>Destroying, mutilating, or falsifying company records</w:t>
                  </w:r>
                </w:p>
                <w:p w14:paraId="5417A514" w14:textId="77777777" w:rsidR="005775FB" w:rsidRPr="00CC4722" w:rsidRDefault="005775FB" w:rsidP="00FF7505">
                  <w:pPr>
                    <w:numPr>
                      <w:ilvl w:val="0"/>
                      <w:numId w:val="240"/>
                    </w:numPr>
                    <w:contextualSpacing/>
                    <w:rPr>
                      <w:rFonts w:ascii="Aptos" w:hAnsi="Aptos"/>
                      <w:color w:val="FF0000"/>
                    </w:rPr>
                  </w:pPr>
                  <w:r w:rsidRPr="00CC4722">
                    <w:rPr>
                      <w:rFonts w:ascii="Aptos" w:hAnsi="Aptos"/>
                      <w:color w:val="FF0000"/>
                    </w:rPr>
                    <w:t>A</w:t>
                  </w:r>
                </w:p>
                <w:p w14:paraId="2A24C84F" w14:textId="77777777" w:rsidR="005775FB" w:rsidRPr="00CC4722" w:rsidRDefault="005775FB" w:rsidP="00FF7505">
                  <w:pPr>
                    <w:numPr>
                      <w:ilvl w:val="0"/>
                      <w:numId w:val="240"/>
                    </w:numPr>
                    <w:contextualSpacing/>
                    <w:rPr>
                      <w:rFonts w:ascii="Aptos" w:hAnsi="Aptos"/>
                      <w:u w:val="single"/>
                    </w:rPr>
                  </w:pPr>
                  <w:r w:rsidRPr="00CC4722">
                    <w:rPr>
                      <w:rFonts w:ascii="Aptos" w:hAnsi="Aptos"/>
                      <w:u w:val="single"/>
                    </w:rPr>
                    <w:t xml:space="preserve">Housing Act </w:t>
                  </w:r>
                  <w:r w:rsidRPr="00CC4722">
                    <w:rPr>
                      <w:rFonts w:ascii="Aptos" w:hAnsi="Aptos"/>
                      <w:b/>
                      <w:bCs/>
                      <w:u w:val="single"/>
                    </w:rPr>
                    <w:t>1988</w:t>
                  </w:r>
                </w:p>
                <w:p w14:paraId="60254295" w14:textId="77777777" w:rsidR="005775FB" w:rsidRPr="00CC4722" w:rsidRDefault="005775FB" w:rsidP="00FF7505">
                  <w:pPr>
                    <w:numPr>
                      <w:ilvl w:val="0"/>
                      <w:numId w:val="240"/>
                    </w:numPr>
                    <w:contextualSpacing/>
                    <w:rPr>
                      <w:rFonts w:ascii="Aptos" w:hAnsi="Aptos"/>
                      <w:u w:val="single"/>
                    </w:rPr>
                  </w:pPr>
                  <w:r w:rsidRPr="00CC4722">
                    <w:rPr>
                      <w:rFonts w:ascii="Aptos" w:hAnsi="Aptos"/>
                      <w:u w:val="single"/>
                    </w:rPr>
                    <w:t xml:space="preserve">Company Limited by Guarantee Act </w:t>
                  </w:r>
                  <w:r w:rsidRPr="00CC4722">
                    <w:rPr>
                      <w:rFonts w:ascii="Aptos" w:hAnsi="Aptos"/>
                      <w:b/>
                      <w:bCs/>
                      <w:u w:val="single"/>
                    </w:rPr>
                    <w:t>1989</w:t>
                  </w:r>
                </w:p>
                <w:p w14:paraId="10783DB3" w14:textId="77777777" w:rsidR="005775FB" w:rsidRPr="00CC4722" w:rsidRDefault="005775FB" w:rsidP="00FF7505">
                  <w:pPr>
                    <w:numPr>
                      <w:ilvl w:val="0"/>
                      <w:numId w:val="240"/>
                    </w:numPr>
                    <w:contextualSpacing/>
                    <w:rPr>
                      <w:rFonts w:ascii="Aptos" w:hAnsi="Aptos"/>
                      <w:u w:val="single"/>
                    </w:rPr>
                  </w:pPr>
                  <w:r w:rsidRPr="00CC4722">
                    <w:rPr>
                      <w:rFonts w:ascii="Aptos" w:hAnsi="Aptos"/>
                      <w:u w:val="single"/>
                    </w:rPr>
                    <w:t>Not having a Share Capital Act</w:t>
                  </w:r>
                  <w:r w:rsidRPr="00CC4722">
                    <w:rPr>
                      <w:rFonts w:ascii="Aptos" w:hAnsi="Aptos"/>
                      <w:b/>
                      <w:bCs/>
                      <w:u w:val="single"/>
                    </w:rPr>
                    <w:t xml:space="preserve"> 2006</w:t>
                  </w:r>
                </w:p>
                <w:p w14:paraId="6FE3C142" w14:textId="77777777" w:rsidR="005775FB" w:rsidRPr="00CC4722" w:rsidRDefault="005775FB" w:rsidP="00FF7505">
                  <w:pPr>
                    <w:numPr>
                      <w:ilvl w:val="0"/>
                      <w:numId w:val="240"/>
                    </w:numPr>
                    <w:contextualSpacing/>
                    <w:rPr>
                      <w:rFonts w:ascii="Aptos" w:hAnsi="Aptos"/>
                      <w:u w:val="single"/>
                    </w:rPr>
                  </w:pPr>
                  <w:r w:rsidRPr="00CC4722">
                    <w:rPr>
                      <w:rFonts w:ascii="Aptos" w:hAnsi="Aptos"/>
                      <w:u w:val="single"/>
                    </w:rPr>
                    <w:t>Agreeing to Indemnify Sureties</w:t>
                  </w:r>
                </w:p>
                <w:p w14:paraId="0F79FAE3" w14:textId="77777777" w:rsidR="005775FB" w:rsidRPr="00CC4722" w:rsidRDefault="005775FB" w:rsidP="00FF7505">
                  <w:pPr>
                    <w:numPr>
                      <w:ilvl w:val="0"/>
                      <w:numId w:val="240"/>
                    </w:numPr>
                    <w:contextualSpacing/>
                    <w:rPr>
                      <w:rFonts w:ascii="Aptos" w:hAnsi="Aptos"/>
                      <w:u w:val="single"/>
                    </w:rPr>
                  </w:pPr>
                  <w:r w:rsidRPr="00CC4722">
                    <w:rPr>
                      <w:rFonts w:ascii="Aptos" w:hAnsi="Aptos"/>
                      <w:u w:val="single"/>
                    </w:rPr>
                    <w:t xml:space="preserve">Offences against the Person Act </w:t>
                  </w:r>
                  <w:r w:rsidRPr="00CC4722">
                    <w:rPr>
                      <w:rFonts w:ascii="Aptos" w:hAnsi="Aptos"/>
                      <w:b/>
                      <w:bCs/>
                      <w:u w:val="single"/>
                    </w:rPr>
                    <w:t>1861 s.18</w:t>
                  </w:r>
                </w:p>
                <w:p w14:paraId="559A9E52" w14:textId="77777777" w:rsidR="005775FB" w:rsidRPr="00CC4722" w:rsidRDefault="005775FB" w:rsidP="00FF7505">
                  <w:pPr>
                    <w:numPr>
                      <w:ilvl w:val="0"/>
                      <w:numId w:val="240"/>
                    </w:numPr>
                    <w:contextualSpacing/>
                    <w:rPr>
                      <w:rFonts w:ascii="Aptos" w:hAnsi="Aptos"/>
                      <w:u w:val="single"/>
                    </w:rPr>
                  </w:pPr>
                  <w:r w:rsidRPr="00CC4722">
                    <w:rPr>
                      <w:rFonts w:ascii="Aptos" w:hAnsi="Aptos"/>
                      <w:u w:val="single"/>
                    </w:rPr>
                    <w:t xml:space="preserve">The Prosecution of Offences Act </w:t>
                  </w:r>
                  <w:r w:rsidRPr="00CC4722">
                    <w:rPr>
                      <w:rFonts w:ascii="Aptos" w:hAnsi="Aptos"/>
                      <w:b/>
                      <w:bCs/>
                      <w:u w:val="single"/>
                    </w:rPr>
                    <w:t>1985</w:t>
                  </w:r>
                </w:p>
                <w:p w14:paraId="27B8910C" w14:textId="77777777" w:rsidR="005775FB" w:rsidRPr="00CC4722" w:rsidRDefault="005775FB" w:rsidP="00FF7505">
                  <w:pPr>
                    <w:numPr>
                      <w:ilvl w:val="0"/>
                      <w:numId w:val="240"/>
                    </w:numPr>
                    <w:contextualSpacing/>
                    <w:rPr>
                      <w:rFonts w:ascii="Aptos" w:hAnsi="Aptos"/>
                      <w:u w:val="single"/>
                    </w:rPr>
                  </w:pPr>
                  <w:r w:rsidRPr="00CC4722">
                    <w:rPr>
                      <w:rFonts w:ascii="Aptos" w:hAnsi="Aptos"/>
                      <w:u w:val="single"/>
                    </w:rPr>
                    <w:t xml:space="preserve">Criminal Law Act </w:t>
                  </w:r>
                  <w:r w:rsidRPr="00CC4722">
                    <w:rPr>
                      <w:rFonts w:ascii="Aptos" w:hAnsi="Aptos"/>
                      <w:b/>
                      <w:bCs/>
                      <w:u w:val="single"/>
                    </w:rPr>
                    <w:t>1967</w:t>
                  </w:r>
                </w:p>
                <w:p w14:paraId="6EA14A5B" w14:textId="77777777" w:rsidR="005775FB" w:rsidRPr="00CC4722" w:rsidRDefault="005775FB" w:rsidP="00FF7505">
                  <w:pPr>
                    <w:numPr>
                      <w:ilvl w:val="0"/>
                      <w:numId w:val="240"/>
                    </w:numPr>
                    <w:contextualSpacing/>
                    <w:rPr>
                      <w:rFonts w:ascii="Aptos" w:hAnsi="Aptos"/>
                      <w:u w:val="single"/>
                    </w:rPr>
                  </w:pPr>
                  <w:r w:rsidRPr="00CC4722">
                    <w:rPr>
                      <w:rFonts w:ascii="Aptos" w:hAnsi="Aptos"/>
                      <w:u w:val="single"/>
                    </w:rPr>
                    <w:t xml:space="preserve">Criminal Evidence Act </w:t>
                  </w:r>
                  <w:r w:rsidRPr="00CC4722">
                    <w:rPr>
                      <w:rFonts w:ascii="Aptos" w:hAnsi="Aptos"/>
                      <w:b/>
                      <w:bCs/>
                      <w:u w:val="single"/>
                    </w:rPr>
                    <w:t>1984 / 1898</w:t>
                  </w:r>
                </w:p>
                <w:p w14:paraId="3CAE6C76" w14:textId="77777777" w:rsidR="005775FB" w:rsidRPr="00CC4722" w:rsidRDefault="005775FB" w:rsidP="00FF7505">
                  <w:pPr>
                    <w:numPr>
                      <w:ilvl w:val="0"/>
                      <w:numId w:val="240"/>
                    </w:numPr>
                    <w:contextualSpacing/>
                    <w:rPr>
                      <w:rFonts w:ascii="Aptos" w:hAnsi="Aptos"/>
                      <w:u w:val="single"/>
                    </w:rPr>
                  </w:pPr>
                  <w:bookmarkStart w:id="9" w:name="_Hlk115459791"/>
                  <w:r w:rsidRPr="00CC4722">
                    <w:rPr>
                      <w:rFonts w:ascii="Aptos" w:hAnsi="Aptos"/>
                      <w:u w:val="single"/>
                    </w:rPr>
                    <w:t xml:space="preserve">Police and Criminal Evidence Act </w:t>
                  </w:r>
                  <w:r w:rsidRPr="00CC4722">
                    <w:rPr>
                      <w:rFonts w:ascii="Aptos" w:hAnsi="Aptos"/>
                      <w:b/>
                      <w:bCs/>
                      <w:u w:val="single"/>
                    </w:rPr>
                    <w:t>1984</w:t>
                  </w:r>
                  <w:r w:rsidRPr="00CC4722">
                    <w:rPr>
                      <w:rFonts w:ascii="Aptos" w:hAnsi="Aptos"/>
                      <w:u w:val="single"/>
                    </w:rPr>
                    <w:t xml:space="preserve"> (PACE) codes of practice</w:t>
                  </w:r>
                </w:p>
                <w:bookmarkEnd w:id="9"/>
                <w:p w14:paraId="75FFFA96" w14:textId="77777777" w:rsidR="00A47A72" w:rsidRPr="00CC4722" w:rsidRDefault="00A47A72" w:rsidP="00A47A72">
                  <w:pPr>
                    <w:contextualSpacing/>
                    <w:rPr>
                      <w:rFonts w:ascii="Aptos" w:hAnsi="Aptos"/>
                      <w:b/>
                      <w:bCs/>
                      <w:u w:val="single"/>
                    </w:rPr>
                  </w:pPr>
                </w:p>
                <w:p w14:paraId="10D9FA01" w14:textId="77777777" w:rsidR="00A47A72" w:rsidRDefault="00A47A72" w:rsidP="00A47A72">
                  <w:pPr>
                    <w:contextualSpacing/>
                    <w:rPr>
                      <w:rFonts w:ascii="Aptos" w:hAnsi="Aptos"/>
                      <w:b/>
                      <w:bCs/>
                      <w:u w:val="single"/>
                    </w:rPr>
                  </w:pPr>
                </w:p>
                <w:p w14:paraId="4B0F4FEB" w14:textId="77777777" w:rsidR="00002641" w:rsidRDefault="00002641" w:rsidP="00A47A72">
                  <w:pPr>
                    <w:contextualSpacing/>
                    <w:rPr>
                      <w:rFonts w:ascii="Aptos" w:hAnsi="Aptos"/>
                      <w:b/>
                      <w:bCs/>
                      <w:u w:val="single"/>
                    </w:rPr>
                  </w:pPr>
                </w:p>
                <w:p w14:paraId="4DAAE34B" w14:textId="77777777" w:rsidR="00002641" w:rsidRDefault="00002641" w:rsidP="00A47A72">
                  <w:pPr>
                    <w:contextualSpacing/>
                    <w:rPr>
                      <w:rFonts w:ascii="Aptos" w:hAnsi="Aptos"/>
                      <w:b/>
                      <w:bCs/>
                      <w:u w:val="single"/>
                    </w:rPr>
                  </w:pPr>
                </w:p>
                <w:p w14:paraId="5F7BF090" w14:textId="77777777" w:rsidR="00002641" w:rsidRDefault="00002641" w:rsidP="00A47A72">
                  <w:pPr>
                    <w:contextualSpacing/>
                    <w:rPr>
                      <w:rFonts w:ascii="Aptos" w:hAnsi="Aptos"/>
                      <w:b/>
                      <w:bCs/>
                      <w:u w:val="single"/>
                    </w:rPr>
                  </w:pPr>
                </w:p>
                <w:p w14:paraId="32E3E9ED" w14:textId="77777777" w:rsidR="00002641" w:rsidRPr="00CC4722" w:rsidRDefault="00002641" w:rsidP="00A47A72">
                  <w:pPr>
                    <w:contextualSpacing/>
                    <w:rPr>
                      <w:rFonts w:ascii="Aptos" w:hAnsi="Aptos"/>
                      <w:b/>
                      <w:bCs/>
                      <w:u w:val="single"/>
                    </w:rPr>
                  </w:pPr>
                </w:p>
                <w:p w14:paraId="4E733E2A" w14:textId="77777777" w:rsidR="00C23641" w:rsidRPr="00002641" w:rsidRDefault="00C23641" w:rsidP="00002641">
                  <w:pPr>
                    <w:contextualSpacing/>
                    <w:rPr>
                      <w:rFonts w:ascii="Aptos" w:hAnsi="Aptos"/>
                      <w:b/>
                      <w:bCs/>
                      <w:u w:val="single"/>
                    </w:rPr>
                  </w:pPr>
                  <w:bookmarkStart w:id="10" w:name="_Hlk118878113"/>
                  <w:r w:rsidRPr="00002641">
                    <w:rPr>
                      <w:rFonts w:ascii="Aptos" w:hAnsi="Aptos"/>
                      <w:b/>
                      <w:bCs/>
                      <w:u w:val="single"/>
                      <w:lang w:eastAsia="en-GB"/>
                    </w:rPr>
                    <w:t>A Reference Towards the Time Limitation Act 1980</w:t>
                  </w:r>
                </w:p>
                <w:bookmarkEnd w:id="10"/>
                <w:p w14:paraId="3624B67D" w14:textId="77777777" w:rsidR="00C23641" w:rsidRPr="00CC4722" w:rsidRDefault="00C23641" w:rsidP="00002641">
                  <w:pPr>
                    <w:numPr>
                      <w:ilvl w:val="0"/>
                      <w:numId w:val="279"/>
                    </w:numPr>
                    <w:contextualSpacing/>
                    <w:rPr>
                      <w:rFonts w:ascii="Aptos" w:hAnsi="Aptos"/>
                      <w:u w:val="single"/>
                    </w:rPr>
                  </w:pPr>
                  <w:r w:rsidRPr="00CC4722">
                    <w:rPr>
                      <w:rFonts w:ascii="Aptos" w:hAnsi="Aptos"/>
                      <w:u w:val="single"/>
                    </w:rPr>
                    <w:t xml:space="preserve">“In the Table at The Bottom of This Document Below is </w:t>
                  </w:r>
                  <w:r w:rsidRPr="00CC4722">
                    <w:rPr>
                      <w:rFonts w:ascii="Aptos" w:hAnsi="Aptos"/>
                      <w:b/>
                      <w:bCs/>
                    </w:rPr>
                    <w:t>[Exhibit C]</w:t>
                  </w:r>
                </w:p>
                <w:p w14:paraId="39799C19" w14:textId="77777777" w:rsidR="00C23641" w:rsidRPr="00CC4722" w:rsidRDefault="00C23641" w:rsidP="00002641">
                  <w:pPr>
                    <w:numPr>
                      <w:ilvl w:val="0"/>
                      <w:numId w:val="279"/>
                    </w:numPr>
                    <w:shd w:val="clear" w:color="auto" w:fill="FFFFFF"/>
                    <w:contextualSpacing/>
                    <w:rPr>
                      <w:rFonts w:ascii="Aptos" w:eastAsia="Calibri" w:hAnsi="Aptos"/>
                      <w:shd w:val="clear" w:color="auto" w:fill="FFFFFF"/>
                    </w:rPr>
                  </w:pPr>
                  <w:r w:rsidRPr="00CC4722">
                    <w:rPr>
                      <w:rFonts w:ascii="Aptos" w:eastAsia="Calibri" w:hAnsi="Aptos"/>
                      <w:shd w:val="clear" w:color="auto" w:fill="FFFFFF"/>
                    </w:rPr>
                    <w:t>An example of the Time Limitation Act and its relevance in these proceedings is the following: -</w:t>
                  </w:r>
                </w:p>
                <w:p w14:paraId="096637E3" w14:textId="6D578A11" w:rsidR="00C23641" w:rsidRPr="00CC4722" w:rsidRDefault="00C23641" w:rsidP="00002641">
                  <w:pPr>
                    <w:numPr>
                      <w:ilvl w:val="0"/>
                      <w:numId w:val="279"/>
                    </w:numPr>
                    <w:shd w:val="clear" w:color="auto" w:fill="FFFFFF"/>
                    <w:contextualSpacing/>
                    <w:rPr>
                      <w:rFonts w:ascii="Aptos" w:eastAsia="Calibri" w:hAnsi="Aptos"/>
                      <w:shd w:val="clear" w:color="auto" w:fill="FFFFFF"/>
                    </w:rPr>
                  </w:pPr>
                  <w:r w:rsidRPr="00CC4722">
                    <w:rPr>
                      <w:rFonts w:ascii="Aptos" w:eastAsia="Calibri" w:hAnsi="Aptos"/>
                      <w:shd w:val="clear" w:color="auto" w:fill="FFFFFF"/>
                    </w:rPr>
                    <w:t xml:space="preserve"> A claim in fraud against the trustee of a trust is not subject to any </w:t>
                  </w:r>
                  <w:r w:rsidR="00F047EF" w:rsidRPr="00CC4722">
                    <w:rPr>
                      <w:rFonts w:ascii="Aptos" w:eastAsia="Calibri" w:hAnsi="Aptos"/>
                      <w:shd w:val="clear" w:color="auto" w:fill="FFFFFF"/>
                    </w:rPr>
                    <w:t>limitation.</w:t>
                  </w:r>
                </w:p>
                <w:p w14:paraId="317AB9E9" w14:textId="77777777" w:rsidR="00C23641" w:rsidRPr="00CC4722" w:rsidRDefault="00C23641" w:rsidP="00002641">
                  <w:pPr>
                    <w:numPr>
                      <w:ilvl w:val="0"/>
                      <w:numId w:val="279"/>
                    </w:numPr>
                    <w:shd w:val="clear" w:color="auto" w:fill="FFFFFF"/>
                    <w:contextualSpacing/>
                    <w:rPr>
                      <w:rFonts w:ascii="Aptos" w:eastAsia="Calibri" w:hAnsi="Aptos"/>
                    </w:rPr>
                  </w:pPr>
                  <w:r w:rsidRPr="00CC4722">
                    <w:rPr>
                      <w:rFonts w:ascii="Aptos" w:hAnsi="Aptos"/>
                      <w:lang w:eastAsia="en-GB"/>
                    </w:rPr>
                    <w:t xml:space="preserve">There is no time limit under the time limitation Act </w:t>
                  </w:r>
                  <w:r w:rsidRPr="00CC4722">
                    <w:rPr>
                      <w:rFonts w:ascii="Aptos" w:hAnsi="Aptos"/>
                      <w:b/>
                      <w:bCs/>
                      <w:lang w:eastAsia="en-GB"/>
                    </w:rPr>
                    <w:t>1996</w:t>
                  </w:r>
                  <w:r w:rsidRPr="00CC4722">
                    <w:rPr>
                      <w:rFonts w:ascii="Aptos" w:hAnsi="Aptos"/>
                      <w:lang w:eastAsia="en-GB"/>
                    </w:rPr>
                    <w:t xml:space="preserve"> - </w:t>
                  </w:r>
                  <w:r w:rsidRPr="00CC4722">
                    <w:rPr>
                      <w:rFonts w:ascii="Aptos" w:hAnsi="Aptos"/>
                      <w:b/>
                      <w:bCs/>
                      <w:lang w:eastAsia="en-GB"/>
                    </w:rPr>
                    <w:t xml:space="preserve">1980 </w:t>
                  </w:r>
                  <w:r w:rsidRPr="00CC4722">
                    <w:rPr>
                      <w:rFonts w:ascii="Aptos" w:hAnsi="Aptos"/>
                      <w:lang w:eastAsia="en-GB"/>
                    </w:rPr>
                    <w:t xml:space="preserve">when accounting for certain aspects of the law and this includes fraud and denial. </w:t>
                  </w:r>
                </w:p>
                <w:p w14:paraId="4C3AED32" w14:textId="77777777" w:rsidR="00C23641" w:rsidRPr="00CC4722" w:rsidRDefault="00C23641" w:rsidP="00002641">
                  <w:pPr>
                    <w:numPr>
                      <w:ilvl w:val="0"/>
                      <w:numId w:val="279"/>
                    </w:numPr>
                    <w:shd w:val="clear" w:color="auto" w:fill="FFFFFF"/>
                    <w:contextualSpacing/>
                    <w:rPr>
                      <w:rFonts w:ascii="Aptos" w:eastAsia="Calibri" w:hAnsi="Aptos"/>
                      <w:shd w:val="clear" w:color="auto" w:fill="FFFFFF"/>
                    </w:rPr>
                  </w:pPr>
                  <w:r w:rsidRPr="00CC4722">
                    <w:rPr>
                      <w:rFonts w:ascii="Aptos" w:hAnsi="Aptos"/>
                      <w:lang w:eastAsia="en-GB"/>
                    </w:rPr>
                    <w:t xml:space="preserve">Throughout a large part of the Now Claimants life the Members of the Metropolitan Police Force and the </w:t>
                  </w:r>
                  <w:r w:rsidRPr="00E432E2">
                    <w:rPr>
                      <w:rFonts w:ascii="Aptos" w:hAnsi="Aptos"/>
                      <w:color w:val="FF0000"/>
                      <w:lang w:eastAsia="en-GB"/>
                    </w:rPr>
                    <w:t>Enfield Council</w:t>
                  </w:r>
                  <w:r w:rsidRPr="00CC4722">
                    <w:rPr>
                      <w:rFonts w:ascii="Aptos" w:hAnsi="Aptos"/>
                      <w:lang w:eastAsia="en-GB"/>
                    </w:rPr>
                    <w:t xml:space="preserve"> Staff undermined the Now Claimant from any Justice so that he could bring a case against themselves, the Members of the Metropolitan Police Force and the </w:t>
                  </w:r>
                  <w:r w:rsidRPr="00E432E2">
                    <w:rPr>
                      <w:rFonts w:ascii="Aptos" w:hAnsi="Aptos"/>
                      <w:color w:val="FF0000"/>
                      <w:lang w:eastAsia="en-GB"/>
                    </w:rPr>
                    <w:t>Enfield Council</w:t>
                  </w:r>
                  <w:r w:rsidRPr="00CC4722">
                    <w:rPr>
                      <w:rFonts w:ascii="Aptos" w:hAnsi="Aptos"/>
                      <w:lang w:eastAsia="en-GB"/>
                    </w:rPr>
                    <w:t xml:space="preserve"> Staff achieved stopping the Now Claimant by using an: - “abuse of process,” Malfeasance in Public Office” “Targeted Malicious,” and this is what caused a pro longed delay in this claim. The actions of these officers broke mutable laws and just to name one we would say: - “the Interference with the course of justice </w:t>
                  </w:r>
                  <w:r w:rsidRPr="00CC4722">
                    <w:rPr>
                      <w:rFonts w:ascii="Aptos" w:hAnsi="Aptos"/>
                      <w:b/>
                      <w:bCs/>
                      <w:lang w:eastAsia="en-GB"/>
                    </w:rPr>
                    <w:t>1963.”</w:t>
                  </w:r>
                </w:p>
                <w:p w14:paraId="0BAA70EF" w14:textId="77777777" w:rsidR="00C23641" w:rsidRPr="00CC4722" w:rsidRDefault="00C23641" w:rsidP="00002641">
                  <w:pPr>
                    <w:numPr>
                      <w:ilvl w:val="0"/>
                      <w:numId w:val="279"/>
                    </w:numPr>
                    <w:shd w:val="clear" w:color="auto" w:fill="FFFFFF"/>
                    <w:contextualSpacing/>
                    <w:rPr>
                      <w:rFonts w:ascii="Aptos" w:hAnsi="Aptos"/>
                      <w:lang w:eastAsia="en-GB"/>
                    </w:rPr>
                  </w:pPr>
                  <w:r w:rsidRPr="00CC4722">
                    <w:rPr>
                      <w:rFonts w:ascii="Aptos" w:hAnsi="Aptos"/>
                      <w:lang w:eastAsia="en-GB"/>
                    </w:rPr>
                    <w:t>The Now Claimant produces considerable evidence within this document that accounts for: - “Extraordinary Circumstances,” which is the key element to continue ahead with this claim as it was not the Now Claimants fault for these prolonged delays.</w:t>
                  </w:r>
                </w:p>
                <w:p w14:paraId="054F4E15" w14:textId="77777777" w:rsidR="00C23641" w:rsidRPr="00CC4722" w:rsidRDefault="00C23641" w:rsidP="00A47A72">
                  <w:pPr>
                    <w:contextualSpacing/>
                    <w:rPr>
                      <w:rFonts w:ascii="Aptos" w:hAnsi="Aptos"/>
                      <w:b/>
                      <w:bCs/>
                      <w:u w:val="single"/>
                    </w:rPr>
                  </w:pPr>
                </w:p>
                <w:p w14:paraId="783D3218" w14:textId="77777777" w:rsidR="00C23641" w:rsidRPr="00CC4722" w:rsidRDefault="00C23641" w:rsidP="00A47A72">
                  <w:pPr>
                    <w:contextualSpacing/>
                    <w:rPr>
                      <w:rFonts w:ascii="Aptos" w:hAnsi="Aptos"/>
                      <w:b/>
                      <w:bCs/>
                      <w:u w:val="single"/>
                    </w:rPr>
                  </w:pPr>
                </w:p>
              </w:tc>
            </w:tr>
          </w:tbl>
          <w:p w14:paraId="29C624D6" w14:textId="77777777" w:rsidR="00A47A72" w:rsidRPr="00CC4722" w:rsidRDefault="00A47A72" w:rsidP="00CF0627">
            <w:pPr>
              <w:contextualSpacing/>
              <w:rPr>
                <w:rFonts w:ascii="Aptos" w:hAnsi="Aptos"/>
                <w:b/>
                <w:bCs/>
                <w:u w:val="single"/>
              </w:rPr>
            </w:pPr>
          </w:p>
          <w:p w14:paraId="6EF0CD0F" w14:textId="77777777" w:rsidR="00A47A72" w:rsidRPr="00CC4722" w:rsidRDefault="00A47A72" w:rsidP="00CF0627">
            <w:pPr>
              <w:contextualSpacing/>
              <w:rPr>
                <w:rFonts w:ascii="Aptos" w:hAnsi="Aptos"/>
                <w:b/>
                <w:bCs/>
                <w:u w:val="single"/>
              </w:rPr>
            </w:pPr>
          </w:p>
          <w:p w14:paraId="06A4E551" w14:textId="77777777" w:rsidR="00A47A72" w:rsidRPr="00CC4722" w:rsidRDefault="00A47A72" w:rsidP="00CF0627">
            <w:pPr>
              <w:contextualSpacing/>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0171E6" w:rsidRPr="00CC4722" w14:paraId="618BD7C5" w14:textId="77777777" w:rsidTr="00DE4952">
              <w:trPr>
                <w:jc w:val="center"/>
              </w:trPr>
              <w:tc>
                <w:tcPr>
                  <w:tcW w:w="9766" w:type="dxa"/>
                  <w:shd w:val="clear" w:color="auto" w:fill="DAE9F7"/>
                  <w:vAlign w:val="center"/>
                </w:tcPr>
                <w:p w14:paraId="78094FAE" w14:textId="0889F2B8" w:rsidR="000171E6" w:rsidRPr="00CC4722" w:rsidRDefault="000171E6" w:rsidP="000171E6">
                  <w:pPr>
                    <w:rPr>
                      <w:rFonts w:ascii="Aptos" w:hAnsi="Aptos"/>
                      <w:b/>
                      <w:bCs/>
                    </w:rPr>
                  </w:pPr>
                  <w:r w:rsidRPr="00CC4722">
                    <w:rPr>
                      <w:rFonts w:ascii="Aptos" w:hAnsi="Aptos"/>
                      <w:b/>
                      <w:bCs/>
                    </w:rPr>
                    <w:t>Part 1</w:t>
                  </w:r>
                </w:p>
                <w:p w14:paraId="1842D088" w14:textId="77777777" w:rsidR="000171E6" w:rsidRPr="00CC4722" w:rsidRDefault="000171E6" w:rsidP="000171E6">
                  <w:pPr>
                    <w:contextualSpacing/>
                    <w:jc w:val="center"/>
                    <w:rPr>
                      <w:rFonts w:ascii="Aptos" w:hAnsi="Aptos"/>
                      <w:b/>
                      <w:bCs/>
                      <w:u w:val="single"/>
                    </w:rPr>
                  </w:pPr>
                  <w:r w:rsidRPr="00CC4722">
                    <w:rPr>
                      <w:rFonts w:ascii="Aptos" w:hAnsi="Aptos"/>
                      <w:b/>
                      <w:bCs/>
                      <w:u w:val="single"/>
                    </w:rPr>
                    <w:t>THE CLAIMANTS</w:t>
                  </w:r>
                </w:p>
                <w:p w14:paraId="5646B0DF" w14:textId="77777777" w:rsidR="000171E6" w:rsidRPr="00CC4722" w:rsidRDefault="000171E6" w:rsidP="000171E6">
                  <w:pPr>
                    <w:jc w:val="center"/>
                    <w:rPr>
                      <w:rFonts w:ascii="Aptos" w:eastAsia="Calibri" w:hAnsi="Aptos"/>
                      <w:b/>
                      <w:bCs/>
                      <w:u w:val="single"/>
                    </w:rPr>
                  </w:pPr>
                  <w:r w:rsidRPr="00CC4722">
                    <w:rPr>
                      <w:rFonts w:ascii="Aptos" w:eastAsia="Calibri" w:hAnsi="Aptos"/>
                      <w:b/>
                      <w:bCs/>
                      <w:u w:val="single"/>
                    </w:rPr>
                    <w:t>GENERAL INFORMATION</w:t>
                  </w:r>
                </w:p>
                <w:p w14:paraId="70FC2F14" w14:textId="77777777" w:rsidR="000171E6" w:rsidRPr="00CC4722" w:rsidRDefault="000171E6" w:rsidP="000171E6">
                  <w:pPr>
                    <w:jc w:val="center"/>
                    <w:rPr>
                      <w:rFonts w:ascii="Aptos" w:hAnsi="Aptos"/>
                      <w:b/>
                      <w:bCs/>
                      <w:u w:val="single"/>
                    </w:rPr>
                  </w:pPr>
                  <w:r w:rsidRPr="00CC4722">
                    <w:rPr>
                      <w:rFonts w:ascii="Aptos" w:hAnsi="Aptos"/>
                      <w:b/>
                      <w:bCs/>
                      <w:u w:val="single"/>
                    </w:rPr>
                    <w:t>BITS</w:t>
                  </w:r>
                </w:p>
                <w:p w14:paraId="15A70AD4" w14:textId="77777777" w:rsidR="000171E6" w:rsidRPr="00CC4722" w:rsidRDefault="000171E6" w:rsidP="000171E6">
                  <w:pPr>
                    <w:contextualSpacing/>
                    <w:rPr>
                      <w:rFonts w:ascii="Aptos" w:eastAsia="Arial" w:hAnsi="Aptos"/>
                      <w:b/>
                      <w:bCs/>
                      <w:color w:val="FF0000"/>
                      <w:u w:val="single"/>
                      <w:lang w:bidi="en-GB"/>
                    </w:rPr>
                  </w:pPr>
                </w:p>
                <w:p w14:paraId="3FA4CD27" w14:textId="7AC88AFA" w:rsidR="000171E6" w:rsidRPr="00CC4722" w:rsidRDefault="000171E6" w:rsidP="000171E6">
                  <w:pPr>
                    <w:rPr>
                      <w:rFonts w:ascii="Aptos" w:hAnsi="Aptos"/>
                      <w:b/>
                      <w:bCs/>
                      <w:color w:val="FF0000"/>
                      <w:u w:val="single"/>
                    </w:rPr>
                  </w:pPr>
                  <w:r w:rsidRPr="00CC4722">
                    <w:rPr>
                      <w:rFonts w:ascii="Aptos" w:hAnsi="Aptos"/>
                      <w:b/>
                      <w:bCs/>
                      <w:color w:val="FF0000"/>
                      <w:u w:val="single"/>
                    </w:rPr>
                    <w:lastRenderedPageBreak/>
                    <w:t>TABLE OF CONTENTS</w:t>
                  </w:r>
                </w:p>
                <w:p w14:paraId="305F2B3C" w14:textId="77777777" w:rsidR="000171E6" w:rsidRPr="006128F5" w:rsidRDefault="000171E6" w:rsidP="006128F5">
                  <w:pPr>
                    <w:rPr>
                      <w:rFonts w:ascii="Aptos" w:eastAsia="Calibri" w:hAnsi="Aptos"/>
                      <w:b/>
                      <w:bCs/>
                      <w:u w:val="single"/>
                    </w:rPr>
                  </w:pPr>
                  <w:r w:rsidRPr="006128F5">
                    <w:rPr>
                      <w:rFonts w:ascii="Aptos" w:eastAsia="Calibri" w:hAnsi="Aptos"/>
                      <w:b/>
                      <w:bCs/>
                      <w:u w:val="single"/>
                    </w:rPr>
                    <w:t>INFORMATION</w:t>
                  </w:r>
                </w:p>
                <w:p w14:paraId="4E0A5D03" w14:textId="77777777" w:rsidR="000171E6" w:rsidRPr="00CC4722" w:rsidRDefault="000171E6" w:rsidP="00FF7505">
                  <w:pPr>
                    <w:pStyle w:val="ListParagraph"/>
                    <w:numPr>
                      <w:ilvl w:val="0"/>
                      <w:numId w:val="85"/>
                    </w:numPr>
                    <w:rPr>
                      <w:rFonts w:ascii="Aptos" w:hAnsi="Aptos"/>
                    </w:rPr>
                  </w:pPr>
                  <w:r w:rsidRPr="00CC4722">
                    <w:rPr>
                      <w:rFonts w:ascii="Aptos" w:eastAsia="Calibri" w:hAnsi="Aptos"/>
                      <w:u w:val="single"/>
                    </w:rPr>
                    <w:t>This Document Is in Pursuit for A</w:t>
                  </w:r>
                  <w:r w:rsidRPr="00CC4722">
                    <w:rPr>
                      <w:rFonts w:ascii="Aptos" w:eastAsia="Arial" w:hAnsi="Aptos"/>
                      <w:lang w:eastAsia="en-GB" w:bidi="en-GB"/>
                    </w:rPr>
                    <w:t>…….…….……...……............………………………    3</w:t>
                  </w:r>
                </w:p>
                <w:p w14:paraId="7E9F091D" w14:textId="77777777" w:rsidR="000171E6" w:rsidRPr="00CC4722" w:rsidRDefault="000171E6" w:rsidP="00FF7505">
                  <w:pPr>
                    <w:pStyle w:val="ListParagraph"/>
                    <w:numPr>
                      <w:ilvl w:val="0"/>
                      <w:numId w:val="85"/>
                    </w:numPr>
                    <w:rPr>
                      <w:rFonts w:ascii="Aptos" w:hAnsi="Aptos"/>
                    </w:rPr>
                  </w:pPr>
                  <w:r w:rsidRPr="00CC4722">
                    <w:rPr>
                      <w:rFonts w:ascii="Aptos" w:eastAsia="Calibri" w:hAnsi="Aptos"/>
                      <w:u w:val="single"/>
                    </w:rPr>
                    <w:t>The Herein Context</w:t>
                  </w:r>
                  <w:r w:rsidRPr="00CC4722">
                    <w:rPr>
                      <w:rFonts w:ascii="Aptos" w:eastAsia="Arial" w:hAnsi="Aptos"/>
                      <w:lang w:eastAsia="en-GB" w:bidi="en-GB"/>
                    </w:rPr>
                    <w:t>…….…….……...……….........…………………….………………    3</w:t>
                  </w:r>
                </w:p>
                <w:p w14:paraId="362D9340" w14:textId="77777777" w:rsidR="000171E6" w:rsidRPr="00CC4722" w:rsidRDefault="000171E6" w:rsidP="00FF7505">
                  <w:pPr>
                    <w:pStyle w:val="ListParagraph"/>
                    <w:numPr>
                      <w:ilvl w:val="0"/>
                      <w:numId w:val="85"/>
                    </w:numPr>
                    <w:rPr>
                      <w:rFonts w:ascii="Aptos" w:hAnsi="Aptos"/>
                    </w:rPr>
                  </w:pPr>
                  <w:r w:rsidRPr="00CC4722">
                    <w:rPr>
                      <w:rFonts w:ascii="Aptos" w:eastAsia="Calibri" w:hAnsi="Aptos"/>
                      <w:u w:val="single"/>
                    </w:rPr>
                    <w:t>The Years</w:t>
                  </w:r>
                  <w:r w:rsidRPr="00CC4722">
                    <w:rPr>
                      <w:rFonts w:ascii="Aptos" w:eastAsia="Arial" w:hAnsi="Aptos"/>
                      <w:lang w:eastAsia="en-GB" w:bidi="en-GB"/>
                    </w:rPr>
                    <w:t>…….…….……...……….........………………………………………….……    3</w:t>
                  </w:r>
                </w:p>
                <w:p w14:paraId="158DCA77" w14:textId="77777777" w:rsidR="0056044A" w:rsidRDefault="0056044A" w:rsidP="0056044A">
                  <w:pPr>
                    <w:contextualSpacing/>
                    <w:rPr>
                      <w:rFonts w:ascii="Aptos" w:hAnsi="Aptos"/>
                      <w:b/>
                      <w:bCs/>
                      <w:u w:val="single"/>
                    </w:rPr>
                  </w:pPr>
                  <w:bookmarkStart w:id="11" w:name="_Hlk144198461"/>
                </w:p>
                <w:p w14:paraId="4E6C0D59" w14:textId="77777777" w:rsidR="0056044A" w:rsidRDefault="0056044A" w:rsidP="0056044A">
                  <w:pPr>
                    <w:contextualSpacing/>
                    <w:rPr>
                      <w:rFonts w:ascii="Aptos" w:hAnsi="Aptos"/>
                      <w:b/>
                      <w:bCs/>
                      <w:u w:val="single"/>
                    </w:rPr>
                  </w:pPr>
                </w:p>
                <w:p w14:paraId="61CFD289" w14:textId="77777777" w:rsidR="0056044A" w:rsidRDefault="0056044A" w:rsidP="0056044A">
                  <w:pPr>
                    <w:contextualSpacing/>
                    <w:rPr>
                      <w:rFonts w:ascii="Aptos" w:hAnsi="Aptos"/>
                      <w:b/>
                      <w:bCs/>
                      <w:u w:val="single"/>
                    </w:rPr>
                  </w:pPr>
                </w:p>
                <w:p w14:paraId="665FDCB0" w14:textId="77777777" w:rsidR="0056044A" w:rsidRPr="00CC4722" w:rsidRDefault="0056044A" w:rsidP="0056044A">
                  <w:pPr>
                    <w:contextualSpacing/>
                    <w:rPr>
                      <w:rFonts w:ascii="Aptos" w:hAnsi="Aptos"/>
                      <w:b/>
                      <w:bCs/>
                      <w:u w:val="single"/>
                    </w:rPr>
                  </w:pPr>
                </w:p>
                <w:p w14:paraId="5E14A533" w14:textId="77777777" w:rsidR="000171E6" w:rsidRPr="00CC4722" w:rsidRDefault="000171E6" w:rsidP="000171E6">
                  <w:pPr>
                    <w:contextualSpacing/>
                    <w:jc w:val="center"/>
                    <w:rPr>
                      <w:rFonts w:ascii="Aptos" w:hAnsi="Aptos"/>
                      <w:b/>
                      <w:bCs/>
                      <w:u w:val="single"/>
                    </w:rPr>
                  </w:pPr>
                  <w:r w:rsidRPr="00CC4722">
                    <w:rPr>
                      <w:rFonts w:ascii="Aptos" w:hAnsi="Aptos"/>
                      <w:b/>
                      <w:bCs/>
                      <w:u w:val="single"/>
                    </w:rPr>
                    <w:t>THE CLAIMANTS</w:t>
                  </w:r>
                </w:p>
                <w:p w14:paraId="591283F8" w14:textId="77777777" w:rsidR="000171E6" w:rsidRPr="00CC4722" w:rsidRDefault="000171E6" w:rsidP="000171E6">
                  <w:pPr>
                    <w:jc w:val="center"/>
                    <w:rPr>
                      <w:rFonts w:ascii="Aptos" w:eastAsia="Calibri" w:hAnsi="Aptos"/>
                      <w:b/>
                      <w:bCs/>
                      <w:u w:val="single"/>
                    </w:rPr>
                  </w:pPr>
                  <w:r w:rsidRPr="00CC4722">
                    <w:rPr>
                      <w:rFonts w:ascii="Aptos" w:eastAsia="Calibri" w:hAnsi="Aptos"/>
                      <w:b/>
                      <w:bCs/>
                      <w:u w:val="single"/>
                    </w:rPr>
                    <w:t>GENERAL INFORMATION</w:t>
                  </w:r>
                </w:p>
                <w:bookmarkEnd w:id="11"/>
                <w:p w14:paraId="365DB742" w14:textId="77777777" w:rsidR="000171E6" w:rsidRPr="00CC4722" w:rsidRDefault="000171E6" w:rsidP="000171E6">
                  <w:pPr>
                    <w:contextualSpacing/>
                    <w:rPr>
                      <w:rFonts w:ascii="Aptos" w:hAnsi="Aptos"/>
                      <w:b/>
                      <w:bCs/>
                      <w:u w:val="single"/>
                    </w:rPr>
                  </w:pPr>
                </w:p>
                <w:p w14:paraId="444C239C" w14:textId="77777777" w:rsidR="000171E6" w:rsidRPr="006128F5" w:rsidRDefault="000171E6" w:rsidP="006128F5">
                  <w:pPr>
                    <w:rPr>
                      <w:rFonts w:ascii="Aptos" w:eastAsia="Calibri" w:hAnsi="Aptos"/>
                      <w:b/>
                      <w:bCs/>
                      <w:u w:val="single"/>
                    </w:rPr>
                  </w:pPr>
                  <w:bookmarkStart w:id="12" w:name="_Hlk144198469"/>
                  <w:r w:rsidRPr="006128F5">
                    <w:rPr>
                      <w:rFonts w:ascii="Aptos" w:eastAsia="Calibri" w:hAnsi="Aptos"/>
                      <w:b/>
                      <w:bCs/>
                      <w:u w:val="single"/>
                    </w:rPr>
                    <w:t>INFORMATION</w:t>
                  </w:r>
                </w:p>
                <w:p w14:paraId="37FF0033" w14:textId="77777777" w:rsidR="000171E6" w:rsidRPr="00CC4722" w:rsidRDefault="000171E6" w:rsidP="00FF7505">
                  <w:pPr>
                    <w:pStyle w:val="ListParagraph"/>
                    <w:numPr>
                      <w:ilvl w:val="0"/>
                      <w:numId w:val="11"/>
                    </w:numPr>
                    <w:rPr>
                      <w:rFonts w:ascii="Aptos" w:eastAsia="Calibri" w:hAnsi="Aptos"/>
                    </w:rPr>
                  </w:pPr>
                  <w:bookmarkStart w:id="13" w:name="_Hlk144199046"/>
                  <w:bookmarkEnd w:id="12"/>
                  <w:r w:rsidRPr="00CC4722">
                    <w:rPr>
                      <w:rFonts w:ascii="Aptos" w:eastAsia="Calibri" w:hAnsi="Aptos"/>
                      <w:b/>
                      <w:bCs/>
                      <w:u w:val="single"/>
                    </w:rPr>
                    <w:t>This Document Is in Pursuit for A</w:t>
                  </w:r>
                  <w:bookmarkEnd w:id="13"/>
                  <w:r w:rsidRPr="00CC4722">
                    <w:rPr>
                      <w:rFonts w:ascii="Aptos" w:eastAsia="Calibri" w:hAnsi="Aptos"/>
                      <w:b/>
                      <w:bCs/>
                      <w:u w:val="single"/>
                    </w:rPr>
                    <w:t>:</w:t>
                  </w:r>
                  <w:r w:rsidRPr="00CC4722">
                    <w:rPr>
                      <w:rFonts w:ascii="Aptos" w:eastAsia="Calibri" w:hAnsi="Aptos"/>
                      <w:b/>
                      <w:bCs/>
                    </w:rPr>
                    <w:t xml:space="preserve"> --</w:t>
                  </w:r>
                  <w:r w:rsidRPr="00CC4722">
                    <w:rPr>
                      <w:rFonts w:ascii="Aptos" w:eastAsia="Calibri" w:hAnsi="Aptos"/>
                    </w:rPr>
                    <w:t xml:space="preserve"> Mr. Simon Paul Codell that we name throughout this official document as the Claimant.</w:t>
                  </w:r>
                </w:p>
                <w:p w14:paraId="4CB766EA" w14:textId="77777777" w:rsidR="000171E6" w:rsidRPr="00CC4722" w:rsidRDefault="000171E6" w:rsidP="00FF7505">
                  <w:pPr>
                    <w:pStyle w:val="ListParagraph"/>
                    <w:numPr>
                      <w:ilvl w:val="0"/>
                      <w:numId w:val="11"/>
                    </w:numPr>
                    <w:rPr>
                      <w:rFonts w:ascii="Aptos" w:eastAsia="Calibri" w:hAnsi="Aptos"/>
                    </w:rPr>
                  </w:pPr>
                  <w:bookmarkStart w:id="14" w:name="_Hlk144199054"/>
                  <w:r w:rsidRPr="00CC4722">
                    <w:rPr>
                      <w:rFonts w:ascii="Aptos" w:eastAsia="Calibri" w:hAnsi="Aptos"/>
                      <w:b/>
                      <w:bCs/>
                      <w:u w:val="single"/>
                    </w:rPr>
                    <w:t>The Herein Context</w:t>
                  </w:r>
                  <w:bookmarkEnd w:id="14"/>
                  <w:r w:rsidRPr="00CC4722">
                    <w:rPr>
                      <w:rFonts w:ascii="Aptos" w:eastAsia="Calibri" w:hAnsi="Aptos"/>
                    </w:rPr>
                    <w:t>, contained within this document contains a copy of the Now claimant’s personal data that the police hold on the Police National Systems that is known as a Criminal Record or otherwise ACRO Report.</w:t>
                  </w:r>
                </w:p>
                <w:p w14:paraId="32F3F64D" w14:textId="21F0EA0C" w:rsidR="000171E6" w:rsidRPr="00CC4722" w:rsidRDefault="000171E6" w:rsidP="00FF7505">
                  <w:pPr>
                    <w:pStyle w:val="ListParagraph"/>
                    <w:numPr>
                      <w:ilvl w:val="0"/>
                      <w:numId w:val="11"/>
                    </w:numPr>
                    <w:rPr>
                      <w:rFonts w:ascii="Aptos" w:eastAsia="Calibri" w:hAnsi="Aptos"/>
                    </w:rPr>
                  </w:pPr>
                  <w:bookmarkStart w:id="15" w:name="_Hlk144199061"/>
                  <w:r w:rsidRPr="00CC4722">
                    <w:rPr>
                      <w:rFonts w:ascii="Aptos" w:eastAsia="Calibri" w:hAnsi="Aptos"/>
                      <w:b/>
                      <w:bCs/>
                      <w:u w:val="single"/>
                    </w:rPr>
                    <w:t>The Years</w:t>
                  </w:r>
                  <w:bookmarkEnd w:id="15"/>
                  <w:r w:rsidRPr="00CC4722">
                    <w:rPr>
                      <w:rFonts w:ascii="Aptos" w:eastAsia="Calibri" w:hAnsi="Aptos"/>
                      <w:b/>
                      <w:bCs/>
                      <w:u w:val="single"/>
                    </w:rPr>
                    <w:t>,</w:t>
                  </w:r>
                  <w:r w:rsidRPr="00CC4722">
                    <w:rPr>
                      <w:rFonts w:ascii="Aptos" w:eastAsia="Calibri" w:hAnsi="Aptos"/>
                    </w:rPr>
                    <w:t xml:space="preserve"> we as claimants account for are as follows: </w:t>
                  </w:r>
                  <w:r w:rsidRPr="006C6DEF">
                    <w:rPr>
                      <w:rFonts w:ascii="Aptos" w:eastAsia="Calibri" w:hAnsi="Aptos"/>
                      <w:b/>
                      <w:bCs/>
                      <w:color w:val="FF0000"/>
                    </w:rPr>
                    <w:t>1995</w:t>
                  </w:r>
                  <w:r w:rsidRPr="00CC4722">
                    <w:rPr>
                      <w:rFonts w:ascii="Aptos" w:eastAsia="Calibri" w:hAnsi="Aptos"/>
                    </w:rPr>
                    <w:t xml:space="preserve"> till </w:t>
                  </w:r>
                  <w:r w:rsidRPr="006C6DEF">
                    <w:rPr>
                      <w:rFonts w:ascii="Aptos" w:eastAsia="Calibri" w:hAnsi="Aptos"/>
                      <w:b/>
                      <w:bCs/>
                      <w:color w:val="FF0000"/>
                    </w:rPr>
                    <w:t>202</w:t>
                  </w:r>
                  <w:r w:rsidR="006C6DEF" w:rsidRPr="006C6DEF">
                    <w:rPr>
                      <w:rFonts w:ascii="Aptos" w:eastAsia="Calibri" w:hAnsi="Aptos"/>
                      <w:b/>
                      <w:bCs/>
                      <w:color w:val="FF0000"/>
                    </w:rPr>
                    <w:t>4</w:t>
                  </w:r>
                  <w:r w:rsidRPr="006C6DEF">
                    <w:rPr>
                      <w:rFonts w:ascii="Aptos" w:eastAsia="Calibri" w:hAnsi="Aptos"/>
                      <w:color w:val="FF0000"/>
                    </w:rPr>
                    <w:t>.</w:t>
                  </w:r>
                </w:p>
                <w:p w14:paraId="65433325" w14:textId="77777777" w:rsidR="00580BE8" w:rsidRDefault="00580BE8" w:rsidP="000171E6">
                  <w:pPr>
                    <w:contextualSpacing/>
                    <w:rPr>
                      <w:rFonts w:ascii="Aptos" w:eastAsia="Arial" w:hAnsi="Aptos"/>
                      <w:b/>
                      <w:bCs/>
                      <w:u w:val="single"/>
                      <w:lang w:bidi="en-GB"/>
                    </w:rPr>
                  </w:pPr>
                </w:p>
                <w:p w14:paraId="072996D3" w14:textId="77777777" w:rsidR="006128F5" w:rsidRPr="00CC4722" w:rsidRDefault="006128F5" w:rsidP="000171E6">
                  <w:pPr>
                    <w:contextualSpacing/>
                    <w:rPr>
                      <w:rFonts w:ascii="Aptos" w:eastAsia="Arial" w:hAnsi="Aptos"/>
                      <w:b/>
                      <w:bCs/>
                      <w:u w:val="single"/>
                      <w:lang w:bidi="en-GB"/>
                    </w:rPr>
                  </w:pPr>
                </w:p>
              </w:tc>
            </w:tr>
          </w:tbl>
          <w:p w14:paraId="4CE18678" w14:textId="77777777" w:rsidR="000171E6" w:rsidRPr="00CC4722" w:rsidRDefault="000171E6" w:rsidP="000171E6">
            <w:pPr>
              <w:contextualSpacing/>
              <w:jc w:val="center"/>
              <w:rPr>
                <w:rFonts w:ascii="Aptos" w:hAnsi="Aptos"/>
                <w:b/>
                <w:bCs/>
                <w:u w:val="single"/>
              </w:rPr>
            </w:pPr>
          </w:p>
          <w:p w14:paraId="02F084A3" w14:textId="77777777" w:rsidR="000171E6" w:rsidRPr="00CC4722" w:rsidRDefault="000171E6" w:rsidP="000171E6">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0171E6" w:rsidRPr="00CC4722" w14:paraId="59260F54" w14:textId="77777777" w:rsidTr="00DE4952">
              <w:trPr>
                <w:jc w:val="center"/>
              </w:trPr>
              <w:tc>
                <w:tcPr>
                  <w:tcW w:w="9766" w:type="dxa"/>
                  <w:shd w:val="clear" w:color="auto" w:fill="DAE9F7"/>
                  <w:vAlign w:val="center"/>
                </w:tcPr>
                <w:p w14:paraId="601D08ED" w14:textId="77777777" w:rsidR="000171E6" w:rsidRPr="00CC4722" w:rsidRDefault="000171E6" w:rsidP="000171E6">
                  <w:pPr>
                    <w:rPr>
                      <w:rFonts w:ascii="Aptos" w:hAnsi="Aptos"/>
                      <w:b/>
                      <w:bCs/>
                    </w:rPr>
                  </w:pPr>
                  <w:r w:rsidRPr="00CC4722">
                    <w:rPr>
                      <w:rFonts w:ascii="Aptos" w:hAnsi="Aptos"/>
                      <w:b/>
                      <w:bCs/>
                    </w:rPr>
                    <w:t>Part 2</w:t>
                  </w:r>
                </w:p>
                <w:p w14:paraId="54EC5047" w14:textId="77777777" w:rsidR="000171E6" w:rsidRPr="00CC4722" w:rsidRDefault="000171E6" w:rsidP="000171E6">
                  <w:pPr>
                    <w:rPr>
                      <w:rFonts w:ascii="Aptos" w:hAnsi="Aptos"/>
                      <w:b/>
                      <w:bCs/>
                    </w:rPr>
                  </w:pPr>
                </w:p>
                <w:p w14:paraId="08D09F05" w14:textId="77777777" w:rsidR="000171E6" w:rsidRPr="00CC4722" w:rsidRDefault="000171E6" w:rsidP="000171E6">
                  <w:pPr>
                    <w:jc w:val="center"/>
                    <w:rPr>
                      <w:rFonts w:ascii="Aptos" w:hAnsi="Aptos"/>
                      <w:b/>
                      <w:bCs/>
                      <w:u w:val="single"/>
                    </w:rPr>
                  </w:pPr>
                  <w:r w:rsidRPr="00CC4722">
                    <w:rPr>
                      <w:rFonts w:ascii="Aptos" w:hAnsi="Aptos"/>
                      <w:b/>
                      <w:bCs/>
                      <w:u w:val="single"/>
                    </w:rPr>
                    <w:t>LETTER OF CLAIM FOR A PNC ACRO REPORT</w:t>
                  </w:r>
                </w:p>
                <w:p w14:paraId="46713385" w14:textId="77777777" w:rsidR="000171E6" w:rsidRPr="00CC4722" w:rsidRDefault="000171E6" w:rsidP="000171E6">
                  <w:pPr>
                    <w:jc w:val="center"/>
                    <w:rPr>
                      <w:rFonts w:ascii="Aptos" w:hAnsi="Aptos"/>
                      <w:b/>
                      <w:bCs/>
                      <w:u w:val="single"/>
                    </w:rPr>
                  </w:pPr>
                  <w:r w:rsidRPr="00CC4722">
                    <w:rPr>
                      <w:rFonts w:ascii="Aptos" w:hAnsi="Aptos"/>
                      <w:b/>
                      <w:bCs/>
                      <w:u w:val="single"/>
                    </w:rPr>
                    <w:t>BITS</w:t>
                  </w:r>
                </w:p>
                <w:p w14:paraId="7FD251B3" w14:textId="77777777" w:rsidR="000171E6" w:rsidRPr="00CC4722" w:rsidRDefault="000171E6" w:rsidP="000171E6">
                  <w:pPr>
                    <w:contextualSpacing/>
                    <w:rPr>
                      <w:rFonts w:ascii="Aptos" w:eastAsia="Arial" w:hAnsi="Aptos"/>
                      <w:b/>
                      <w:bCs/>
                      <w:color w:val="FF0000"/>
                      <w:u w:val="single"/>
                      <w:lang w:bidi="en-GB"/>
                    </w:rPr>
                  </w:pPr>
                </w:p>
                <w:p w14:paraId="42953ECE" w14:textId="77777777" w:rsidR="000171E6" w:rsidRPr="00CC4722" w:rsidRDefault="000171E6" w:rsidP="000171E6">
                  <w:pPr>
                    <w:rPr>
                      <w:rFonts w:ascii="Aptos" w:hAnsi="Aptos"/>
                      <w:b/>
                      <w:bCs/>
                      <w:color w:val="FF0000"/>
                      <w:u w:val="single"/>
                    </w:rPr>
                  </w:pPr>
                  <w:r w:rsidRPr="00CC4722">
                    <w:rPr>
                      <w:rFonts w:ascii="Aptos" w:hAnsi="Aptos"/>
                      <w:b/>
                      <w:bCs/>
                      <w:color w:val="FF0000"/>
                      <w:u w:val="single"/>
                    </w:rPr>
                    <w:t>TABLE OF CONTENTS</w:t>
                  </w:r>
                </w:p>
                <w:p w14:paraId="333CA10D" w14:textId="4974EF0F" w:rsidR="000171E6" w:rsidRPr="006128F5" w:rsidRDefault="000171E6" w:rsidP="006128F5">
                  <w:pPr>
                    <w:rPr>
                      <w:rFonts w:ascii="Aptos" w:eastAsia="Calibri" w:hAnsi="Aptos"/>
                      <w:b/>
                      <w:bCs/>
                      <w:u w:val="single"/>
                    </w:rPr>
                  </w:pPr>
                  <w:r w:rsidRPr="006128F5">
                    <w:rPr>
                      <w:rFonts w:ascii="Aptos" w:eastAsia="Calibri" w:hAnsi="Aptos"/>
                      <w:b/>
                      <w:bCs/>
                      <w:color w:val="1D2228"/>
                      <w:u w:val="single"/>
                    </w:rPr>
                    <w:t>PLEASE DO NOT IGNORE THIS EMAIL</w:t>
                  </w:r>
                </w:p>
                <w:p w14:paraId="37FB3F99" w14:textId="0C994AC3" w:rsidR="000171E6" w:rsidRPr="00CC4722" w:rsidRDefault="000171E6" w:rsidP="00FF7505">
                  <w:pPr>
                    <w:pStyle w:val="ListParagraph"/>
                    <w:numPr>
                      <w:ilvl w:val="0"/>
                      <w:numId w:val="128"/>
                    </w:numPr>
                    <w:rPr>
                      <w:rFonts w:ascii="Aptos" w:hAnsi="Aptos"/>
                    </w:rPr>
                  </w:pPr>
                  <w:r w:rsidRPr="00CC4722">
                    <w:rPr>
                      <w:rFonts w:ascii="Aptos" w:eastAsia="Calibri" w:hAnsi="Aptos"/>
                      <w:u w:val="single"/>
                    </w:rPr>
                    <w:t>Dear Official Persons of Relevance.</w:t>
                  </w:r>
                  <w:r w:rsidRPr="00CC4722">
                    <w:rPr>
                      <w:rFonts w:ascii="Aptos" w:eastAsia="Arial" w:hAnsi="Aptos"/>
                      <w:lang w:eastAsia="en-GB" w:bidi="en-GB"/>
                    </w:rPr>
                    <w:t>……...…….…….........………………….…………    3</w:t>
                  </w:r>
                </w:p>
                <w:p w14:paraId="3CC39C2F" w14:textId="77777777" w:rsidR="000171E6" w:rsidRPr="00CC4722" w:rsidRDefault="000171E6" w:rsidP="000171E6">
                  <w:pPr>
                    <w:contextualSpacing/>
                    <w:rPr>
                      <w:rFonts w:ascii="Aptos" w:hAnsi="Aptos"/>
                      <w:b/>
                      <w:bCs/>
                      <w:u w:val="single"/>
                    </w:rPr>
                  </w:pPr>
                </w:p>
                <w:p w14:paraId="374B9B7B" w14:textId="77777777" w:rsidR="000171E6" w:rsidRPr="00CC4722" w:rsidRDefault="000171E6" w:rsidP="000171E6">
                  <w:pPr>
                    <w:jc w:val="center"/>
                    <w:rPr>
                      <w:rFonts w:ascii="Aptos" w:hAnsi="Aptos"/>
                      <w:b/>
                      <w:bCs/>
                      <w:u w:val="single"/>
                    </w:rPr>
                  </w:pPr>
                  <w:bookmarkStart w:id="16" w:name="_Hlk144119610"/>
                  <w:r w:rsidRPr="00CC4722">
                    <w:rPr>
                      <w:rFonts w:ascii="Aptos" w:hAnsi="Aptos"/>
                      <w:b/>
                      <w:bCs/>
                      <w:u w:val="single"/>
                    </w:rPr>
                    <w:t>LETTER OF CLAIM FOR A PNC</w:t>
                  </w:r>
                </w:p>
                <w:p w14:paraId="6A988071" w14:textId="77777777" w:rsidR="000171E6" w:rsidRPr="00CC4722" w:rsidRDefault="000171E6" w:rsidP="000171E6">
                  <w:pPr>
                    <w:jc w:val="center"/>
                    <w:rPr>
                      <w:rFonts w:ascii="Aptos" w:hAnsi="Aptos"/>
                      <w:b/>
                      <w:bCs/>
                      <w:u w:val="single"/>
                    </w:rPr>
                  </w:pPr>
                  <w:r w:rsidRPr="00CC4722">
                    <w:rPr>
                      <w:rFonts w:ascii="Aptos" w:hAnsi="Aptos"/>
                      <w:b/>
                      <w:bCs/>
                      <w:u w:val="single"/>
                    </w:rPr>
                    <w:t>ACRO REPORT</w:t>
                  </w:r>
                </w:p>
                <w:bookmarkEnd w:id="16"/>
                <w:p w14:paraId="7784692E" w14:textId="77777777" w:rsidR="000171E6" w:rsidRPr="00CC4722" w:rsidRDefault="000171E6" w:rsidP="000171E6">
                  <w:pPr>
                    <w:contextualSpacing/>
                    <w:rPr>
                      <w:rFonts w:ascii="Aptos" w:hAnsi="Aptos"/>
                      <w:b/>
                      <w:bCs/>
                      <w:u w:val="single"/>
                    </w:rPr>
                  </w:pPr>
                </w:p>
                <w:p w14:paraId="2DC40CC3" w14:textId="77777777" w:rsidR="000171E6" w:rsidRPr="006128F5" w:rsidRDefault="000171E6" w:rsidP="006128F5">
                  <w:pPr>
                    <w:rPr>
                      <w:rFonts w:ascii="Aptos" w:hAnsi="Aptos"/>
                      <w:b/>
                      <w:bCs/>
                      <w:color w:val="1D2228"/>
                      <w:u w:val="single"/>
                    </w:rPr>
                  </w:pPr>
                  <w:r w:rsidRPr="006128F5">
                    <w:rPr>
                      <w:rFonts w:ascii="Aptos" w:eastAsia="Calibri" w:hAnsi="Aptos"/>
                      <w:b/>
                      <w:bCs/>
                      <w:color w:val="1D2228"/>
                      <w:u w:val="single"/>
                    </w:rPr>
                    <w:t>PLEASE DO NOT IGNORE THIS EMAIL.</w:t>
                  </w:r>
                </w:p>
                <w:p w14:paraId="552A62D7" w14:textId="77777777" w:rsidR="000171E6" w:rsidRPr="00CC4722" w:rsidRDefault="000171E6" w:rsidP="000171E6">
                  <w:pPr>
                    <w:rPr>
                      <w:rFonts w:ascii="Aptos" w:hAnsi="Aptos"/>
                    </w:rPr>
                  </w:pPr>
                  <w:r w:rsidRPr="00CC4722">
                    <w:rPr>
                      <w:rFonts w:ascii="Aptos" w:hAnsi="Aptos"/>
                    </w:rPr>
                    <w:t>Dear Official Persons of Relevance.</w:t>
                  </w:r>
                </w:p>
                <w:p w14:paraId="561EAF51"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 xml:space="preserve">We hope this letter finds you well. We are writing to bring to your attention a matter of utmost importance that requires immediate action and attention from your offices. </w:t>
                  </w:r>
                </w:p>
                <w:p w14:paraId="72388EC3" w14:textId="3D46EF02" w:rsidR="000171E6" w:rsidRPr="00CC4722" w:rsidRDefault="000171E6" w:rsidP="00FF7505">
                  <w:pPr>
                    <w:pStyle w:val="ListParagraph"/>
                    <w:numPr>
                      <w:ilvl w:val="0"/>
                      <w:numId w:val="80"/>
                    </w:numPr>
                    <w:ind w:left="720"/>
                    <w:rPr>
                      <w:rFonts w:ascii="Aptos" w:hAnsi="Aptos"/>
                    </w:rPr>
                  </w:pPr>
                  <w:r w:rsidRPr="00CC4722">
                    <w:rPr>
                      <w:rFonts w:ascii="Aptos" w:hAnsi="Aptos"/>
                    </w:rPr>
                    <w:t xml:space="preserve">The purpose of this letter is to formally request an Official Investigation into a series of events that have caused significant harm to the Now </w:t>
                  </w:r>
                  <w:r w:rsidR="006C6DEF" w:rsidRPr="00CC4722">
                    <w:rPr>
                      <w:rFonts w:ascii="Aptos" w:hAnsi="Aptos"/>
                    </w:rPr>
                    <w:t>Claimants’</w:t>
                  </w:r>
                  <w:r w:rsidRPr="00CC4722">
                    <w:rPr>
                      <w:rFonts w:ascii="Aptos" w:hAnsi="Aptos"/>
                    </w:rPr>
                    <w:t xml:space="preserve"> life, who is details we enclose throughout this Official Document as </w:t>
                  </w:r>
                  <w:r w:rsidR="006C6DEF" w:rsidRPr="00CC4722">
                    <w:rPr>
                      <w:rFonts w:ascii="Aptos" w:hAnsi="Aptos"/>
                    </w:rPr>
                    <w:t>Mr</w:t>
                  </w:r>
                  <w:r w:rsidRPr="00CC4722">
                    <w:rPr>
                      <w:rFonts w:ascii="Aptos" w:hAnsi="Aptos"/>
                    </w:rPr>
                    <w:t>. Simon Paul Cordell.</w:t>
                  </w:r>
                </w:p>
                <w:p w14:paraId="7EC9D4F5"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 xml:space="preserve">The Claimant has and continues to be sustain </w:t>
                  </w:r>
                  <w:r w:rsidRPr="00CC4722">
                    <w:rPr>
                      <w:rFonts w:ascii="Aptos" w:hAnsi="Aptos"/>
                      <w:b/>
                      <w:bCs/>
                    </w:rPr>
                    <w:t>“</w:t>
                  </w:r>
                  <w:r w:rsidRPr="00CC4722">
                    <w:rPr>
                      <w:rFonts w:ascii="Aptos" w:hAnsi="Aptos"/>
                      <w:b/>
                      <w:bCs/>
                      <w:u w:val="single"/>
                    </w:rPr>
                    <w:t>Personal and Property Damage</w:t>
                  </w:r>
                  <w:r w:rsidRPr="00CC4722">
                    <w:rPr>
                      <w:rFonts w:ascii="Aptos" w:hAnsi="Aptos"/>
                      <w:b/>
                      <w:bCs/>
                    </w:rPr>
                    <w:t>”</w:t>
                  </w:r>
                  <w:r w:rsidRPr="00CC4722">
                    <w:rPr>
                      <w:rFonts w:ascii="Aptos" w:hAnsi="Aptos"/>
                    </w:rPr>
                    <w:t xml:space="preserve"> due to no fault of his own as a result from failures that were caused by “</w:t>
                  </w:r>
                  <w:r w:rsidRPr="00CC4722">
                    <w:rPr>
                      <w:rFonts w:ascii="Aptos" w:hAnsi="Aptos"/>
                      <w:b/>
                      <w:bCs/>
                      <w:u w:val="single"/>
                    </w:rPr>
                    <w:t>Our Listed as Liable</w:t>
                  </w:r>
                  <w:r w:rsidRPr="00CC4722">
                    <w:rPr>
                      <w:rFonts w:ascii="Aptos" w:hAnsi="Aptos"/>
                      <w:b/>
                      <w:bCs/>
                    </w:rPr>
                    <w:t>”</w:t>
                  </w:r>
                  <w:r w:rsidRPr="00CC4722">
                    <w:rPr>
                      <w:rFonts w:ascii="Aptos" w:hAnsi="Aptos"/>
                    </w:rPr>
                    <w:t xml:space="preserve"> running company’s activities faults employees.</w:t>
                  </w:r>
                </w:p>
                <w:p w14:paraId="1FFBC09A"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We as the Claimant Support Team will demonstrate throughout this Official Document how the Now Claimant has suffered from: --</w:t>
                  </w:r>
                </w:p>
                <w:p w14:paraId="1818A8B1" w14:textId="77777777" w:rsidR="000171E6" w:rsidRPr="00CC4722" w:rsidRDefault="000171E6" w:rsidP="00FF7505">
                  <w:pPr>
                    <w:pStyle w:val="ListParagraph"/>
                    <w:numPr>
                      <w:ilvl w:val="0"/>
                      <w:numId w:val="80"/>
                    </w:numPr>
                    <w:ind w:left="720"/>
                    <w:rPr>
                      <w:rFonts w:ascii="Aptos" w:hAnsi="Aptos"/>
                    </w:rPr>
                  </w:pPr>
                  <w:r w:rsidRPr="00CC4722">
                    <w:rPr>
                      <w:rFonts w:ascii="Aptos" w:hAnsi="Aptos"/>
                      <w:b/>
                      <w:bCs/>
                      <w:u w:val="single"/>
                      <w:lang w:eastAsia="en-GB"/>
                    </w:rPr>
                    <w:t>General Damages</w:t>
                  </w:r>
                  <w:r w:rsidRPr="00CC4722">
                    <w:rPr>
                      <w:rFonts w:ascii="Aptos" w:hAnsi="Aptos"/>
                      <w:b/>
                      <w:bCs/>
                      <w:lang w:eastAsia="en-GB"/>
                    </w:rPr>
                    <w:t xml:space="preserve"> = </w:t>
                  </w:r>
                  <w:r w:rsidRPr="00CC4722">
                    <w:rPr>
                      <w:rFonts w:ascii="Aptos" w:hAnsi="Aptos"/>
                      <w:lang w:eastAsia="en-GB"/>
                    </w:rPr>
                    <w:t>General Damages Relating Towards the Impact Within the Claimants Life Referring to Such Issues As: --</w:t>
                  </w:r>
                  <w:bookmarkStart w:id="17" w:name="_Hlk48064255"/>
                </w:p>
                <w:p w14:paraId="050C527D" w14:textId="77777777" w:rsidR="000171E6" w:rsidRPr="008D7D51" w:rsidRDefault="000171E6" w:rsidP="00FF7505">
                  <w:pPr>
                    <w:numPr>
                      <w:ilvl w:val="0"/>
                      <w:numId w:val="78"/>
                    </w:numPr>
                    <w:ind w:left="1074" w:hanging="357"/>
                    <w:rPr>
                      <w:rFonts w:ascii="Aptos" w:hAnsi="Aptos"/>
                      <w:u w:val="single"/>
                      <w:lang w:eastAsia="en-GB"/>
                    </w:rPr>
                  </w:pPr>
                  <w:r w:rsidRPr="008D7D51">
                    <w:rPr>
                      <w:rFonts w:ascii="Aptos" w:hAnsi="Aptos"/>
                      <w:u w:val="single"/>
                      <w:lang w:eastAsia="en-GB"/>
                    </w:rPr>
                    <w:t xml:space="preserve">Pain And Suffering Caused by </w:t>
                  </w:r>
                  <w:r w:rsidRPr="008D7D51">
                    <w:rPr>
                      <w:rFonts w:ascii="Aptos" w:hAnsi="Aptos"/>
                      <w:u w:val="single"/>
                    </w:rPr>
                    <w:t>“</w:t>
                  </w:r>
                  <w:r w:rsidRPr="008D7D51">
                    <w:rPr>
                      <w:rFonts w:ascii="Aptos" w:hAnsi="Aptos"/>
                      <w:b/>
                      <w:bCs/>
                      <w:u w:val="single"/>
                    </w:rPr>
                    <w:t xml:space="preserve">Our Listed as Liable” </w:t>
                  </w:r>
                  <w:r w:rsidRPr="008D7D51">
                    <w:rPr>
                      <w:rFonts w:ascii="Aptos" w:hAnsi="Aptos"/>
                      <w:u w:val="single"/>
                      <w:lang w:eastAsia="en-GB"/>
                    </w:rPr>
                    <w:t>Within This Official Document,</w:t>
                  </w:r>
                </w:p>
                <w:p w14:paraId="44C54420" w14:textId="77777777" w:rsidR="000171E6" w:rsidRPr="008D7D51" w:rsidRDefault="000171E6" w:rsidP="00FF7505">
                  <w:pPr>
                    <w:numPr>
                      <w:ilvl w:val="0"/>
                      <w:numId w:val="78"/>
                    </w:numPr>
                    <w:ind w:left="1080"/>
                    <w:rPr>
                      <w:rFonts w:ascii="Aptos" w:hAnsi="Aptos"/>
                      <w:u w:val="single"/>
                      <w:lang w:eastAsia="en-GB"/>
                    </w:rPr>
                  </w:pPr>
                  <w:r w:rsidRPr="008D7D51">
                    <w:rPr>
                      <w:rFonts w:ascii="Aptos" w:hAnsi="Aptos"/>
                      <w:u w:val="single"/>
                      <w:lang w:eastAsia="en-GB"/>
                    </w:rPr>
                    <w:t>Forced Changes to The Claimants Lifestyle,</w:t>
                  </w:r>
                </w:p>
                <w:p w14:paraId="5ED35ABC" w14:textId="77777777" w:rsidR="000171E6" w:rsidRPr="008D7D51" w:rsidRDefault="000171E6" w:rsidP="00FF7505">
                  <w:pPr>
                    <w:numPr>
                      <w:ilvl w:val="0"/>
                      <w:numId w:val="78"/>
                    </w:numPr>
                    <w:ind w:left="1080"/>
                    <w:rPr>
                      <w:rFonts w:ascii="Aptos" w:hAnsi="Aptos"/>
                      <w:u w:val="single"/>
                      <w:lang w:eastAsia="en-GB"/>
                    </w:rPr>
                  </w:pPr>
                  <w:r w:rsidRPr="008D7D51">
                    <w:rPr>
                      <w:rFonts w:ascii="Aptos" w:hAnsi="Aptos"/>
                      <w:u w:val="single"/>
                      <w:lang w:eastAsia="en-GB"/>
                    </w:rPr>
                    <w:lastRenderedPageBreak/>
                    <w:t>Mental Trauma Also Caused by The Mentioned in This Data,</w:t>
                  </w:r>
                </w:p>
                <w:p w14:paraId="6D4CD9B4" w14:textId="77777777" w:rsidR="000171E6" w:rsidRPr="00CC4722" w:rsidRDefault="000171E6" w:rsidP="00FF7505">
                  <w:pPr>
                    <w:pStyle w:val="ListParagraph"/>
                    <w:numPr>
                      <w:ilvl w:val="0"/>
                      <w:numId w:val="81"/>
                    </w:numPr>
                    <w:rPr>
                      <w:rFonts w:ascii="Aptos" w:hAnsi="Aptos"/>
                      <w:lang w:eastAsia="en-GB"/>
                    </w:rPr>
                  </w:pPr>
                  <w:r w:rsidRPr="00CC4722">
                    <w:rPr>
                      <w:rFonts w:ascii="Aptos" w:hAnsi="Aptos"/>
                      <w:lang w:eastAsia="en-GB"/>
                    </w:rPr>
                    <w:t>And: --</w:t>
                  </w:r>
                </w:p>
                <w:p w14:paraId="3848AE73" w14:textId="77777777" w:rsidR="000171E6" w:rsidRPr="00CC4722" w:rsidRDefault="000171E6" w:rsidP="00FF7505">
                  <w:pPr>
                    <w:pStyle w:val="ListParagraph"/>
                    <w:numPr>
                      <w:ilvl w:val="0"/>
                      <w:numId w:val="80"/>
                    </w:numPr>
                    <w:ind w:left="714" w:hanging="357"/>
                    <w:rPr>
                      <w:rFonts w:ascii="Aptos" w:hAnsi="Aptos"/>
                    </w:rPr>
                  </w:pPr>
                  <w:r w:rsidRPr="00CC4722">
                    <w:rPr>
                      <w:rFonts w:ascii="Aptos" w:hAnsi="Aptos"/>
                      <w:b/>
                      <w:bCs/>
                      <w:u w:val="single"/>
                      <w:lang w:eastAsia="en-GB"/>
                    </w:rPr>
                    <w:t>Special Damages</w:t>
                  </w:r>
                  <w:r w:rsidRPr="00CC4722">
                    <w:rPr>
                      <w:rFonts w:ascii="Aptos" w:hAnsi="Aptos"/>
                      <w:b/>
                      <w:bCs/>
                      <w:lang w:eastAsia="en-GB"/>
                    </w:rPr>
                    <w:t xml:space="preserve"> </w:t>
                  </w:r>
                  <w:bookmarkEnd w:id="17"/>
                  <w:r w:rsidRPr="00CC4722">
                    <w:rPr>
                      <w:rFonts w:ascii="Aptos" w:hAnsi="Aptos"/>
                      <w:b/>
                      <w:bCs/>
                      <w:lang w:eastAsia="en-GB"/>
                    </w:rPr>
                    <w:t xml:space="preserve">= </w:t>
                  </w:r>
                  <w:r w:rsidRPr="00CC4722">
                    <w:rPr>
                      <w:rFonts w:ascii="Aptos" w:hAnsi="Aptos"/>
                      <w:lang w:eastAsia="en-GB"/>
                    </w:rPr>
                    <w:t xml:space="preserve">Special Damages Relate to The Impact caused by </w:t>
                  </w:r>
                  <w:r w:rsidRPr="00CC4722">
                    <w:rPr>
                      <w:rFonts w:ascii="Aptos" w:hAnsi="Aptos"/>
                    </w:rPr>
                    <w:t>“</w:t>
                  </w:r>
                  <w:r w:rsidRPr="00CC4722">
                    <w:rPr>
                      <w:rFonts w:ascii="Aptos" w:hAnsi="Aptos"/>
                      <w:b/>
                      <w:bCs/>
                      <w:u w:val="single"/>
                    </w:rPr>
                    <w:t>Our Listed as Liable</w:t>
                  </w:r>
                  <w:r w:rsidRPr="00CC4722">
                    <w:rPr>
                      <w:rFonts w:ascii="Aptos" w:hAnsi="Aptos"/>
                      <w:b/>
                      <w:bCs/>
                    </w:rPr>
                    <w:t>”</w:t>
                  </w:r>
                  <w:r w:rsidRPr="00CC4722">
                    <w:rPr>
                      <w:rFonts w:ascii="Aptos" w:hAnsi="Aptos"/>
                      <w:lang w:eastAsia="en-GB"/>
                    </w:rPr>
                    <w:t xml:space="preserve"> within this Official Document to the Now Claimants Life Referring to Such Issues As: --</w:t>
                  </w:r>
                </w:p>
                <w:p w14:paraId="57594685" w14:textId="77777777" w:rsidR="000171E6" w:rsidRPr="008D7D51" w:rsidRDefault="000171E6" w:rsidP="00FF7505">
                  <w:pPr>
                    <w:numPr>
                      <w:ilvl w:val="0"/>
                      <w:numId w:val="79"/>
                    </w:numPr>
                    <w:ind w:left="1074" w:hanging="357"/>
                    <w:rPr>
                      <w:rFonts w:ascii="Aptos" w:hAnsi="Aptos"/>
                      <w:u w:val="single"/>
                      <w:lang w:eastAsia="en-GB"/>
                    </w:rPr>
                  </w:pPr>
                  <w:r w:rsidRPr="008D7D51">
                    <w:rPr>
                      <w:rFonts w:ascii="Aptos" w:hAnsi="Aptos"/>
                      <w:u w:val="single"/>
                      <w:lang w:eastAsia="en-GB"/>
                    </w:rPr>
                    <w:t>Loss Of Earnings,</w:t>
                  </w:r>
                </w:p>
                <w:p w14:paraId="16F346DE" w14:textId="77777777" w:rsidR="000171E6" w:rsidRPr="008D7D51" w:rsidRDefault="000171E6" w:rsidP="00FF7505">
                  <w:pPr>
                    <w:numPr>
                      <w:ilvl w:val="0"/>
                      <w:numId w:val="79"/>
                    </w:numPr>
                    <w:ind w:left="1074" w:hanging="357"/>
                    <w:rPr>
                      <w:rFonts w:ascii="Aptos" w:hAnsi="Aptos"/>
                      <w:u w:val="single"/>
                      <w:lang w:eastAsia="en-GB"/>
                    </w:rPr>
                  </w:pPr>
                  <w:r w:rsidRPr="008D7D51">
                    <w:rPr>
                      <w:rFonts w:ascii="Aptos" w:hAnsi="Aptos"/>
                      <w:u w:val="single"/>
                      <w:lang w:eastAsia="en-GB"/>
                    </w:rPr>
                    <w:t>Future Loss of Earnings,</w:t>
                  </w:r>
                </w:p>
                <w:p w14:paraId="0DF2715E" w14:textId="77777777" w:rsidR="000171E6" w:rsidRPr="008D7D51" w:rsidRDefault="000171E6" w:rsidP="00FF7505">
                  <w:pPr>
                    <w:numPr>
                      <w:ilvl w:val="0"/>
                      <w:numId w:val="79"/>
                    </w:numPr>
                    <w:ind w:left="1074" w:hanging="357"/>
                    <w:rPr>
                      <w:rFonts w:ascii="Aptos" w:hAnsi="Aptos"/>
                      <w:u w:val="single"/>
                      <w:lang w:eastAsia="en-GB"/>
                    </w:rPr>
                  </w:pPr>
                  <w:r w:rsidRPr="008D7D51">
                    <w:rPr>
                      <w:rFonts w:ascii="Aptos" w:hAnsi="Aptos"/>
                      <w:u w:val="single"/>
                      <w:lang w:eastAsia="en-GB"/>
                    </w:rPr>
                    <w:t>Medical Treatment,</w:t>
                  </w:r>
                </w:p>
                <w:p w14:paraId="28F3D7E6" w14:textId="77777777" w:rsidR="000171E6" w:rsidRPr="008D7D51" w:rsidRDefault="000171E6" w:rsidP="00FF7505">
                  <w:pPr>
                    <w:numPr>
                      <w:ilvl w:val="0"/>
                      <w:numId w:val="79"/>
                    </w:numPr>
                    <w:ind w:left="1074" w:hanging="357"/>
                    <w:rPr>
                      <w:rFonts w:ascii="Aptos" w:hAnsi="Aptos"/>
                      <w:u w:val="single"/>
                      <w:lang w:eastAsia="en-GB"/>
                    </w:rPr>
                  </w:pPr>
                  <w:r w:rsidRPr="008D7D51">
                    <w:rPr>
                      <w:rFonts w:ascii="Aptos" w:hAnsi="Aptos"/>
                      <w:u w:val="single"/>
                      <w:lang w:eastAsia="en-GB"/>
                    </w:rPr>
                    <w:t>Future Medical Treatments,</w:t>
                  </w:r>
                </w:p>
                <w:p w14:paraId="2DAE679A" w14:textId="77777777" w:rsidR="000171E6" w:rsidRPr="008D7D51" w:rsidRDefault="000171E6" w:rsidP="00FF7505">
                  <w:pPr>
                    <w:numPr>
                      <w:ilvl w:val="0"/>
                      <w:numId w:val="79"/>
                    </w:numPr>
                    <w:ind w:left="1074" w:hanging="357"/>
                    <w:rPr>
                      <w:rFonts w:ascii="Aptos" w:hAnsi="Aptos"/>
                      <w:u w:val="single"/>
                      <w:lang w:eastAsia="en-GB"/>
                    </w:rPr>
                  </w:pPr>
                  <w:r w:rsidRPr="008D7D51">
                    <w:rPr>
                      <w:rFonts w:ascii="Aptos" w:hAnsi="Aptos"/>
                      <w:u w:val="single"/>
                      <w:lang w:eastAsia="en-GB"/>
                    </w:rPr>
                    <w:t>Transport Expenses Relating to Incidents as Below,</w:t>
                  </w:r>
                </w:p>
                <w:p w14:paraId="16C938A5" w14:textId="77777777" w:rsidR="000171E6" w:rsidRPr="008D7D51" w:rsidRDefault="000171E6" w:rsidP="00FF7505">
                  <w:pPr>
                    <w:numPr>
                      <w:ilvl w:val="0"/>
                      <w:numId w:val="79"/>
                    </w:numPr>
                    <w:ind w:left="1074" w:hanging="357"/>
                    <w:rPr>
                      <w:rFonts w:ascii="Aptos" w:hAnsi="Aptos"/>
                      <w:u w:val="single"/>
                      <w:lang w:eastAsia="en-GB"/>
                    </w:rPr>
                  </w:pPr>
                  <w:r w:rsidRPr="008D7D51">
                    <w:rPr>
                      <w:rFonts w:ascii="Aptos" w:hAnsi="Aptos"/>
                      <w:u w:val="single"/>
                      <w:lang w:eastAsia="en-GB"/>
                    </w:rPr>
                    <w:t>Changes To the Now Claimants Living Environment.</w:t>
                  </w:r>
                </w:p>
                <w:p w14:paraId="408EC02C" w14:textId="77777777" w:rsidR="000171E6" w:rsidRPr="00CC4722" w:rsidRDefault="000171E6" w:rsidP="000171E6">
                  <w:pPr>
                    <w:ind w:left="717"/>
                    <w:rPr>
                      <w:rFonts w:ascii="Aptos" w:hAnsi="Aptos"/>
                      <w:lang w:eastAsia="en-GB"/>
                    </w:rPr>
                  </w:pPr>
                  <w:r w:rsidRPr="00CC4722">
                    <w:rPr>
                      <w:rFonts w:ascii="Aptos" w:hAnsi="Aptos"/>
                      <w:lang w:eastAsia="en-GB"/>
                    </w:rPr>
                    <w:t>--</w:t>
                  </w:r>
                </w:p>
                <w:p w14:paraId="3F6F3499" w14:textId="21A1AB58" w:rsidR="000171E6" w:rsidRPr="006C6DEF" w:rsidRDefault="000171E6" w:rsidP="00FF7505">
                  <w:pPr>
                    <w:pStyle w:val="ListParagraph"/>
                    <w:numPr>
                      <w:ilvl w:val="0"/>
                      <w:numId w:val="80"/>
                    </w:numPr>
                    <w:ind w:left="714" w:hanging="357"/>
                    <w:rPr>
                      <w:rFonts w:ascii="Aptos" w:hAnsi="Aptos"/>
                      <w:b/>
                      <w:bCs/>
                      <w:u w:val="single"/>
                    </w:rPr>
                  </w:pPr>
                  <w:r w:rsidRPr="006C6DEF">
                    <w:rPr>
                      <w:rFonts w:ascii="Aptos" w:hAnsi="Aptos"/>
                      <w:b/>
                      <w:bCs/>
                      <w:u w:val="single"/>
                    </w:rPr>
                    <w:t xml:space="preserve">The Now Claimant </w:t>
                  </w:r>
                  <w:r w:rsidR="006C6DEF" w:rsidRPr="006C6DEF">
                    <w:rPr>
                      <w:rFonts w:ascii="Aptos" w:hAnsi="Aptos"/>
                      <w:b/>
                      <w:bCs/>
                      <w:u w:val="single"/>
                    </w:rPr>
                    <w:t>Requests to Seek Justice Through:</w:t>
                  </w:r>
                </w:p>
                <w:p w14:paraId="2841988A" w14:textId="77777777" w:rsidR="000171E6" w:rsidRPr="00CC4722" w:rsidRDefault="000171E6" w:rsidP="00FF7505">
                  <w:pPr>
                    <w:pStyle w:val="ListParagraph"/>
                    <w:numPr>
                      <w:ilvl w:val="0"/>
                      <w:numId w:val="209"/>
                    </w:numPr>
                    <w:rPr>
                      <w:rFonts w:ascii="Aptos" w:hAnsi="Aptos"/>
                      <w:u w:val="single"/>
                    </w:rPr>
                  </w:pPr>
                  <w:r w:rsidRPr="00CC4722">
                    <w:rPr>
                      <w:rFonts w:ascii="Aptos" w:hAnsi="Aptos"/>
                      <w:u w:val="single"/>
                    </w:rPr>
                    <w:t xml:space="preserve">Arrests, Charges Brought to Court, And Guilty Convictions </w:t>
                  </w:r>
                </w:p>
                <w:p w14:paraId="6136A439" w14:textId="4C040F64" w:rsidR="000171E6" w:rsidRPr="00F047EF" w:rsidRDefault="00F047EF" w:rsidP="00F047EF">
                  <w:pPr>
                    <w:pStyle w:val="ListParagraph"/>
                    <w:numPr>
                      <w:ilvl w:val="0"/>
                      <w:numId w:val="209"/>
                    </w:numPr>
                    <w:rPr>
                      <w:rFonts w:ascii="Aptos" w:hAnsi="Aptos"/>
                      <w:u w:val="single"/>
                    </w:rPr>
                  </w:pPr>
                  <w:r w:rsidRPr="00CC4722">
                    <w:rPr>
                      <w:rFonts w:ascii="Aptos" w:hAnsi="Aptos"/>
                      <w:u w:val="single"/>
                    </w:rPr>
                    <w:t>As Well As</w:t>
                  </w:r>
                  <w:r w:rsidR="000171E6" w:rsidRPr="00CC4722">
                    <w:rPr>
                      <w:rFonts w:ascii="Aptos" w:hAnsi="Aptos"/>
                      <w:u w:val="single"/>
                    </w:rPr>
                    <w:t xml:space="preserve"> Well </w:t>
                  </w:r>
                  <w:r w:rsidRPr="00CC4722">
                    <w:rPr>
                      <w:rFonts w:ascii="Aptos" w:hAnsi="Aptos"/>
                      <w:u w:val="single"/>
                    </w:rPr>
                    <w:t>as</w:t>
                  </w:r>
                  <w:r w:rsidR="000171E6" w:rsidRPr="00CC4722">
                    <w:rPr>
                      <w:rFonts w:ascii="Aptos" w:hAnsi="Aptos"/>
                      <w:u w:val="single"/>
                    </w:rPr>
                    <w:t xml:space="preserve"> Requests of PNC Record Amendments, Local Systems Deletion, Local Systems - Amendment of Information Contained Within.</w:t>
                  </w:r>
                </w:p>
                <w:p w14:paraId="084701B1"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 xml:space="preserve">Below is a drafted list of particulars of claims, what are for an amicable settlement (out of Court and/or in of court) due to incidents that: -- </w:t>
                  </w:r>
                  <w:r w:rsidRPr="00CC4722">
                    <w:rPr>
                      <w:rFonts w:ascii="Aptos" w:hAnsi="Aptos"/>
                      <w:b/>
                      <w:bCs/>
                    </w:rPr>
                    <w:t>“</w:t>
                  </w:r>
                  <w:r w:rsidRPr="00CC4722">
                    <w:rPr>
                      <w:rFonts w:ascii="Aptos" w:hAnsi="Aptos"/>
                      <w:b/>
                      <w:bCs/>
                      <w:u w:val="single"/>
                    </w:rPr>
                    <w:t>Our Listed as Liable</w:t>
                  </w:r>
                  <w:r w:rsidRPr="00CC4722">
                    <w:rPr>
                      <w:rFonts w:ascii="Aptos" w:hAnsi="Aptos"/>
                      <w:b/>
                      <w:bCs/>
                    </w:rPr>
                    <w:t>”</w:t>
                  </w:r>
                  <w:r w:rsidRPr="00CC4722">
                    <w:rPr>
                      <w:rFonts w:ascii="Aptos" w:hAnsi="Aptos"/>
                    </w:rPr>
                    <w:t xml:space="preserve"> are vicariously liable for.</w:t>
                  </w:r>
                </w:p>
                <w:p w14:paraId="271894C1"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 xml:space="preserve">It is Our firm belief that a thorough and Comprehensive Investigation is not only warranted due to the evidence we submit to the relevant Official Persons of interest to these proceedings but that they are also crucial to uphold the principles of justice for accountability of wrongs. </w:t>
                  </w:r>
                </w:p>
                <w:p w14:paraId="750F8574"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 xml:space="preserve">The impact of these wrongs continues to be substantially affecting the Now Claimant and his loved within their personal lives while negatively affecting their well-beings and as a result these Impacts also cause and have caused them a significant financial loss that they now seek to recover as described in </w:t>
                  </w:r>
                  <w:r w:rsidRPr="00CC4722">
                    <w:rPr>
                      <w:rFonts w:ascii="Aptos" w:hAnsi="Aptos"/>
                      <w:b/>
                      <w:bCs/>
                    </w:rPr>
                    <w:t>“</w:t>
                  </w:r>
                  <w:r w:rsidRPr="00CC4722">
                    <w:rPr>
                      <w:rFonts w:ascii="Aptos" w:hAnsi="Aptos"/>
                      <w:b/>
                      <w:bCs/>
                      <w:u w:val="single"/>
                    </w:rPr>
                    <w:t>Recovery of The Claimant’s Losses,</w:t>
                  </w:r>
                  <w:r w:rsidRPr="00CC4722">
                    <w:rPr>
                      <w:rFonts w:ascii="Aptos" w:hAnsi="Aptos"/>
                      <w:b/>
                      <w:bCs/>
                    </w:rPr>
                    <w:t>”</w:t>
                  </w:r>
                  <w:r w:rsidRPr="00CC4722">
                    <w:rPr>
                      <w:rFonts w:ascii="Aptos" w:hAnsi="Aptos"/>
                    </w:rPr>
                    <w:t xml:space="preserve"> as described below.</w:t>
                  </w:r>
                </w:p>
                <w:p w14:paraId="6F7FAF12"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 xml:space="preserve">In light of the gravity of the situation, we kindly request your immediate attention to Our Matters of Concern that we Raise to Yourselves. </w:t>
                  </w:r>
                </w:p>
                <w:p w14:paraId="106C302A"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We expect that the appropriate authorities will conduct a diligent investigation leading to the identification and apprehension of those responsible, followed by legal proceedings that result in guilty convictions while rectifying the damages caused to the Now Claimant and his family. Furthermore, we anticipate that the costs and damages incurred as a result of this ordeal will be appropriately addressed and reimbursed.</w:t>
                  </w:r>
                </w:p>
                <w:p w14:paraId="21808105"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 xml:space="preserve">We are confident that your office will handle this matter with the utmost professionalism, and We appreciate your prompt attention to Our Requests. </w:t>
                  </w:r>
                </w:p>
                <w:p w14:paraId="59E25469"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 xml:space="preserve">Please feel free to contact us by using the details provided below that we have Categorized as </w:t>
                  </w:r>
                  <w:r w:rsidRPr="00CC4722">
                    <w:rPr>
                      <w:rFonts w:ascii="Aptos" w:hAnsi="Aptos"/>
                      <w:b/>
                      <w:bCs/>
                    </w:rPr>
                    <w:t>“</w:t>
                  </w:r>
                  <w:r w:rsidRPr="00CC4722">
                    <w:rPr>
                      <w:rFonts w:ascii="Aptos" w:hAnsi="Aptos"/>
                      <w:b/>
                      <w:bCs/>
                      <w:u w:val="single"/>
                    </w:rPr>
                    <w:t>Who to Contact,</w:t>
                  </w:r>
                  <w:r w:rsidRPr="00CC4722">
                    <w:rPr>
                      <w:rFonts w:ascii="Aptos" w:hAnsi="Aptos"/>
                      <w:b/>
                      <w:bCs/>
                    </w:rPr>
                    <w:t>”</w:t>
                  </w:r>
                  <w:r w:rsidRPr="00CC4722">
                    <w:rPr>
                      <w:rFonts w:ascii="Aptos" w:hAnsi="Aptos"/>
                    </w:rPr>
                    <w:t xml:space="preserve"> within this </w:t>
                  </w:r>
                  <w:r w:rsidRPr="00CC4722">
                    <w:rPr>
                      <w:rFonts w:ascii="Aptos" w:hAnsi="Aptos"/>
                      <w:b/>
                      <w:bCs/>
                    </w:rPr>
                    <w:t>“</w:t>
                  </w:r>
                  <w:r w:rsidRPr="00CC4722">
                    <w:rPr>
                      <w:rFonts w:ascii="Aptos" w:hAnsi="Aptos"/>
                      <w:b/>
                      <w:bCs/>
                      <w:u w:val="single"/>
                    </w:rPr>
                    <w:t>Official Document</w:t>
                  </w:r>
                  <w:r w:rsidRPr="00CC4722">
                    <w:rPr>
                      <w:rFonts w:ascii="Aptos" w:hAnsi="Aptos"/>
                      <w:b/>
                      <w:bCs/>
                    </w:rPr>
                    <w:t>”</w:t>
                  </w:r>
                  <w:r w:rsidRPr="00CC4722">
                    <w:rPr>
                      <w:rFonts w:ascii="Aptos" w:hAnsi="Aptos"/>
                    </w:rPr>
                    <w:t xml:space="preserve"> to discuss any further details you may need or to provide Us with updates on the progress of this investigation as to Our Requests made to Yourselves.</w:t>
                  </w:r>
                </w:p>
                <w:p w14:paraId="5ACD37CE" w14:textId="77777777" w:rsidR="000171E6" w:rsidRPr="00CC4722" w:rsidRDefault="000171E6" w:rsidP="00FF7505">
                  <w:pPr>
                    <w:pStyle w:val="ListParagraph"/>
                    <w:numPr>
                      <w:ilvl w:val="0"/>
                      <w:numId w:val="80"/>
                    </w:numPr>
                    <w:ind w:left="720"/>
                    <w:rPr>
                      <w:rFonts w:ascii="Aptos" w:hAnsi="Aptos"/>
                    </w:rPr>
                  </w:pPr>
                  <w:r w:rsidRPr="00CC4722">
                    <w:rPr>
                      <w:rFonts w:ascii="Aptos" w:hAnsi="Aptos"/>
                    </w:rPr>
                    <w:t>Thank you for your immediate attention to this grave matter. We look forward to a swift resolution and a restoration of justice.</w:t>
                  </w:r>
                </w:p>
                <w:p w14:paraId="0DE2B6C0" w14:textId="77777777" w:rsidR="000171E6" w:rsidRPr="00CC4722" w:rsidRDefault="000171E6" w:rsidP="000171E6">
                  <w:pPr>
                    <w:ind w:left="360"/>
                    <w:rPr>
                      <w:rFonts w:ascii="Aptos" w:hAnsi="Aptos"/>
                    </w:rPr>
                  </w:pPr>
                  <w:r w:rsidRPr="00CC4722">
                    <w:rPr>
                      <w:rFonts w:ascii="Aptos" w:hAnsi="Aptos"/>
                    </w:rPr>
                    <w:t>Sincerely,</w:t>
                  </w:r>
                </w:p>
                <w:p w14:paraId="4D89A037" w14:textId="77777777" w:rsidR="000171E6" w:rsidRPr="00CC4722" w:rsidRDefault="000171E6" w:rsidP="000171E6">
                  <w:pPr>
                    <w:ind w:left="360"/>
                    <w:rPr>
                      <w:rFonts w:ascii="Aptos" w:hAnsi="Aptos"/>
                    </w:rPr>
                  </w:pPr>
                  <w:r w:rsidRPr="00CC4722">
                    <w:rPr>
                      <w:rFonts w:ascii="Aptos" w:hAnsi="Aptos"/>
                    </w:rPr>
                    <w:t>Mr. Simon Paul Cordell and Others.</w:t>
                  </w:r>
                </w:p>
                <w:p w14:paraId="40961811" w14:textId="77777777" w:rsidR="000171E6" w:rsidRPr="00CC4722" w:rsidRDefault="000171E6" w:rsidP="000171E6">
                  <w:pPr>
                    <w:contextualSpacing/>
                    <w:rPr>
                      <w:rFonts w:ascii="Aptos" w:eastAsia="Arial" w:hAnsi="Aptos"/>
                      <w:b/>
                      <w:bCs/>
                      <w:u w:val="single"/>
                      <w:lang w:bidi="en-GB"/>
                    </w:rPr>
                  </w:pPr>
                </w:p>
              </w:tc>
            </w:tr>
          </w:tbl>
          <w:p w14:paraId="2426EA7A" w14:textId="77777777" w:rsidR="000171E6" w:rsidRPr="00CC4722" w:rsidRDefault="000171E6" w:rsidP="000171E6">
            <w:pPr>
              <w:contextualSpacing/>
              <w:jc w:val="center"/>
              <w:rPr>
                <w:rFonts w:ascii="Aptos" w:hAnsi="Aptos"/>
                <w:b/>
                <w:bCs/>
                <w:u w:val="single"/>
              </w:rPr>
            </w:pPr>
          </w:p>
          <w:p w14:paraId="423D89F0" w14:textId="77777777" w:rsidR="000171E6" w:rsidRPr="00CC4722" w:rsidRDefault="000171E6" w:rsidP="008B24B6">
            <w:pPr>
              <w:contextualSpacing/>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0171E6" w:rsidRPr="00CC4722" w14:paraId="08CC827E" w14:textId="77777777" w:rsidTr="00DE4952">
              <w:trPr>
                <w:jc w:val="center"/>
              </w:trPr>
              <w:tc>
                <w:tcPr>
                  <w:tcW w:w="9766" w:type="dxa"/>
                  <w:shd w:val="clear" w:color="auto" w:fill="DAE9F7"/>
                  <w:vAlign w:val="center"/>
                </w:tcPr>
                <w:p w14:paraId="4DE187A4" w14:textId="77777777" w:rsidR="000171E6" w:rsidRPr="00CC4722" w:rsidRDefault="000171E6" w:rsidP="000171E6">
                  <w:pPr>
                    <w:rPr>
                      <w:rFonts w:ascii="Aptos" w:hAnsi="Aptos"/>
                      <w:b/>
                      <w:bCs/>
                    </w:rPr>
                  </w:pPr>
                  <w:r w:rsidRPr="00CC4722">
                    <w:rPr>
                      <w:rFonts w:ascii="Aptos" w:hAnsi="Aptos"/>
                      <w:b/>
                      <w:bCs/>
                    </w:rPr>
                    <w:t>Part 3</w:t>
                  </w:r>
                </w:p>
                <w:p w14:paraId="601D750B" w14:textId="77777777" w:rsidR="000171E6" w:rsidRPr="00CC4722" w:rsidRDefault="000171E6" w:rsidP="000171E6">
                  <w:pPr>
                    <w:rPr>
                      <w:rFonts w:ascii="Aptos" w:hAnsi="Aptos"/>
                      <w:b/>
                      <w:bCs/>
                    </w:rPr>
                  </w:pPr>
                </w:p>
                <w:p w14:paraId="6520185C" w14:textId="77777777" w:rsidR="000171E6" w:rsidRPr="00CC4722" w:rsidRDefault="000171E6" w:rsidP="000171E6">
                  <w:pPr>
                    <w:jc w:val="center"/>
                    <w:rPr>
                      <w:rFonts w:ascii="Aptos" w:hAnsi="Aptos"/>
                      <w:b/>
                      <w:bCs/>
                      <w:u w:val="single"/>
                    </w:rPr>
                  </w:pPr>
                  <w:r w:rsidRPr="00CC4722">
                    <w:rPr>
                      <w:rFonts w:ascii="Aptos" w:hAnsi="Aptos"/>
                      <w:b/>
                      <w:bCs/>
                      <w:u w:val="single"/>
                    </w:rPr>
                    <w:t>OUR LISTED AS LIABLE</w:t>
                  </w:r>
                </w:p>
                <w:p w14:paraId="1B537ACF" w14:textId="77777777" w:rsidR="000171E6" w:rsidRPr="00CC4722" w:rsidRDefault="000171E6" w:rsidP="000171E6">
                  <w:pPr>
                    <w:pStyle w:val="ListParagraph"/>
                    <w:ind w:left="360"/>
                    <w:jc w:val="center"/>
                    <w:rPr>
                      <w:rFonts w:ascii="Aptos" w:hAnsi="Aptos"/>
                      <w:b/>
                      <w:bCs/>
                      <w:u w:val="single"/>
                    </w:rPr>
                  </w:pPr>
                  <w:r w:rsidRPr="00CC4722">
                    <w:rPr>
                      <w:rFonts w:ascii="Aptos" w:hAnsi="Aptos"/>
                      <w:b/>
                      <w:bCs/>
                      <w:u w:val="single"/>
                    </w:rPr>
                    <w:t>BITS</w:t>
                  </w:r>
                </w:p>
                <w:p w14:paraId="6C9B1490" w14:textId="77777777" w:rsidR="000171E6" w:rsidRPr="00CC4722" w:rsidRDefault="000171E6" w:rsidP="000171E6">
                  <w:pPr>
                    <w:contextualSpacing/>
                    <w:jc w:val="center"/>
                    <w:rPr>
                      <w:rFonts w:ascii="Aptos" w:eastAsia="Arial" w:hAnsi="Aptos"/>
                      <w:b/>
                      <w:bCs/>
                      <w:color w:val="FF0000"/>
                      <w:u w:val="single"/>
                      <w:lang w:bidi="en-GB"/>
                    </w:rPr>
                  </w:pPr>
                </w:p>
                <w:p w14:paraId="1470CF74" w14:textId="77777777" w:rsidR="000171E6" w:rsidRPr="00CC4722" w:rsidRDefault="000171E6" w:rsidP="000171E6">
                  <w:pPr>
                    <w:contextualSpacing/>
                    <w:jc w:val="center"/>
                    <w:rPr>
                      <w:rFonts w:ascii="Aptos" w:eastAsia="Arial" w:hAnsi="Aptos"/>
                      <w:b/>
                      <w:bCs/>
                      <w:color w:val="FF0000"/>
                      <w:u w:val="single"/>
                      <w:lang w:bidi="en-GB"/>
                    </w:rPr>
                  </w:pPr>
                </w:p>
                <w:p w14:paraId="46D3416C" w14:textId="77777777" w:rsidR="000171E6" w:rsidRPr="00CC4722" w:rsidRDefault="000171E6" w:rsidP="000171E6">
                  <w:pPr>
                    <w:rPr>
                      <w:rFonts w:ascii="Aptos" w:hAnsi="Aptos"/>
                      <w:b/>
                      <w:bCs/>
                      <w:color w:val="FF0000"/>
                      <w:u w:val="single"/>
                    </w:rPr>
                  </w:pPr>
                  <w:r w:rsidRPr="00CC4722">
                    <w:rPr>
                      <w:rFonts w:ascii="Aptos" w:hAnsi="Aptos"/>
                      <w:b/>
                      <w:bCs/>
                      <w:color w:val="FF0000"/>
                      <w:u w:val="single"/>
                    </w:rPr>
                    <w:t>TABLE OF CONTENTS</w:t>
                  </w:r>
                </w:p>
                <w:p w14:paraId="3181B37D" w14:textId="77777777" w:rsidR="000171E6" w:rsidRPr="00CC4722" w:rsidRDefault="000171E6" w:rsidP="000171E6">
                  <w:pPr>
                    <w:rPr>
                      <w:rFonts w:ascii="Aptos" w:hAnsi="Aptos"/>
                      <w:b/>
                      <w:bCs/>
                      <w:color w:val="FF0000"/>
                      <w:u w:val="single"/>
                    </w:rPr>
                  </w:pPr>
                </w:p>
                <w:p w14:paraId="57CF816C" w14:textId="77777777" w:rsidR="000171E6" w:rsidRPr="00CC4722" w:rsidRDefault="000171E6" w:rsidP="00FF7505">
                  <w:pPr>
                    <w:pStyle w:val="ListParagraph"/>
                    <w:numPr>
                      <w:ilvl w:val="0"/>
                      <w:numId w:val="87"/>
                    </w:numPr>
                    <w:rPr>
                      <w:rFonts w:ascii="Aptos" w:hAnsi="Aptos"/>
                      <w:b/>
                      <w:bCs/>
                      <w:color w:val="1D2228"/>
                      <w:u w:val="single"/>
                    </w:rPr>
                  </w:pPr>
                  <w:r w:rsidRPr="00CC4722">
                    <w:rPr>
                      <w:rFonts w:ascii="Aptos" w:hAnsi="Aptos"/>
                      <w:b/>
                      <w:bCs/>
                      <w:u w:val="single"/>
                    </w:rPr>
                    <w:t>OUR LISTED AS LIABLE</w:t>
                  </w:r>
                </w:p>
                <w:p w14:paraId="4EA50338" w14:textId="77777777" w:rsidR="000171E6" w:rsidRPr="007C5D65" w:rsidRDefault="000171E6" w:rsidP="00FF7505">
                  <w:pPr>
                    <w:pStyle w:val="ListParagraph"/>
                    <w:numPr>
                      <w:ilvl w:val="0"/>
                      <w:numId w:val="127"/>
                    </w:numPr>
                    <w:rPr>
                      <w:rFonts w:ascii="Aptos" w:hAnsi="Aptos"/>
                      <w:color w:val="FF0000"/>
                    </w:rPr>
                  </w:pPr>
                  <w:r w:rsidRPr="007C5D65">
                    <w:rPr>
                      <w:rFonts w:ascii="Aptos" w:eastAsia="Calibri" w:hAnsi="Aptos"/>
                      <w:color w:val="FF0000"/>
                      <w:u w:val="single"/>
                    </w:rPr>
                    <w:t>Metropolitan Police Force</w:t>
                  </w:r>
                  <w:r w:rsidRPr="007C5D65">
                    <w:rPr>
                      <w:rFonts w:ascii="Aptos" w:eastAsia="Arial" w:hAnsi="Aptos"/>
                      <w:color w:val="FF0000"/>
                      <w:lang w:eastAsia="en-GB" w:bidi="en-GB"/>
                    </w:rPr>
                    <w:t>.…….………...…...……….........………………….…………    3</w:t>
                  </w:r>
                </w:p>
                <w:p w14:paraId="2B796645" w14:textId="77777777" w:rsidR="000171E6" w:rsidRPr="007C5D65" w:rsidRDefault="000171E6" w:rsidP="00FF7505">
                  <w:pPr>
                    <w:pStyle w:val="ListParagraph"/>
                    <w:numPr>
                      <w:ilvl w:val="0"/>
                      <w:numId w:val="127"/>
                    </w:numPr>
                    <w:rPr>
                      <w:rFonts w:ascii="Aptos" w:hAnsi="Aptos"/>
                      <w:color w:val="FF0000"/>
                    </w:rPr>
                  </w:pPr>
                  <w:r w:rsidRPr="007C5D65">
                    <w:rPr>
                      <w:rFonts w:ascii="Aptos" w:eastAsia="Calibri" w:hAnsi="Aptos"/>
                      <w:color w:val="FF0000"/>
                      <w:u w:val="single"/>
                    </w:rPr>
                    <w:t>Enfield Council</w:t>
                  </w:r>
                  <w:r w:rsidRPr="007C5D65">
                    <w:rPr>
                      <w:rFonts w:ascii="Aptos" w:eastAsia="Arial" w:hAnsi="Aptos"/>
                      <w:color w:val="FF0000"/>
                      <w:lang w:eastAsia="en-GB" w:bidi="en-GB"/>
                    </w:rPr>
                    <w:t>…….…….………….…...……….........………………….……….……    3</w:t>
                  </w:r>
                </w:p>
                <w:p w14:paraId="6B552042" w14:textId="77777777" w:rsidR="000171E6" w:rsidRPr="007C5D65" w:rsidRDefault="000171E6" w:rsidP="00FF7505">
                  <w:pPr>
                    <w:pStyle w:val="ListParagraph"/>
                    <w:numPr>
                      <w:ilvl w:val="0"/>
                      <w:numId w:val="127"/>
                    </w:numPr>
                    <w:rPr>
                      <w:rFonts w:ascii="Aptos" w:hAnsi="Aptos"/>
                      <w:color w:val="FF0000"/>
                    </w:rPr>
                  </w:pPr>
                  <w:r w:rsidRPr="007C5D65">
                    <w:rPr>
                      <w:rFonts w:ascii="Aptos" w:eastAsia="Calibri" w:hAnsi="Aptos"/>
                      <w:color w:val="FF0000"/>
                      <w:u w:val="single"/>
                    </w:rPr>
                    <w:t>Neighbourhood Watch Team</w:t>
                  </w:r>
                  <w:r w:rsidRPr="007C5D65">
                    <w:rPr>
                      <w:rFonts w:ascii="Aptos" w:eastAsia="Arial" w:hAnsi="Aptos"/>
                      <w:color w:val="FF0000"/>
                      <w:lang w:eastAsia="en-GB" w:bidi="en-GB"/>
                    </w:rPr>
                    <w:t>…….………...…...…….........………………….…………    3</w:t>
                  </w:r>
                </w:p>
                <w:p w14:paraId="3BC370D9" w14:textId="77777777" w:rsidR="000171E6" w:rsidRPr="007C5D65" w:rsidRDefault="000171E6" w:rsidP="00FF7505">
                  <w:pPr>
                    <w:pStyle w:val="ListParagraph"/>
                    <w:numPr>
                      <w:ilvl w:val="0"/>
                      <w:numId w:val="127"/>
                    </w:numPr>
                    <w:rPr>
                      <w:rFonts w:ascii="Aptos" w:hAnsi="Aptos"/>
                      <w:color w:val="FF0000"/>
                    </w:rPr>
                  </w:pPr>
                  <w:r w:rsidRPr="007C5D65">
                    <w:rPr>
                      <w:rFonts w:ascii="Aptos" w:eastAsia="Calibri" w:hAnsi="Aptos"/>
                      <w:color w:val="FF0000"/>
                      <w:u w:val="single"/>
                    </w:rPr>
                    <w:t>Enfield Homes</w:t>
                  </w:r>
                  <w:r w:rsidRPr="007C5D65">
                    <w:rPr>
                      <w:rFonts w:ascii="Aptos" w:eastAsia="Arial" w:hAnsi="Aptos"/>
                      <w:color w:val="FF0000"/>
                      <w:lang w:eastAsia="en-GB" w:bidi="en-GB"/>
                    </w:rPr>
                    <w:t>…….…….………….…...……….........………………….………………    3</w:t>
                  </w:r>
                </w:p>
                <w:p w14:paraId="53CD0BD3" w14:textId="77777777" w:rsidR="000171E6" w:rsidRPr="007C5D65" w:rsidRDefault="000171E6" w:rsidP="00FF7505">
                  <w:pPr>
                    <w:pStyle w:val="ListParagraph"/>
                    <w:numPr>
                      <w:ilvl w:val="0"/>
                      <w:numId w:val="127"/>
                    </w:numPr>
                    <w:rPr>
                      <w:rFonts w:ascii="Aptos" w:hAnsi="Aptos"/>
                      <w:color w:val="FF0000"/>
                    </w:rPr>
                  </w:pPr>
                  <w:r w:rsidRPr="007C5D65">
                    <w:rPr>
                      <w:rFonts w:ascii="Aptos" w:eastAsia="Calibri" w:hAnsi="Aptos"/>
                      <w:color w:val="FF0000"/>
                      <w:u w:val="single"/>
                    </w:rPr>
                    <w:t>National Health Services NHS</w:t>
                  </w:r>
                  <w:r w:rsidRPr="007C5D65">
                    <w:rPr>
                      <w:rFonts w:ascii="Aptos" w:eastAsia="Arial" w:hAnsi="Aptos"/>
                      <w:color w:val="FF0000"/>
                      <w:lang w:eastAsia="en-GB" w:bidi="en-GB"/>
                    </w:rPr>
                    <w:t>…….…...……….........………………….………………    3</w:t>
                  </w:r>
                </w:p>
                <w:p w14:paraId="7C4B7311" w14:textId="77777777" w:rsidR="000171E6" w:rsidRPr="00CC4722" w:rsidRDefault="000171E6" w:rsidP="000171E6">
                  <w:pPr>
                    <w:contextualSpacing/>
                    <w:rPr>
                      <w:rFonts w:ascii="Aptos" w:hAnsi="Aptos"/>
                      <w:b/>
                      <w:bCs/>
                      <w:u w:val="single"/>
                    </w:rPr>
                  </w:pPr>
                </w:p>
                <w:p w14:paraId="758A5613" w14:textId="77777777" w:rsidR="000171E6" w:rsidRPr="00CC4722" w:rsidRDefault="000171E6" w:rsidP="000171E6">
                  <w:pPr>
                    <w:jc w:val="center"/>
                    <w:rPr>
                      <w:rFonts w:ascii="Aptos" w:hAnsi="Aptos"/>
                      <w:b/>
                      <w:bCs/>
                      <w:color w:val="1D2228"/>
                      <w:u w:val="single"/>
                    </w:rPr>
                  </w:pPr>
                  <w:r w:rsidRPr="00CC4722">
                    <w:rPr>
                      <w:rFonts w:ascii="Aptos" w:hAnsi="Aptos"/>
                      <w:b/>
                      <w:bCs/>
                      <w:u w:val="single"/>
                    </w:rPr>
                    <w:t>OUR LISTED AS LIABLE</w:t>
                  </w:r>
                </w:p>
                <w:p w14:paraId="5714FD54" w14:textId="77777777" w:rsidR="000171E6" w:rsidRPr="00CC4722" w:rsidRDefault="000171E6" w:rsidP="000171E6">
                  <w:pPr>
                    <w:contextualSpacing/>
                    <w:rPr>
                      <w:rFonts w:ascii="Aptos" w:hAnsi="Aptos"/>
                      <w:b/>
                      <w:bCs/>
                      <w:u w:val="single"/>
                    </w:rPr>
                  </w:pPr>
                </w:p>
                <w:p w14:paraId="5B47650B" w14:textId="77777777" w:rsidR="000171E6" w:rsidRPr="00CC4722" w:rsidRDefault="000171E6" w:rsidP="006128F5">
                  <w:pPr>
                    <w:pStyle w:val="ListParagraph"/>
                    <w:numPr>
                      <w:ilvl w:val="0"/>
                      <w:numId w:val="284"/>
                    </w:numPr>
                    <w:rPr>
                      <w:rFonts w:ascii="Aptos" w:hAnsi="Aptos"/>
                      <w:b/>
                      <w:bCs/>
                      <w:u w:val="single"/>
                    </w:rPr>
                  </w:pPr>
                  <w:bookmarkStart w:id="18" w:name="_Hlk144119659"/>
                  <w:r w:rsidRPr="00CC4722">
                    <w:rPr>
                      <w:rFonts w:ascii="Aptos" w:hAnsi="Aptos"/>
                      <w:b/>
                      <w:bCs/>
                      <w:u w:val="single"/>
                    </w:rPr>
                    <w:t>OUR LISTED AS LIABLE</w:t>
                  </w:r>
                </w:p>
                <w:bookmarkEnd w:id="18"/>
                <w:p w14:paraId="0C93439F" w14:textId="77777777" w:rsidR="006C6DEF" w:rsidRPr="006C6DEF" w:rsidRDefault="006C6DEF" w:rsidP="006C6DEF">
                  <w:pPr>
                    <w:numPr>
                      <w:ilvl w:val="0"/>
                      <w:numId w:val="303"/>
                    </w:numPr>
                    <w:spacing w:line="252" w:lineRule="auto"/>
                    <w:contextualSpacing/>
                    <w:rPr>
                      <w:rFonts w:ascii="Aptos Display" w:hAnsi="Aptos Display"/>
                      <w:b/>
                      <w:bCs/>
                      <w:u w:val="single"/>
                      <w:lang w:val="en-GB" w:eastAsia="en-GB"/>
                    </w:rPr>
                  </w:pPr>
                  <w:r w:rsidRPr="006C6DEF">
                    <w:rPr>
                      <w:rFonts w:ascii="Aptos Display" w:eastAsia="Aptos" w:hAnsi="Aptos Display"/>
                      <w:b/>
                      <w:bCs/>
                      <w:kern w:val="2"/>
                      <w:u w:val="single"/>
                      <w:lang w:val="en-GB"/>
                      <w14:ligatures w14:val="standardContextual"/>
                    </w:rPr>
                    <w:t>Provided Below Is the Accused Company Details in Year Order of Accused as Liable.</w:t>
                  </w:r>
                </w:p>
                <w:p w14:paraId="0895DDF1" w14:textId="77777777" w:rsidR="006C6DEF" w:rsidRPr="006C6DEF" w:rsidRDefault="006C6DEF" w:rsidP="006C6DEF">
                  <w:pPr>
                    <w:numPr>
                      <w:ilvl w:val="0"/>
                      <w:numId w:val="304"/>
                    </w:numPr>
                    <w:spacing w:line="252" w:lineRule="auto"/>
                    <w:ind w:left="527" w:hanging="170"/>
                    <w:contextualSpacing/>
                    <w:rPr>
                      <w:rFonts w:ascii="Aptos Display" w:eastAsia="Aptos" w:hAnsi="Aptos Display"/>
                      <w:b/>
                      <w:bCs/>
                      <w:kern w:val="2"/>
                      <w:u w:val="single"/>
                      <w:lang w:val="en-GB"/>
                      <w14:ligatures w14:val="standardContextual"/>
                    </w:rPr>
                  </w:pPr>
                  <w:r w:rsidRPr="006C6DEF">
                    <w:rPr>
                      <w:rFonts w:ascii="Aptos Display" w:eastAsia="Aptos" w:hAnsi="Aptos Display"/>
                      <w:kern w:val="2"/>
                      <w:lang w:val="en-GB"/>
                      <w14:ligatures w14:val="standardContextual"/>
                    </w:rPr>
                    <w:t>Please take a note that Due to the size of the file, we have attached the accused as labels names in a separately attached sheet.</w:t>
                  </w:r>
                </w:p>
                <w:p w14:paraId="78701C59" w14:textId="77777777" w:rsidR="006C6DEF" w:rsidRPr="006C6DEF" w:rsidRDefault="006C6DEF" w:rsidP="006C6DEF">
                  <w:pPr>
                    <w:numPr>
                      <w:ilvl w:val="0"/>
                      <w:numId w:val="304"/>
                    </w:numPr>
                    <w:spacing w:line="252" w:lineRule="auto"/>
                    <w:ind w:left="527" w:hanging="170"/>
                    <w:contextualSpacing/>
                    <w:rPr>
                      <w:rFonts w:ascii="Aptos Display" w:eastAsia="Aptos" w:hAnsi="Aptos Display"/>
                      <w:b/>
                      <w:bCs/>
                      <w:kern w:val="2"/>
                      <w:u w:val="single"/>
                      <w:lang w:val="en-GB"/>
                      <w14:ligatures w14:val="standardContextual"/>
                    </w:rPr>
                  </w:pPr>
                  <w:r w:rsidRPr="006C6DEF">
                    <w:rPr>
                      <w:rFonts w:ascii="Aptos Display" w:eastAsia="Aptos" w:hAnsi="Aptos Display"/>
                      <w:kern w:val="2"/>
                      <w:lang w:val="en-GB"/>
                      <w14:ligatures w14:val="standardContextual"/>
                    </w:rPr>
                    <w:t>For the following claims that Our Client has against you, which we have detailed in this official document and its affiliated documents, according to the years relevant to each Recipient: –</w:t>
                  </w:r>
                </w:p>
                <w:p w14:paraId="7FFC6C34" w14:textId="77777777" w:rsidR="006C6DEF" w:rsidRPr="006C6DEF" w:rsidRDefault="006C6DEF" w:rsidP="006C6DEF">
                  <w:pPr>
                    <w:numPr>
                      <w:ilvl w:val="0"/>
                      <w:numId w:val="305"/>
                    </w:numPr>
                    <w:spacing w:line="252" w:lineRule="auto"/>
                    <w:ind w:left="867" w:hanging="357"/>
                    <w:contextualSpacing/>
                    <w:rPr>
                      <w:rFonts w:ascii="Aptos Display" w:hAnsi="Aptos Display"/>
                      <w:b/>
                      <w:bCs/>
                      <w:u w:val="single"/>
                      <w:lang w:val="en-GB" w:eastAsia="en-GB"/>
                    </w:rPr>
                  </w:pPr>
                  <w:r w:rsidRPr="006C6DEF">
                    <w:rPr>
                      <w:rFonts w:ascii="Aptos Display" w:hAnsi="Aptos Display"/>
                      <w:b/>
                      <w:bCs/>
                      <w:u w:val="single"/>
                      <w:lang w:val="en-GB" w:eastAsia="en-GB"/>
                    </w:rPr>
                    <w:t>1 of 3 years 1997</w:t>
                  </w:r>
                  <w:r w:rsidRPr="006C6DEF">
                    <w:rPr>
                      <w:rFonts w:ascii="Aptos Display" w:eastAsia="Aptos" w:hAnsi="Aptos Display"/>
                      <w:kern w:val="2"/>
                      <w:lang w:val="en-GB"/>
                      <w14:ligatures w14:val="standardContextual"/>
                    </w:rPr>
                    <w:t>: --</w:t>
                  </w:r>
                  <w:bookmarkStart w:id="19" w:name="_Hlk155385574"/>
                </w:p>
                <w:p w14:paraId="11CFFA0F"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The Youth Justice Team</w:t>
                  </w:r>
                  <w:bookmarkStart w:id="20" w:name="_Hlk155288118"/>
                  <w:r w:rsidRPr="006C6DEF">
                    <w:rPr>
                      <w:rFonts w:ascii="Aptos Display" w:hAnsi="Aptos Display"/>
                      <w:b/>
                      <w:bCs/>
                      <w:u w:val="single"/>
                      <w:lang w:val="en-GB" w:eastAsia="en-GB"/>
                    </w:rPr>
                    <w:t>, Enfield, UK</w:t>
                  </w:r>
                  <w:bookmarkEnd w:id="20"/>
                  <w:r w:rsidRPr="006C6DEF">
                    <w:rPr>
                      <w:rFonts w:ascii="Aptos Display" w:hAnsi="Aptos Display"/>
                      <w:b/>
                      <w:bCs/>
                      <w:u w:val="single"/>
                      <w:lang w:val="en-GB" w:eastAsia="en-GB"/>
                    </w:rPr>
                    <w:t>.</w:t>
                  </w:r>
                </w:p>
                <w:p w14:paraId="72B8CBF7" w14:textId="77777777" w:rsidR="006C6DEF" w:rsidRPr="006C6DEF" w:rsidRDefault="006C6DEF" w:rsidP="006C6DEF">
                  <w:pPr>
                    <w:numPr>
                      <w:ilvl w:val="0"/>
                      <w:numId w:val="307"/>
                    </w:numPr>
                    <w:spacing w:after="240" w:line="252" w:lineRule="auto"/>
                    <w:ind w:left="1191" w:hanging="227"/>
                    <w:contextualSpacing/>
                    <w:rPr>
                      <w:rFonts w:ascii="Aptos Display" w:hAnsi="Aptos Display"/>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The Enfield Youth Offending Unit, CLAVERINGS INDUSTRIAL ESTATE, 3 South Way, Edmonton, London, N9 0ab.</w:t>
                  </w:r>
                </w:p>
                <w:p w14:paraId="3675BD9D" w14:textId="77777777" w:rsidR="006C6DEF" w:rsidRPr="006C6DEF" w:rsidRDefault="006C6DEF" w:rsidP="006C6DEF">
                  <w:pPr>
                    <w:numPr>
                      <w:ilvl w:val="0"/>
                      <w:numId w:val="307"/>
                    </w:numPr>
                    <w:spacing w:line="252" w:lineRule="auto"/>
                    <w:ind w:left="1191" w:hanging="227"/>
                    <w:contextualSpacing/>
                    <w:rPr>
                      <w:rFonts w:ascii="Aptos Display" w:hAnsi="Aptos Display"/>
                      <w:u w:val="single"/>
                      <w:lang w:val="en-GB" w:eastAsia="en-GB"/>
                    </w:rPr>
                  </w:pPr>
                  <w:r w:rsidRPr="006C6DEF">
                    <w:rPr>
                      <w:rFonts w:ascii="Aptos Display" w:hAnsi="Aptos Display"/>
                      <w:b/>
                      <w:bCs/>
                      <w:u w:val="single"/>
                      <w:lang w:val="en-GB" w:eastAsia="en-GB"/>
                    </w:rPr>
                    <w:t>Tel</w:t>
                  </w:r>
                  <w:r w:rsidRPr="006C6DEF">
                    <w:rPr>
                      <w:rFonts w:ascii="Aptos Display" w:hAnsi="Aptos Display"/>
                      <w:b/>
                      <w:bCs/>
                      <w:lang w:val="en-GB" w:eastAsia="en-GB"/>
                    </w:rPr>
                    <w:t xml:space="preserve">: </w:t>
                  </w:r>
                  <w:r w:rsidRPr="006C6DEF">
                    <w:rPr>
                      <w:rFonts w:ascii="Aptos Display" w:hAnsi="Aptos Display"/>
                      <w:lang w:val="en-GB" w:eastAsia="en-GB"/>
                    </w:rPr>
                    <w:t>020 8379 5800.</w:t>
                  </w:r>
                </w:p>
                <w:p w14:paraId="5DF805AD" w14:textId="77777777" w:rsidR="006C6DEF" w:rsidRPr="006C6DEF" w:rsidRDefault="006C6DEF" w:rsidP="006C6DEF">
                  <w:pPr>
                    <w:ind w:left="1191"/>
                    <w:contextualSpacing/>
                    <w:rPr>
                      <w:rFonts w:ascii="Aptos Display" w:hAnsi="Aptos Display"/>
                      <w:u w:val="single"/>
                      <w:lang w:val="en-GB" w:eastAsia="en-GB"/>
                    </w:rPr>
                  </w:pPr>
                </w:p>
                <w:p w14:paraId="0EFEAF4B"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Youth Social Services, Enfield, UK.</w:t>
                  </w:r>
                </w:p>
                <w:p w14:paraId="5B9783DF" w14:textId="77777777" w:rsidR="006C6DEF" w:rsidRPr="006C6DEF" w:rsidRDefault="006C6DEF" w:rsidP="006C6DEF">
                  <w:pPr>
                    <w:numPr>
                      <w:ilvl w:val="0"/>
                      <w:numId w:val="311"/>
                    </w:numPr>
                    <w:spacing w:after="240" w:line="252" w:lineRule="auto"/>
                    <w:ind w:left="1321" w:hanging="357"/>
                    <w:contextualSpacing/>
                    <w:rPr>
                      <w:rFonts w:ascii="Aptos Display" w:hAnsi="Aptos Display"/>
                      <w:b/>
                      <w:bCs/>
                      <w:u w:val="single"/>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xml:space="preserve">: </w:t>
                  </w:r>
                  <w:r w:rsidRPr="006C6DEF">
                    <w:rPr>
                      <w:rFonts w:ascii="Aptos Display" w:eastAsia="Aptos" w:hAnsi="Aptos Display"/>
                      <w:kern w:val="2"/>
                      <w:lang w:val="en-GB" w:eastAsia="en-GB"/>
                      <w14:ligatures w14:val="standardContextual"/>
                    </w:rPr>
                    <w:t>1 Orton Grove, Enfield EN1 4TU.</w:t>
                  </w:r>
                </w:p>
                <w:p w14:paraId="5EAAE19E" w14:textId="77777777" w:rsidR="006C6DEF" w:rsidRPr="006C6DEF" w:rsidRDefault="006C6DEF" w:rsidP="006C6DEF">
                  <w:pPr>
                    <w:numPr>
                      <w:ilvl w:val="0"/>
                      <w:numId w:val="311"/>
                    </w:numPr>
                    <w:spacing w:line="252" w:lineRule="auto"/>
                    <w:ind w:left="1321" w:hanging="357"/>
                    <w:contextualSpacing/>
                    <w:rPr>
                      <w:rFonts w:ascii="Aptos Display" w:hAnsi="Aptos Display"/>
                      <w:b/>
                      <w:bCs/>
                      <w:u w:val="single"/>
                      <w:lang w:val="en-GB" w:eastAsia="en-GB"/>
                    </w:rPr>
                  </w:pPr>
                  <w:r w:rsidRPr="006C6DEF">
                    <w:rPr>
                      <w:rFonts w:ascii="Aptos Display" w:hAnsi="Aptos Display"/>
                      <w:b/>
                      <w:bCs/>
                      <w:u w:val="single"/>
                      <w:lang w:val="en-GB" w:eastAsia="en-GB"/>
                    </w:rPr>
                    <w:t>Tel</w:t>
                  </w:r>
                  <w:r w:rsidRPr="006C6DEF">
                    <w:rPr>
                      <w:rFonts w:ascii="Aptos Display" w:hAnsi="Aptos Display"/>
                      <w:b/>
                      <w:bCs/>
                      <w:lang w:val="en-GB" w:eastAsia="en-GB"/>
                    </w:rPr>
                    <w:t xml:space="preserve">: </w:t>
                  </w:r>
                  <w:r w:rsidRPr="006C6DEF">
                    <w:rPr>
                      <w:rFonts w:ascii="Aptos Display" w:hAnsi="Aptos Display"/>
                      <w:u w:val="single"/>
                      <w:lang w:val="en-GB" w:eastAsia="en-GB"/>
                    </w:rPr>
                    <w:t>020 8379 58002</w:t>
                  </w:r>
                </w:p>
                <w:p w14:paraId="5C9E61E8" w14:textId="77777777" w:rsidR="006C6DEF" w:rsidRPr="006C6DEF" w:rsidRDefault="006C6DEF" w:rsidP="006C6DEF">
                  <w:pPr>
                    <w:spacing w:after="240"/>
                    <w:rPr>
                      <w:rFonts w:ascii="Aptos Display" w:hAnsi="Aptos Display"/>
                      <w:b/>
                      <w:bCs/>
                      <w:u w:val="single"/>
                      <w:lang w:val="en-GB" w:eastAsia="en-GB"/>
                    </w:rPr>
                  </w:pPr>
                </w:p>
                <w:p w14:paraId="431EF69E"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The Metropolitan Police Force &amp; Other Associated Forces.</w:t>
                  </w:r>
                </w:p>
                <w:p w14:paraId="15E7F679" w14:textId="77777777" w:rsidR="006C6DEF" w:rsidRPr="006C6DEF" w:rsidRDefault="006C6DEF" w:rsidP="006C6DEF">
                  <w:pPr>
                    <w:numPr>
                      <w:ilvl w:val="0"/>
                      <w:numId w:val="308"/>
                    </w:numPr>
                    <w:spacing w:after="240" w:line="252" w:lineRule="auto"/>
                    <w:ind w:left="1191" w:hanging="227"/>
                    <w:contextualSpacing/>
                    <w:rPr>
                      <w:rFonts w:ascii="Aptos Display" w:hAnsi="Aptos Display"/>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The Enfield Youth Offending Unit, CLAVERINGS INDUSTRIAL ESTATE, 3 South Way, Edmonton, London, N9 0ab.</w:t>
                  </w:r>
                </w:p>
                <w:p w14:paraId="7EE74915" w14:textId="77777777" w:rsidR="006C6DEF" w:rsidRPr="006C6DEF" w:rsidRDefault="006C6DEF" w:rsidP="006C6DEF">
                  <w:pPr>
                    <w:numPr>
                      <w:ilvl w:val="0"/>
                      <w:numId w:val="308"/>
                    </w:numPr>
                    <w:spacing w:line="252" w:lineRule="auto"/>
                    <w:ind w:left="1191" w:hanging="227"/>
                    <w:contextualSpacing/>
                    <w:rPr>
                      <w:rFonts w:ascii="Aptos Display" w:hAnsi="Aptos Display"/>
                      <w:u w:val="single"/>
                      <w:lang w:val="en-GB" w:eastAsia="en-GB"/>
                    </w:rPr>
                  </w:pPr>
                  <w:r w:rsidRPr="006C6DEF">
                    <w:rPr>
                      <w:rFonts w:ascii="Aptos Display" w:hAnsi="Aptos Display"/>
                      <w:b/>
                      <w:bCs/>
                      <w:u w:val="single"/>
                      <w:lang w:val="en-GB" w:eastAsia="en-GB"/>
                    </w:rPr>
                    <w:t>Tel</w:t>
                  </w:r>
                  <w:r w:rsidRPr="006C6DEF">
                    <w:rPr>
                      <w:rFonts w:ascii="Aptos Display" w:hAnsi="Aptos Display"/>
                      <w:b/>
                      <w:bCs/>
                      <w:lang w:val="en-GB" w:eastAsia="en-GB"/>
                    </w:rPr>
                    <w:t xml:space="preserve">: </w:t>
                  </w:r>
                  <w:r w:rsidRPr="006C6DEF">
                    <w:rPr>
                      <w:rFonts w:ascii="Aptos Display" w:hAnsi="Aptos Display"/>
                      <w:lang w:val="en-GB" w:eastAsia="en-GB"/>
                    </w:rPr>
                    <w:t>020 8379 5800.</w:t>
                  </w:r>
                </w:p>
                <w:p w14:paraId="09EBB5A0" w14:textId="77777777" w:rsidR="006C6DEF" w:rsidRPr="006C6DEF" w:rsidRDefault="006C6DEF" w:rsidP="006C6DEF">
                  <w:pPr>
                    <w:ind w:left="1080"/>
                    <w:contextualSpacing/>
                    <w:rPr>
                      <w:rFonts w:ascii="Aptos Display" w:hAnsi="Aptos Display"/>
                      <w:u w:val="single"/>
                      <w:lang w:val="en-GB" w:eastAsia="en-GB"/>
                    </w:rPr>
                  </w:pPr>
                </w:p>
                <w:p w14:paraId="32A36C81"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Her Majesty’s Courts</w:t>
                  </w:r>
                  <w:bookmarkStart w:id="21" w:name="_Hlk155288466"/>
                  <w:r w:rsidRPr="006C6DEF">
                    <w:rPr>
                      <w:rFonts w:ascii="Aptos Display" w:hAnsi="Aptos Display"/>
                      <w:b/>
                      <w:bCs/>
                      <w:u w:val="single"/>
                      <w:lang w:val="en-GB" w:eastAsia="en-GB"/>
                    </w:rPr>
                    <w:t>, UK</w:t>
                  </w:r>
                  <w:bookmarkEnd w:id="21"/>
                  <w:r w:rsidRPr="006C6DEF">
                    <w:rPr>
                      <w:rFonts w:ascii="Aptos Display" w:hAnsi="Aptos Display"/>
                      <w:b/>
                      <w:bCs/>
                      <w:u w:val="single"/>
                      <w:lang w:val="en-GB" w:eastAsia="en-GB"/>
                    </w:rPr>
                    <w:t>.</w:t>
                  </w:r>
                </w:p>
                <w:p w14:paraId="42865F3D" w14:textId="77777777" w:rsidR="006C6DEF" w:rsidRPr="006C6DEF" w:rsidRDefault="006C6DEF" w:rsidP="006C6DEF">
                  <w:pPr>
                    <w:numPr>
                      <w:ilvl w:val="0"/>
                      <w:numId w:val="309"/>
                    </w:numPr>
                    <w:spacing w:after="240" w:line="252" w:lineRule="auto"/>
                    <w:ind w:left="1321" w:hanging="357"/>
                    <w:contextualSpacing/>
                    <w:rPr>
                      <w:rFonts w:ascii="Aptos Display" w:hAnsi="Aptos Display"/>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xml:space="preserve">: New Scotland Yard, Victoria Embankment, London, SW1A2. </w:t>
                  </w:r>
                </w:p>
                <w:p w14:paraId="380080DA" w14:textId="77777777" w:rsidR="006C6DEF" w:rsidRPr="006C6DEF" w:rsidRDefault="006C6DEF" w:rsidP="006C6DEF">
                  <w:pPr>
                    <w:numPr>
                      <w:ilvl w:val="0"/>
                      <w:numId w:val="309"/>
                    </w:numPr>
                    <w:spacing w:line="252" w:lineRule="auto"/>
                    <w:ind w:left="1321" w:hanging="357"/>
                    <w:contextualSpacing/>
                    <w:rPr>
                      <w:rFonts w:ascii="Aptos Display" w:hAnsi="Aptos Display"/>
                      <w:b/>
                      <w:bCs/>
                      <w:u w:val="single"/>
                      <w:lang w:val="en-GB" w:eastAsia="en-GB"/>
                    </w:rPr>
                  </w:pPr>
                  <w:r w:rsidRPr="006C6DEF">
                    <w:rPr>
                      <w:rFonts w:ascii="Aptos Display" w:hAnsi="Aptos Display"/>
                      <w:b/>
                      <w:bCs/>
                      <w:u w:val="single"/>
                      <w:lang w:val="en-GB" w:eastAsia="en-GB"/>
                    </w:rPr>
                    <w:t>Tel</w:t>
                  </w:r>
                  <w:r w:rsidRPr="006C6DEF">
                    <w:rPr>
                      <w:rFonts w:ascii="Aptos Display" w:hAnsi="Aptos Display"/>
                      <w:b/>
                      <w:bCs/>
                      <w:lang w:val="en-GB" w:eastAsia="en-GB"/>
                    </w:rPr>
                    <w:t xml:space="preserve">: </w:t>
                  </w:r>
                  <w:r w:rsidRPr="006C6DEF">
                    <w:rPr>
                      <w:rFonts w:ascii="Aptos Display" w:hAnsi="Aptos Display"/>
                      <w:lang w:val="en-GB" w:eastAsia="en-GB"/>
                    </w:rPr>
                    <w:t>999 / 101.</w:t>
                  </w:r>
                </w:p>
                <w:p w14:paraId="065BEEEF" w14:textId="77777777" w:rsidR="006C6DEF" w:rsidRPr="006C6DEF" w:rsidRDefault="006C6DEF" w:rsidP="006C6DEF">
                  <w:pPr>
                    <w:spacing w:after="240"/>
                    <w:ind w:left="1440"/>
                    <w:contextualSpacing/>
                    <w:rPr>
                      <w:rFonts w:ascii="Aptos Display" w:hAnsi="Aptos Display"/>
                      <w:b/>
                      <w:bCs/>
                      <w:u w:val="single"/>
                      <w:lang w:val="en-GB" w:eastAsia="en-GB"/>
                    </w:rPr>
                  </w:pPr>
                </w:p>
                <w:p w14:paraId="0FEA0219"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The Crown Prosecution Services CPS, UK.</w:t>
                  </w:r>
                </w:p>
                <w:p w14:paraId="1F5F2032" w14:textId="77777777" w:rsidR="006C6DEF" w:rsidRPr="006C6DEF" w:rsidRDefault="006C6DEF" w:rsidP="006C6DEF">
                  <w:pPr>
                    <w:numPr>
                      <w:ilvl w:val="0"/>
                      <w:numId w:val="310"/>
                    </w:numPr>
                    <w:spacing w:after="240" w:line="252" w:lineRule="auto"/>
                    <w:ind w:left="1321" w:hanging="357"/>
                    <w:contextualSpacing/>
                    <w:rPr>
                      <w:rFonts w:ascii="Aptos Display" w:hAnsi="Aptos Display"/>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The Crown Prosecution Service, 102 Petty France, London, SW1H 9EA.</w:t>
                  </w:r>
                </w:p>
                <w:p w14:paraId="1F62F0F6" w14:textId="77777777" w:rsidR="006C6DEF" w:rsidRPr="006C6DEF" w:rsidRDefault="006C6DEF" w:rsidP="006C6DEF">
                  <w:pPr>
                    <w:numPr>
                      <w:ilvl w:val="0"/>
                      <w:numId w:val="310"/>
                    </w:numPr>
                    <w:spacing w:line="252" w:lineRule="auto"/>
                    <w:ind w:left="1321" w:hanging="357"/>
                    <w:contextualSpacing/>
                    <w:rPr>
                      <w:rFonts w:ascii="Aptos Display" w:hAnsi="Aptos Display"/>
                      <w:u w:val="single"/>
                      <w:lang w:val="en-GB" w:eastAsia="en-GB"/>
                    </w:rPr>
                  </w:pPr>
                  <w:r w:rsidRPr="006C6DEF">
                    <w:rPr>
                      <w:rFonts w:ascii="Aptos Display" w:hAnsi="Aptos Display"/>
                      <w:b/>
                      <w:bCs/>
                      <w:u w:val="single"/>
                      <w:lang w:val="en-GB" w:eastAsia="en-GB"/>
                    </w:rPr>
                    <w:t>Tel</w:t>
                  </w:r>
                  <w:r w:rsidRPr="006C6DEF">
                    <w:rPr>
                      <w:rFonts w:ascii="Aptos Display" w:hAnsi="Aptos Display"/>
                      <w:b/>
                      <w:bCs/>
                      <w:lang w:val="en-GB" w:eastAsia="en-GB"/>
                    </w:rPr>
                    <w:t xml:space="preserve">: </w:t>
                  </w:r>
                  <w:r w:rsidRPr="006C6DEF">
                    <w:rPr>
                      <w:rFonts w:ascii="Aptos Display" w:hAnsi="Aptos Display"/>
                      <w:lang w:val="en-GB" w:eastAsia="en-GB"/>
                    </w:rPr>
                    <w:t>999 / 101.</w:t>
                  </w:r>
                </w:p>
                <w:p w14:paraId="31C2DC31" w14:textId="77777777" w:rsidR="006C6DEF" w:rsidRPr="006C6DEF" w:rsidRDefault="006C6DEF" w:rsidP="006C6DEF">
                  <w:pPr>
                    <w:ind w:left="1080"/>
                    <w:contextualSpacing/>
                    <w:rPr>
                      <w:rFonts w:ascii="Aptos Display" w:hAnsi="Aptos Display"/>
                      <w:u w:val="single"/>
                      <w:lang w:val="en-GB" w:eastAsia="en-GB"/>
                    </w:rPr>
                  </w:pPr>
                </w:p>
                <w:p w14:paraId="1B8620F0" w14:textId="77777777" w:rsidR="006C6DEF" w:rsidRPr="006C6DEF" w:rsidRDefault="006C6DEF" w:rsidP="006C6DEF">
                  <w:pPr>
                    <w:spacing w:after="240"/>
                    <w:ind w:left="1440"/>
                    <w:contextualSpacing/>
                    <w:rPr>
                      <w:rFonts w:ascii="Aptos Display" w:hAnsi="Aptos Display"/>
                      <w:b/>
                      <w:bCs/>
                      <w:u w:val="single"/>
                      <w:lang w:val="en-GB" w:eastAsia="en-GB"/>
                    </w:rPr>
                  </w:pPr>
                </w:p>
                <w:p w14:paraId="03AA6890"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The Acro Department of Criminal Records, UK.</w:t>
                  </w:r>
                </w:p>
                <w:p w14:paraId="3B7A19D4" w14:textId="77777777" w:rsidR="006C6DEF" w:rsidRPr="006C6DEF" w:rsidRDefault="006C6DEF" w:rsidP="006C6DEF">
                  <w:pPr>
                    <w:numPr>
                      <w:ilvl w:val="0"/>
                      <w:numId w:val="312"/>
                    </w:numPr>
                    <w:spacing w:after="240"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ACRO, PO Box 481, Fareham, Hampshire, PO14 9FS, United Kingdom1</w:t>
                  </w:r>
                </w:p>
                <w:p w14:paraId="563DB8B9" w14:textId="77777777" w:rsidR="006C6DEF" w:rsidRPr="006C6DEF" w:rsidRDefault="006C6DEF" w:rsidP="006C6DEF">
                  <w:pPr>
                    <w:numPr>
                      <w:ilvl w:val="0"/>
                      <w:numId w:val="312"/>
                    </w:numPr>
                    <w:spacing w:after="240"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 xml:space="preserve">Address 2: </w:t>
                  </w:r>
                  <w:r w:rsidRPr="006C6DEF">
                    <w:rPr>
                      <w:rFonts w:ascii="Aptos Display" w:eastAsia="Aptos" w:hAnsi="Aptos Display"/>
                      <w:kern w:val="2"/>
                      <w:lang w:val="en-GB" w:eastAsia="en-GB"/>
                      <w14:ligatures w14:val="standardContextual"/>
                    </w:rPr>
                    <w:t>Youth Social Services, Enfield, UK address and telephone number” “web search results”</w:t>
                  </w:r>
                  <w:r w:rsidRPr="006C6DEF">
                    <w:rPr>
                      <w:rFonts w:ascii="Aptos Display" w:eastAsia="Aptos" w:hAnsi="Aptos Display"/>
                      <w:kern w:val="2"/>
                      <w:lang w:val="en-GB"/>
                      <w14:ligatures w14:val="standardContextual"/>
                    </w:rPr>
                    <w:t xml:space="preserve"> </w:t>
                  </w:r>
                  <w:r w:rsidRPr="006C6DEF">
                    <w:rPr>
                      <w:rFonts w:ascii="Aptos Display" w:eastAsia="Aptos" w:hAnsi="Aptos Display"/>
                      <w:kern w:val="2"/>
                      <w:lang w:val="en-GB" w:eastAsia="en-GB"/>
                      <w14:ligatures w14:val="standardContextual"/>
                    </w:rPr>
                    <w:t>“title”: “Enfield Council.”</w:t>
                  </w:r>
                </w:p>
                <w:p w14:paraId="18E481D4" w14:textId="77777777" w:rsidR="006C6DEF" w:rsidRPr="006C6DEF" w:rsidRDefault="006C6DEF" w:rsidP="006C6DEF">
                  <w:pPr>
                    <w:numPr>
                      <w:ilvl w:val="0"/>
                      <w:numId w:val="312"/>
                    </w:numPr>
                    <w:spacing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Tel</w:t>
                  </w:r>
                  <w:r w:rsidRPr="006C6DEF">
                    <w:rPr>
                      <w:rFonts w:ascii="Aptos Display" w:hAnsi="Aptos Display"/>
                      <w:b/>
                      <w:bCs/>
                      <w:lang w:val="en-GB" w:eastAsia="en-GB"/>
                    </w:rPr>
                    <w:t xml:space="preserve">: </w:t>
                  </w:r>
                  <w:r w:rsidRPr="006C6DEF">
                    <w:rPr>
                      <w:rFonts w:ascii="Aptos Display" w:hAnsi="Aptos Display"/>
                      <w:lang w:val="en-GB" w:eastAsia="en-GB"/>
                    </w:rPr>
                    <w:t>+44 (0)23 8047 99202.</w:t>
                  </w:r>
                </w:p>
                <w:p w14:paraId="115555B8" w14:textId="77777777" w:rsidR="006C6DEF" w:rsidRPr="006C6DEF" w:rsidRDefault="006C6DEF" w:rsidP="006C6DEF">
                  <w:pPr>
                    <w:rPr>
                      <w:rFonts w:ascii="Aptos Display" w:hAnsi="Aptos Display"/>
                      <w:b/>
                      <w:bCs/>
                      <w:u w:val="single"/>
                      <w:lang w:val="en-GB" w:eastAsia="en-GB"/>
                    </w:rPr>
                  </w:pPr>
                </w:p>
                <w:p w14:paraId="11C6340F" w14:textId="77777777" w:rsidR="006C6DEF" w:rsidRPr="006C6DEF" w:rsidRDefault="006C6DEF" w:rsidP="006C6DEF">
                  <w:pPr>
                    <w:numPr>
                      <w:ilvl w:val="0"/>
                      <w:numId w:val="305"/>
                    </w:numPr>
                    <w:spacing w:line="252" w:lineRule="auto"/>
                    <w:ind w:left="720"/>
                    <w:contextualSpacing/>
                    <w:rPr>
                      <w:rFonts w:ascii="Aptos Display" w:hAnsi="Aptos Display"/>
                      <w:b/>
                      <w:bCs/>
                      <w:u w:val="single"/>
                      <w:lang w:val="en-GB" w:eastAsia="en-GB"/>
                    </w:rPr>
                  </w:pPr>
                  <w:r w:rsidRPr="006C6DEF">
                    <w:rPr>
                      <w:rFonts w:ascii="Aptos Display" w:hAnsi="Aptos Display"/>
                      <w:b/>
                      <w:bCs/>
                      <w:u w:val="single"/>
                      <w:lang w:val="en-GB" w:eastAsia="en-GB"/>
                    </w:rPr>
                    <w:t>1 of 3 years 2006</w:t>
                  </w:r>
                  <w:r w:rsidRPr="006C6DEF">
                    <w:rPr>
                      <w:rFonts w:ascii="Aptos Display" w:eastAsia="Aptos" w:hAnsi="Aptos Display"/>
                      <w:kern w:val="2"/>
                      <w:lang w:val="en-GB"/>
                      <w14:ligatures w14:val="standardContextual"/>
                    </w:rPr>
                    <w:t>: --</w:t>
                  </w:r>
                </w:p>
                <w:p w14:paraId="7BC7F079"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The Enfield Homes Repair Teams, London, UK.</w:t>
                  </w:r>
                </w:p>
                <w:p w14:paraId="406147AB" w14:textId="77777777" w:rsidR="006C6DEF" w:rsidRPr="006C6DEF" w:rsidRDefault="006C6DEF" w:rsidP="006C6DEF">
                  <w:pPr>
                    <w:numPr>
                      <w:ilvl w:val="0"/>
                      <w:numId w:val="313"/>
                    </w:numPr>
                    <w:spacing w:after="240"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1-3 GENTLEMANS Row, EN2 6PT.</w:t>
                  </w:r>
                </w:p>
                <w:p w14:paraId="6F0752BF" w14:textId="77777777" w:rsidR="006C6DEF" w:rsidRPr="006C6DEF" w:rsidRDefault="006C6DEF" w:rsidP="006C6DEF">
                  <w:pPr>
                    <w:numPr>
                      <w:ilvl w:val="0"/>
                      <w:numId w:val="313"/>
                    </w:numPr>
                    <w:spacing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lastRenderedPageBreak/>
                    <w:t>Tel</w:t>
                  </w:r>
                  <w:r w:rsidRPr="006C6DEF">
                    <w:rPr>
                      <w:rFonts w:ascii="Aptos Display" w:hAnsi="Aptos Display"/>
                      <w:b/>
                      <w:bCs/>
                      <w:lang w:val="en-GB" w:eastAsia="en-GB"/>
                    </w:rPr>
                    <w:t xml:space="preserve">: </w:t>
                  </w:r>
                  <w:r w:rsidRPr="006C6DEF">
                    <w:rPr>
                      <w:rFonts w:ascii="Aptos Display" w:hAnsi="Aptos Display"/>
                      <w:lang w:val="en-GB" w:eastAsia="en-GB"/>
                    </w:rPr>
                    <w:t>020 8379 1000 option 4, then option 2 for council housing repairs.</w:t>
                  </w:r>
                </w:p>
                <w:p w14:paraId="06FE4B3F" w14:textId="77777777" w:rsidR="006C6DEF" w:rsidRPr="006C6DEF" w:rsidRDefault="006C6DEF" w:rsidP="006C6DEF">
                  <w:pPr>
                    <w:rPr>
                      <w:rFonts w:ascii="Aptos Display" w:hAnsi="Aptos Display"/>
                      <w:b/>
                      <w:bCs/>
                      <w:u w:val="single"/>
                      <w:lang w:val="en-GB" w:eastAsia="en-GB"/>
                    </w:rPr>
                  </w:pPr>
                </w:p>
                <w:p w14:paraId="64996C0D" w14:textId="77777777" w:rsidR="006C6DEF" w:rsidRPr="006C6DEF" w:rsidRDefault="006C6DEF" w:rsidP="006C6DEF">
                  <w:pPr>
                    <w:numPr>
                      <w:ilvl w:val="0"/>
                      <w:numId w:val="305"/>
                    </w:numPr>
                    <w:spacing w:line="252" w:lineRule="auto"/>
                    <w:ind w:left="720"/>
                    <w:contextualSpacing/>
                    <w:rPr>
                      <w:rFonts w:ascii="Aptos Display" w:hAnsi="Aptos Display"/>
                      <w:b/>
                      <w:bCs/>
                      <w:u w:val="single"/>
                      <w:lang w:val="en-GB" w:eastAsia="en-GB"/>
                    </w:rPr>
                  </w:pPr>
                  <w:r w:rsidRPr="006C6DEF">
                    <w:rPr>
                      <w:rFonts w:ascii="Aptos Display" w:hAnsi="Aptos Display"/>
                      <w:b/>
                      <w:bCs/>
                      <w:u w:val="single"/>
                      <w:lang w:val="en-GB" w:eastAsia="en-GB"/>
                    </w:rPr>
                    <w:t>1 Of 3 Years 2012 &amp; Onwards</w:t>
                  </w:r>
                  <w:r w:rsidRPr="006C6DEF">
                    <w:rPr>
                      <w:rFonts w:ascii="Aptos Display" w:eastAsia="Aptos" w:hAnsi="Aptos Display"/>
                      <w:kern w:val="2"/>
                      <w:lang w:val="en-GB"/>
                      <w14:ligatures w14:val="standardContextual"/>
                    </w:rPr>
                    <w:t>: --</w:t>
                  </w:r>
                  <w:bookmarkEnd w:id="19"/>
                </w:p>
                <w:p w14:paraId="6CD32974"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The Bow 999 Call Centre, London, UK.</w:t>
                  </w:r>
                </w:p>
                <w:p w14:paraId="7BEA3535" w14:textId="77777777" w:rsidR="006C6DEF" w:rsidRPr="006C6DEF" w:rsidRDefault="006C6DEF" w:rsidP="006C6DEF">
                  <w:pPr>
                    <w:numPr>
                      <w:ilvl w:val="0"/>
                      <w:numId w:val="314"/>
                    </w:numPr>
                    <w:spacing w:after="240"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111 Bow Road, Mile End, London, E3 2AN.</w:t>
                  </w:r>
                </w:p>
                <w:p w14:paraId="63082C03" w14:textId="77777777" w:rsidR="006C6DEF" w:rsidRPr="006C6DEF" w:rsidRDefault="006C6DEF" w:rsidP="006C6DEF">
                  <w:pPr>
                    <w:numPr>
                      <w:ilvl w:val="0"/>
                      <w:numId w:val="314"/>
                    </w:numPr>
                    <w:spacing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Tel</w:t>
                  </w:r>
                  <w:r w:rsidRPr="006C6DEF">
                    <w:rPr>
                      <w:rFonts w:ascii="Aptos Display" w:hAnsi="Aptos Display"/>
                      <w:b/>
                      <w:bCs/>
                      <w:lang w:val="en-GB" w:eastAsia="en-GB"/>
                    </w:rPr>
                    <w:t xml:space="preserve">: </w:t>
                  </w:r>
                  <w:r w:rsidRPr="006C6DEF">
                    <w:rPr>
                      <w:rFonts w:ascii="Aptos Display" w:hAnsi="Aptos Display"/>
                      <w:lang w:val="en-GB" w:eastAsia="en-GB"/>
                    </w:rPr>
                    <w:t>020 7515 1212.</w:t>
                  </w:r>
                </w:p>
                <w:p w14:paraId="4B8D4F5F" w14:textId="77777777" w:rsidR="006C6DEF" w:rsidRPr="006C6DEF" w:rsidRDefault="006C6DEF" w:rsidP="006C6DEF">
                  <w:pPr>
                    <w:ind w:left="1080"/>
                    <w:contextualSpacing/>
                    <w:rPr>
                      <w:rFonts w:ascii="Aptos Display" w:hAnsi="Aptos Display"/>
                      <w:b/>
                      <w:bCs/>
                      <w:u w:val="single"/>
                      <w:lang w:val="en-GB" w:eastAsia="en-GB"/>
                    </w:rPr>
                  </w:pPr>
                </w:p>
                <w:p w14:paraId="072AD904"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The Lambeth 999 Call Centre, London, UK,</w:t>
                  </w:r>
                </w:p>
                <w:p w14:paraId="11D41857" w14:textId="77777777" w:rsidR="006C6DEF" w:rsidRPr="006C6DEF" w:rsidRDefault="006C6DEF" w:rsidP="006C6DEF">
                  <w:pPr>
                    <w:numPr>
                      <w:ilvl w:val="0"/>
                      <w:numId w:val="315"/>
                    </w:numPr>
                    <w:spacing w:after="240"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109 Lambeth Road, SE1 7 London, United Kingdom.</w:t>
                  </w:r>
                </w:p>
                <w:p w14:paraId="10B689B1" w14:textId="77777777" w:rsidR="006C6DEF" w:rsidRPr="006C6DEF" w:rsidRDefault="006C6DEF" w:rsidP="006C6DEF">
                  <w:pPr>
                    <w:numPr>
                      <w:ilvl w:val="0"/>
                      <w:numId w:val="315"/>
                    </w:numPr>
                    <w:spacing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Tel</w:t>
                  </w:r>
                  <w:r w:rsidRPr="006C6DEF">
                    <w:rPr>
                      <w:rFonts w:ascii="Aptos Display" w:hAnsi="Aptos Display"/>
                      <w:b/>
                      <w:bCs/>
                      <w:lang w:val="en-GB" w:eastAsia="en-GB"/>
                    </w:rPr>
                    <w:t xml:space="preserve">: </w:t>
                  </w:r>
                  <w:r w:rsidRPr="006C6DEF">
                    <w:rPr>
                      <w:rFonts w:ascii="Aptos Display" w:eastAsia="Aptos" w:hAnsi="Aptos Display"/>
                      <w:kern w:val="2"/>
                      <w:lang w:val="en-GB" w:eastAsia="en-GB"/>
                      <w14:ligatures w14:val="standardContextual"/>
                    </w:rPr>
                    <w:t>is not directly listed.</w:t>
                  </w:r>
                </w:p>
                <w:p w14:paraId="45CCF4BC" w14:textId="77777777" w:rsidR="006C6DEF" w:rsidRPr="006C6DEF" w:rsidRDefault="006C6DEF" w:rsidP="006C6DEF">
                  <w:pPr>
                    <w:ind w:left="1080"/>
                    <w:contextualSpacing/>
                    <w:rPr>
                      <w:rFonts w:ascii="Aptos Display" w:hAnsi="Aptos Display"/>
                      <w:u w:val="single"/>
                      <w:lang w:val="en-GB" w:eastAsia="en-GB"/>
                    </w:rPr>
                  </w:pPr>
                </w:p>
                <w:p w14:paraId="62D5BB4B" w14:textId="77777777" w:rsidR="006C6DEF" w:rsidRPr="006C6DEF" w:rsidRDefault="006C6DEF" w:rsidP="006C6DEF">
                  <w:pPr>
                    <w:numPr>
                      <w:ilvl w:val="0"/>
                      <w:numId w:val="306"/>
                    </w:numPr>
                    <w:spacing w:line="252" w:lineRule="auto"/>
                    <w:ind w:left="1074" w:hanging="357"/>
                    <w:contextualSpacing/>
                    <w:rPr>
                      <w:rFonts w:ascii="Aptos Display" w:hAnsi="Aptos Display"/>
                      <w:b/>
                      <w:bCs/>
                      <w:u w:val="single"/>
                      <w:lang w:val="en-GB" w:eastAsia="en-GB"/>
                    </w:rPr>
                  </w:pPr>
                  <w:r w:rsidRPr="006C6DEF">
                    <w:rPr>
                      <w:rFonts w:ascii="Aptos Display" w:hAnsi="Aptos Display"/>
                      <w:b/>
                      <w:bCs/>
                      <w:u w:val="single"/>
                      <w:lang w:val="en-GB" w:eastAsia="en-GB"/>
                    </w:rPr>
                    <w:t>The Hendon 999 Call Centre</w:t>
                  </w:r>
                  <w:bookmarkStart w:id="22" w:name="_Hlk155386064"/>
                  <w:r w:rsidRPr="006C6DEF">
                    <w:rPr>
                      <w:rFonts w:ascii="Aptos Display" w:hAnsi="Aptos Display"/>
                      <w:b/>
                      <w:bCs/>
                      <w:u w:val="single"/>
                      <w:lang w:val="en-GB" w:eastAsia="en-GB"/>
                    </w:rPr>
                    <w:t>, London, UK,</w:t>
                  </w:r>
                  <w:bookmarkEnd w:id="22"/>
                </w:p>
                <w:p w14:paraId="3C7F14C6" w14:textId="77777777" w:rsidR="006C6DEF" w:rsidRPr="006C6DEF" w:rsidRDefault="006C6DEF" w:rsidP="006C6DEF">
                  <w:pPr>
                    <w:numPr>
                      <w:ilvl w:val="0"/>
                      <w:numId w:val="316"/>
                    </w:numPr>
                    <w:spacing w:after="240"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Aerodrome Rd, London NW9 5JE.</w:t>
                  </w:r>
                </w:p>
                <w:p w14:paraId="724CB250" w14:textId="77777777" w:rsidR="006C6DEF" w:rsidRPr="006C6DEF" w:rsidRDefault="006C6DEF" w:rsidP="006C6DEF">
                  <w:pPr>
                    <w:numPr>
                      <w:ilvl w:val="0"/>
                      <w:numId w:val="316"/>
                    </w:numPr>
                    <w:spacing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Tel 1</w:t>
                  </w:r>
                  <w:r w:rsidRPr="006C6DEF">
                    <w:rPr>
                      <w:rFonts w:ascii="Aptos Display" w:hAnsi="Aptos Display"/>
                      <w:b/>
                      <w:bCs/>
                      <w:lang w:val="en-GB" w:eastAsia="en-GB"/>
                    </w:rPr>
                    <w:t xml:space="preserve">: </w:t>
                  </w:r>
                  <w:r w:rsidRPr="006C6DEF">
                    <w:rPr>
                      <w:rFonts w:ascii="Aptos Display" w:hAnsi="Aptos Display"/>
                      <w:lang w:val="en-GB" w:eastAsia="en-GB"/>
                    </w:rPr>
                    <w:t>+4487078945611.</w:t>
                  </w:r>
                </w:p>
                <w:p w14:paraId="0361A4B9" w14:textId="77777777" w:rsidR="006C6DEF" w:rsidRPr="006C6DEF" w:rsidRDefault="006C6DEF" w:rsidP="006C6DEF">
                  <w:pPr>
                    <w:numPr>
                      <w:ilvl w:val="0"/>
                      <w:numId w:val="316"/>
                    </w:numPr>
                    <w:spacing w:line="252" w:lineRule="auto"/>
                    <w:ind w:left="1191" w:hanging="227"/>
                    <w:contextualSpacing/>
                    <w:rPr>
                      <w:rFonts w:ascii="Aptos Display" w:hAnsi="Aptos Display"/>
                      <w:b/>
                      <w:bCs/>
                      <w:u w:val="single"/>
                      <w:lang w:val="en-GB" w:eastAsia="en-GB"/>
                    </w:rPr>
                  </w:pPr>
                  <w:r w:rsidRPr="006C6DEF">
                    <w:rPr>
                      <w:rFonts w:ascii="Aptos Display" w:hAnsi="Aptos Display"/>
                      <w:b/>
                      <w:bCs/>
                      <w:u w:val="single"/>
                      <w:lang w:val="en-GB" w:eastAsia="en-GB"/>
                    </w:rPr>
                    <w:t>Tel 2</w:t>
                  </w:r>
                  <w:r w:rsidRPr="006C6DEF">
                    <w:rPr>
                      <w:rFonts w:ascii="Aptos Display" w:hAnsi="Aptos Display"/>
                      <w:b/>
                      <w:bCs/>
                      <w:lang w:val="en-GB" w:eastAsia="en-GB"/>
                    </w:rPr>
                    <w:t xml:space="preserve">: </w:t>
                  </w:r>
                  <w:r w:rsidRPr="006C6DEF">
                    <w:rPr>
                      <w:rFonts w:ascii="Aptos Display" w:hAnsi="Aptos Display"/>
                      <w:lang w:val="en-GB" w:eastAsia="en-GB"/>
                    </w:rPr>
                    <w:t>Alternatively, you can also try dialling 020 8358 0675.</w:t>
                  </w:r>
                </w:p>
                <w:p w14:paraId="53F8F1D9" w14:textId="77777777" w:rsidR="006C6DEF" w:rsidRPr="006C6DEF" w:rsidRDefault="006C6DEF" w:rsidP="006C6DEF">
                  <w:pPr>
                    <w:rPr>
                      <w:rFonts w:ascii="Aptos Display" w:hAnsi="Aptos Display"/>
                      <w:u w:val="single"/>
                      <w:lang w:val="en-GB" w:eastAsia="en-GB"/>
                    </w:rPr>
                  </w:pPr>
                </w:p>
                <w:p w14:paraId="1062E4DB"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bookmarkStart w:id="23" w:name="_Hlk152511139"/>
                  <w:r w:rsidRPr="006C6DEF">
                    <w:rPr>
                      <w:rFonts w:ascii="Aptos Display" w:hAnsi="Aptos Display"/>
                      <w:b/>
                      <w:bCs/>
                      <w:u w:val="single"/>
                      <w:lang w:val="en-GB" w:eastAsia="en-GB"/>
                    </w:rPr>
                    <w:t>The Enfield Council, North, London, UK</w:t>
                  </w:r>
                  <w:bookmarkEnd w:id="23"/>
                  <w:r w:rsidRPr="006C6DEF">
                    <w:rPr>
                      <w:rFonts w:ascii="Aptos Display" w:hAnsi="Aptos Display"/>
                      <w:b/>
                      <w:bCs/>
                      <w:u w:val="single"/>
                      <w:lang w:val="en-GB" w:eastAsia="en-GB"/>
                    </w:rPr>
                    <w:t>.</w:t>
                  </w:r>
                </w:p>
                <w:p w14:paraId="3CF262ED" w14:textId="77777777" w:rsidR="006C6DEF" w:rsidRPr="006C6DEF" w:rsidRDefault="006C6DEF" w:rsidP="006C6DEF">
                  <w:pPr>
                    <w:numPr>
                      <w:ilvl w:val="0"/>
                      <w:numId w:val="317"/>
                    </w:numPr>
                    <w:spacing w:after="240" w:line="252" w:lineRule="auto"/>
                    <w:ind w:left="1304" w:hanging="227"/>
                    <w:contextualSpacing/>
                    <w:rPr>
                      <w:rFonts w:ascii="Aptos Display" w:hAnsi="Aptos Display"/>
                      <w:b/>
                      <w:bCs/>
                      <w:u w:val="single"/>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Silver St, London EN1 3XA.</w:t>
                  </w:r>
                </w:p>
                <w:p w14:paraId="39C9EEDF" w14:textId="77777777" w:rsidR="006C6DEF" w:rsidRPr="006C6DEF" w:rsidRDefault="006C6DEF" w:rsidP="006C6DEF">
                  <w:pPr>
                    <w:numPr>
                      <w:ilvl w:val="0"/>
                      <w:numId w:val="317"/>
                    </w:numPr>
                    <w:spacing w:line="252" w:lineRule="auto"/>
                    <w:ind w:left="1304" w:hanging="227"/>
                    <w:contextualSpacing/>
                    <w:rPr>
                      <w:rFonts w:ascii="Aptos Display" w:hAnsi="Aptos Display"/>
                      <w:b/>
                      <w:bCs/>
                      <w:u w:val="single"/>
                      <w:lang w:val="en-GB" w:eastAsia="en-GB"/>
                    </w:rPr>
                  </w:pPr>
                  <w:r w:rsidRPr="006C6DEF">
                    <w:rPr>
                      <w:rFonts w:ascii="Aptos Display" w:hAnsi="Aptos Display"/>
                      <w:b/>
                      <w:bCs/>
                      <w:u w:val="single"/>
                      <w:lang w:val="en-GB" w:eastAsia="en-GB"/>
                    </w:rPr>
                    <w:t>Tel 1 Civic Centre</w:t>
                  </w:r>
                  <w:r w:rsidRPr="006C6DEF">
                    <w:rPr>
                      <w:rFonts w:ascii="Aptos Display" w:hAnsi="Aptos Display"/>
                      <w:b/>
                      <w:bCs/>
                      <w:lang w:val="en-GB" w:eastAsia="en-GB"/>
                    </w:rPr>
                    <w:t xml:space="preserve">: </w:t>
                  </w:r>
                  <w:r w:rsidRPr="006C6DEF">
                    <w:rPr>
                      <w:rFonts w:ascii="Aptos Display" w:hAnsi="Aptos Display"/>
                      <w:lang w:val="en-GB" w:eastAsia="en-GB"/>
                    </w:rPr>
                    <w:t>020 8379 1000.</w:t>
                  </w:r>
                </w:p>
                <w:p w14:paraId="12DDB383" w14:textId="77777777" w:rsidR="006C6DEF" w:rsidRPr="006C6DEF" w:rsidRDefault="006C6DEF" w:rsidP="006C6DEF">
                  <w:pPr>
                    <w:numPr>
                      <w:ilvl w:val="0"/>
                      <w:numId w:val="318"/>
                    </w:numPr>
                    <w:spacing w:after="240" w:line="252" w:lineRule="auto"/>
                    <w:ind w:left="1304" w:hanging="227"/>
                    <w:contextualSpacing/>
                    <w:rPr>
                      <w:rFonts w:ascii="Aptos Display" w:hAnsi="Aptos Display"/>
                      <w:b/>
                      <w:bCs/>
                      <w:u w:val="single"/>
                      <w:lang w:val="en-GB" w:eastAsia="en-GB"/>
                    </w:rPr>
                  </w:pPr>
                  <w:r w:rsidRPr="006C6DEF">
                    <w:rPr>
                      <w:rFonts w:ascii="Aptos Display" w:hAnsi="Aptos Display"/>
                      <w:b/>
                      <w:bCs/>
                      <w:u w:val="single"/>
                      <w:lang w:val="en-GB" w:eastAsia="en-GB"/>
                    </w:rPr>
                    <w:t>Tel 2 Insurance</w:t>
                  </w:r>
                  <w:r w:rsidRPr="006C6DEF">
                    <w:rPr>
                      <w:rFonts w:ascii="Aptos Display" w:hAnsi="Aptos Display"/>
                      <w:b/>
                      <w:bCs/>
                      <w:lang w:val="en-GB" w:eastAsia="en-GB"/>
                    </w:rPr>
                    <w:t xml:space="preserve">: </w:t>
                  </w:r>
                  <w:r w:rsidRPr="006C6DEF">
                    <w:rPr>
                      <w:rFonts w:ascii="Aptos Display" w:hAnsi="Aptos Display"/>
                      <w:lang w:val="en-GB" w:eastAsia="en-GB"/>
                    </w:rPr>
                    <w:t>0208 379 1476.</w:t>
                  </w:r>
                </w:p>
                <w:p w14:paraId="5E3C5B8A" w14:textId="77777777" w:rsidR="006C6DEF" w:rsidRPr="006C6DEF" w:rsidRDefault="006C6DEF" w:rsidP="006C6DEF">
                  <w:pPr>
                    <w:spacing w:after="240"/>
                    <w:ind w:left="1440"/>
                    <w:contextualSpacing/>
                    <w:rPr>
                      <w:rFonts w:ascii="Aptos Display" w:hAnsi="Aptos Display"/>
                      <w:b/>
                      <w:bCs/>
                      <w:u w:val="single"/>
                      <w:lang w:val="en-GB" w:eastAsia="en-GB"/>
                    </w:rPr>
                  </w:pPr>
                </w:p>
                <w:p w14:paraId="4C90AAC1"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The Enfield Neighbourhood Watch Teams, North, London, UK.</w:t>
                  </w:r>
                </w:p>
                <w:p w14:paraId="64F37DFC" w14:textId="77777777" w:rsidR="006C6DEF" w:rsidRPr="006C6DEF" w:rsidRDefault="006C6DEF" w:rsidP="006C6DEF">
                  <w:pPr>
                    <w:numPr>
                      <w:ilvl w:val="0"/>
                      <w:numId w:val="319"/>
                    </w:numPr>
                    <w:spacing w:after="240" w:line="252" w:lineRule="auto"/>
                    <w:ind w:left="1304" w:hanging="227"/>
                    <w:contextualSpacing/>
                    <w:rPr>
                      <w:rFonts w:ascii="Aptos Display" w:hAnsi="Aptos Display"/>
                      <w:b/>
                      <w:bCs/>
                      <w:u w:val="single"/>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Tenancy Management Officer Council Housing, The Edmonton Centre, 36-44 South Mall, Edmonton N9 0TN.</w:t>
                  </w:r>
                </w:p>
                <w:p w14:paraId="6C351E83" w14:textId="77777777" w:rsidR="006C6DEF" w:rsidRPr="006C6DEF" w:rsidRDefault="006C6DEF" w:rsidP="006C6DEF">
                  <w:pPr>
                    <w:numPr>
                      <w:ilvl w:val="0"/>
                      <w:numId w:val="319"/>
                    </w:numPr>
                    <w:spacing w:line="252" w:lineRule="auto"/>
                    <w:ind w:left="1304" w:hanging="227"/>
                    <w:contextualSpacing/>
                    <w:rPr>
                      <w:rFonts w:ascii="Aptos Display" w:hAnsi="Aptos Display"/>
                      <w:b/>
                      <w:bCs/>
                      <w:lang w:val="en-GB" w:eastAsia="en-GB"/>
                    </w:rPr>
                  </w:pPr>
                  <w:bookmarkStart w:id="24" w:name="_Hlk155388871"/>
                  <w:r w:rsidRPr="006C6DEF">
                    <w:rPr>
                      <w:rFonts w:ascii="Aptos Display" w:hAnsi="Aptos Display"/>
                      <w:b/>
                      <w:bCs/>
                      <w:u w:val="single"/>
                      <w:lang w:val="en-GB" w:eastAsia="en-GB"/>
                    </w:rPr>
                    <w:t>Tel 1</w:t>
                  </w:r>
                  <w:r w:rsidRPr="006C6DEF">
                    <w:rPr>
                      <w:rFonts w:ascii="Aptos Display" w:hAnsi="Aptos Display"/>
                      <w:b/>
                      <w:bCs/>
                      <w:lang w:val="en-GB" w:eastAsia="en-GB"/>
                    </w:rPr>
                    <w:t xml:space="preserve">: </w:t>
                  </w:r>
                  <w:bookmarkEnd w:id="24"/>
                  <w:r w:rsidRPr="006C6DEF">
                    <w:rPr>
                      <w:rFonts w:ascii="Aptos Display" w:hAnsi="Aptos Display"/>
                      <w:lang w:val="en-GB" w:eastAsia="en-GB"/>
                    </w:rPr>
                    <w:t>General Enquiries: 020 8379 10001.</w:t>
                  </w:r>
                </w:p>
                <w:p w14:paraId="4CE06BFE" w14:textId="77777777" w:rsidR="006C6DEF" w:rsidRPr="006C6DEF" w:rsidRDefault="006C6DEF" w:rsidP="006C6DEF">
                  <w:pPr>
                    <w:numPr>
                      <w:ilvl w:val="0"/>
                      <w:numId w:val="319"/>
                    </w:numPr>
                    <w:spacing w:line="252" w:lineRule="auto"/>
                    <w:ind w:left="1304" w:hanging="227"/>
                    <w:contextualSpacing/>
                    <w:rPr>
                      <w:rFonts w:ascii="Aptos Display" w:hAnsi="Aptos Display"/>
                      <w:lang w:val="en-GB" w:eastAsia="en-GB"/>
                    </w:rPr>
                  </w:pPr>
                  <w:r w:rsidRPr="006C6DEF">
                    <w:rPr>
                      <w:rFonts w:ascii="Aptos Display" w:hAnsi="Aptos Display"/>
                      <w:b/>
                      <w:bCs/>
                      <w:u w:val="single"/>
                      <w:lang w:val="en-GB" w:eastAsia="en-GB"/>
                    </w:rPr>
                    <w:t>Tel 2</w:t>
                  </w:r>
                  <w:r w:rsidRPr="006C6DEF">
                    <w:rPr>
                      <w:rFonts w:ascii="Aptos Display" w:hAnsi="Aptos Display"/>
                      <w:b/>
                      <w:bCs/>
                      <w:lang w:val="en-GB" w:eastAsia="en-GB"/>
                    </w:rPr>
                    <w:t xml:space="preserve">: </w:t>
                  </w:r>
                  <w:r w:rsidRPr="006C6DEF">
                    <w:rPr>
                      <w:rFonts w:ascii="Aptos Display" w:hAnsi="Aptos Display"/>
                      <w:lang w:val="en-GB" w:eastAsia="en-GB"/>
                    </w:rPr>
                    <w:t>Right to Buy Team: 020 8375 80042.</w:t>
                  </w:r>
                </w:p>
                <w:p w14:paraId="589BD866" w14:textId="77777777" w:rsidR="006C6DEF" w:rsidRPr="006C6DEF" w:rsidRDefault="006C6DEF" w:rsidP="006C6DEF">
                  <w:pPr>
                    <w:ind w:left="1080"/>
                    <w:contextualSpacing/>
                    <w:rPr>
                      <w:rFonts w:ascii="Aptos Display" w:hAnsi="Aptos Display"/>
                      <w:u w:val="single"/>
                      <w:lang w:val="en-GB" w:eastAsia="en-GB"/>
                    </w:rPr>
                  </w:pPr>
                </w:p>
                <w:p w14:paraId="6DC994D2"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NHS &amp; Private Mental Health Teams, North, London, UK.</w:t>
                  </w:r>
                </w:p>
                <w:p w14:paraId="695F3F56" w14:textId="77777777" w:rsidR="006C6DEF" w:rsidRPr="006C6DEF" w:rsidRDefault="006C6DEF" w:rsidP="006C6DEF">
                  <w:pPr>
                    <w:numPr>
                      <w:ilvl w:val="0"/>
                      <w:numId w:val="320"/>
                    </w:numPr>
                    <w:spacing w:after="240" w:line="252" w:lineRule="auto"/>
                    <w:ind w:left="1304" w:hanging="227"/>
                    <w:contextualSpacing/>
                    <w:rPr>
                      <w:rFonts w:ascii="Aptos Display" w:hAnsi="Aptos Display"/>
                      <w:b/>
                      <w:bCs/>
                      <w:u w:val="single"/>
                      <w:lang w:val="en-GB" w:eastAsia="en-GB"/>
                    </w:rPr>
                  </w:pPr>
                  <w:bookmarkStart w:id="25" w:name="_Hlk155388299"/>
                  <w:r w:rsidRPr="006C6DEF">
                    <w:rPr>
                      <w:rFonts w:ascii="Aptos Display" w:hAnsi="Aptos Display"/>
                      <w:b/>
                      <w:bCs/>
                      <w:u w:val="single"/>
                      <w:lang w:val="en-GB" w:eastAsia="en-GB"/>
                    </w:rPr>
                    <w:t>Address 1 NHS</w:t>
                  </w:r>
                  <w:r w:rsidRPr="006C6DEF">
                    <w:rPr>
                      <w:rFonts w:ascii="Aptos Display" w:hAnsi="Aptos Display"/>
                      <w:lang w:val="en-GB" w:eastAsia="en-GB"/>
                    </w:rPr>
                    <w:t>: NHS Resolution, 8th Floor, 10 S Colonnade, Canary Wharf, London E14 4PU.</w:t>
                  </w:r>
                </w:p>
                <w:p w14:paraId="060DBA9C" w14:textId="77777777" w:rsidR="006C6DEF" w:rsidRPr="006C6DEF" w:rsidRDefault="006C6DEF" w:rsidP="006C6DEF">
                  <w:pPr>
                    <w:numPr>
                      <w:ilvl w:val="0"/>
                      <w:numId w:val="320"/>
                    </w:numPr>
                    <w:spacing w:line="252" w:lineRule="auto"/>
                    <w:ind w:left="1304" w:hanging="227"/>
                    <w:contextualSpacing/>
                    <w:rPr>
                      <w:rFonts w:ascii="Aptos Display" w:hAnsi="Aptos Display"/>
                      <w:b/>
                      <w:bCs/>
                      <w:u w:val="single"/>
                      <w:lang w:val="en-GB" w:eastAsia="en-GB"/>
                    </w:rPr>
                  </w:pPr>
                  <w:r w:rsidRPr="006C6DEF">
                    <w:rPr>
                      <w:rFonts w:ascii="Aptos Display" w:hAnsi="Aptos Display"/>
                      <w:b/>
                      <w:bCs/>
                      <w:u w:val="single"/>
                      <w:lang w:val="en-GB" w:eastAsia="en-GB"/>
                    </w:rPr>
                    <w:t>Tel 1 NHS</w:t>
                  </w:r>
                  <w:r w:rsidRPr="006C6DEF">
                    <w:rPr>
                      <w:rFonts w:ascii="Aptos Display" w:hAnsi="Aptos Display"/>
                      <w:b/>
                      <w:bCs/>
                      <w:lang w:val="en-GB" w:eastAsia="en-GB"/>
                    </w:rPr>
                    <w:t xml:space="preserve">: </w:t>
                  </w:r>
                  <w:r w:rsidRPr="006C6DEF">
                    <w:rPr>
                      <w:rFonts w:ascii="Aptos Display" w:hAnsi="Aptos Display"/>
                      <w:lang w:val="en-GB" w:eastAsia="en-GB"/>
                    </w:rPr>
                    <w:t>020 7811 2700.</w:t>
                  </w:r>
                  <w:bookmarkEnd w:id="25"/>
                </w:p>
                <w:p w14:paraId="57BCA985" w14:textId="77777777" w:rsidR="006C6DEF" w:rsidRPr="006C6DEF" w:rsidRDefault="006C6DEF" w:rsidP="006C6DEF">
                  <w:pPr>
                    <w:ind w:left="1080"/>
                    <w:rPr>
                      <w:rFonts w:ascii="Aptos Display" w:hAnsi="Aptos Display"/>
                      <w:b/>
                      <w:bCs/>
                      <w:lang w:val="en-GB" w:eastAsia="en-GB"/>
                    </w:rPr>
                  </w:pPr>
                  <w:r w:rsidRPr="006C6DEF">
                    <w:rPr>
                      <w:rFonts w:ascii="Aptos Display" w:hAnsi="Aptos Display"/>
                      <w:b/>
                      <w:bCs/>
                      <w:lang w:val="en-GB" w:eastAsia="en-GB"/>
                    </w:rPr>
                    <w:t>--</w:t>
                  </w:r>
                </w:p>
                <w:p w14:paraId="7BC02BA7" w14:textId="77777777" w:rsidR="006C6DEF" w:rsidRPr="006C6DEF" w:rsidRDefault="006C6DEF" w:rsidP="006C6DEF">
                  <w:pPr>
                    <w:numPr>
                      <w:ilvl w:val="0"/>
                      <w:numId w:val="320"/>
                    </w:numPr>
                    <w:spacing w:line="252" w:lineRule="auto"/>
                    <w:ind w:left="1304" w:hanging="227"/>
                    <w:contextualSpacing/>
                    <w:rPr>
                      <w:rFonts w:ascii="Aptos Display" w:hAnsi="Aptos Display"/>
                      <w:b/>
                      <w:bCs/>
                      <w:u w:val="single"/>
                      <w:lang w:val="en-GB" w:eastAsia="en-GB"/>
                    </w:rPr>
                  </w:pPr>
                  <w:r w:rsidRPr="006C6DEF">
                    <w:rPr>
                      <w:rFonts w:ascii="Aptos Display" w:hAnsi="Aptos Display"/>
                      <w:b/>
                      <w:bCs/>
                      <w:u w:val="single"/>
                      <w:lang w:val="en-GB" w:eastAsia="en-GB"/>
                    </w:rPr>
                    <w:t>Address 2 Private Mental Health Teams</w:t>
                  </w:r>
                  <w:r w:rsidRPr="006C6DEF">
                    <w:rPr>
                      <w:rFonts w:ascii="Aptos Display" w:hAnsi="Aptos Display"/>
                      <w:lang w:val="en-GB" w:eastAsia="en-GB"/>
                    </w:rPr>
                    <w:t>: The Murphy Physiotherapy Clinic located at 10 Greystoke Gardens, Enfield EN2 7NX.</w:t>
                  </w:r>
                </w:p>
                <w:p w14:paraId="1657ABCB" w14:textId="77777777" w:rsidR="006C6DEF" w:rsidRPr="006C6DEF" w:rsidRDefault="006C6DEF" w:rsidP="006C6DEF">
                  <w:pPr>
                    <w:numPr>
                      <w:ilvl w:val="0"/>
                      <w:numId w:val="320"/>
                    </w:numPr>
                    <w:spacing w:line="252" w:lineRule="auto"/>
                    <w:ind w:left="1304" w:hanging="227"/>
                    <w:contextualSpacing/>
                    <w:rPr>
                      <w:rFonts w:ascii="Aptos Display" w:hAnsi="Aptos Display"/>
                      <w:b/>
                      <w:bCs/>
                      <w:u w:val="single"/>
                      <w:lang w:val="en-GB" w:eastAsia="en-GB"/>
                    </w:rPr>
                  </w:pPr>
                  <w:r w:rsidRPr="006C6DEF">
                    <w:rPr>
                      <w:rFonts w:ascii="Aptos Display" w:hAnsi="Aptos Display"/>
                      <w:b/>
                      <w:bCs/>
                      <w:u w:val="single"/>
                      <w:lang w:val="en-GB" w:eastAsia="en-GB"/>
                    </w:rPr>
                    <w:t>Tel 2 Private Mental Health Teams</w:t>
                  </w:r>
                  <w:r w:rsidRPr="006C6DEF">
                    <w:rPr>
                      <w:rFonts w:ascii="Aptos Display" w:hAnsi="Aptos Display"/>
                      <w:b/>
                      <w:bCs/>
                      <w:lang w:val="en-GB" w:eastAsia="en-GB"/>
                    </w:rPr>
                    <w:t xml:space="preserve">: </w:t>
                  </w:r>
                  <w:r w:rsidRPr="006C6DEF">
                    <w:rPr>
                      <w:rFonts w:ascii="Aptos Display" w:hAnsi="Aptos Display"/>
                      <w:lang w:val="en-GB" w:eastAsia="en-GB"/>
                    </w:rPr>
                    <w:t>020 8364 4610.</w:t>
                  </w:r>
                </w:p>
                <w:p w14:paraId="3C66439E" w14:textId="77777777" w:rsidR="006C6DEF" w:rsidRPr="006C6DEF" w:rsidRDefault="006C6DEF" w:rsidP="006C6DEF">
                  <w:pPr>
                    <w:ind w:left="1080"/>
                    <w:contextualSpacing/>
                    <w:rPr>
                      <w:rFonts w:ascii="Aptos Display" w:hAnsi="Aptos Display"/>
                      <w:u w:val="single"/>
                      <w:lang w:val="en-GB" w:eastAsia="en-GB"/>
                    </w:rPr>
                  </w:pPr>
                </w:p>
                <w:p w14:paraId="3A3CD911"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The Burncroft Avenue Community EN3 London, North, London, UK.</w:t>
                  </w:r>
                </w:p>
                <w:p w14:paraId="4B6044C1" w14:textId="77777777" w:rsidR="006C6DEF" w:rsidRPr="006C6DEF" w:rsidRDefault="006C6DEF" w:rsidP="006C6DEF">
                  <w:pPr>
                    <w:numPr>
                      <w:ilvl w:val="0"/>
                      <w:numId w:val="321"/>
                    </w:numPr>
                    <w:spacing w:after="240" w:line="252" w:lineRule="auto"/>
                    <w:ind w:left="1304" w:hanging="227"/>
                    <w:contextualSpacing/>
                    <w:rPr>
                      <w:rFonts w:ascii="Aptos Display" w:hAnsi="Aptos Display"/>
                      <w:b/>
                      <w:bCs/>
                      <w:color w:val="FF0000"/>
                      <w:u w:val="single"/>
                      <w:lang w:val="en-GB" w:eastAsia="en-GB"/>
                    </w:rPr>
                  </w:pPr>
                  <w:r w:rsidRPr="006C6DEF">
                    <w:rPr>
                      <w:rFonts w:ascii="Aptos Display" w:hAnsi="Aptos Display"/>
                      <w:b/>
                      <w:bCs/>
                      <w:color w:val="FF0000"/>
                      <w:u w:val="single"/>
                      <w:lang w:val="en-GB" w:eastAsia="en-GB"/>
                    </w:rPr>
                    <w:t>Address</w:t>
                  </w:r>
                  <w:r w:rsidRPr="006C6DEF">
                    <w:rPr>
                      <w:rFonts w:ascii="Aptos Display" w:hAnsi="Aptos Display"/>
                      <w:color w:val="FF0000"/>
                      <w:lang w:val="en-GB" w:eastAsia="en-GB"/>
                    </w:rPr>
                    <w:t>: *.</w:t>
                  </w:r>
                </w:p>
                <w:p w14:paraId="473A8950" w14:textId="77777777" w:rsidR="006C6DEF" w:rsidRPr="006C6DEF" w:rsidRDefault="006C6DEF" w:rsidP="006C6DEF">
                  <w:pPr>
                    <w:numPr>
                      <w:ilvl w:val="0"/>
                      <w:numId w:val="321"/>
                    </w:numPr>
                    <w:spacing w:line="252" w:lineRule="auto"/>
                    <w:ind w:left="1304" w:hanging="227"/>
                    <w:contextualSpacing/>
                    <w:rPr>
                      <w:rFonts w:ascii="Aptos Display" w:hAnsi="Aptos Display"/>
                      <w:b/>
                      <w:bCs/>
                      <w:color w:val="FF0000"/>
                      <w:u w:val="single"/>
                      <w:lang w:val="en-GB" w:eastAsia="en-GB"/>
                    </w:rPr>
                  </w:pPr>
                  <w:r w:rsidRPr="006C6DEF">
                    <w:rPr>
                      <w:rFonts w:ascii="Aptos Display" w:hAnsi="Aptos Display"/>
                      <w:b/>
                      <w:bCs/>
                      <w:color w:val="FF0000"/>
                      <w:u w:val="single"/>
                      <w:lang w:val="en-GB" w:eastAsia="en-GB"/>
                    </w:rPr>
                    <w:t>Tel</w:t>
                  </w:r>
                  <w:r w:rsidRPr="006C6DEF">
                    <w:rPr>
                      <w:rFonts w:ascii="Aptos Display" w:hAnsi="Aptos Display"/>
                      <w:b/>
                      <w:bCs/>
                      <w:color w:val="FF0000"/>
                      <w:lang w:val="en-GB" w:eastAsia="en-GB"/>
                    </w:rPr>
                    <w:t>: *.</w:t>
                  </w:r>
                </w:p>
                <w:p w14:paraId="2BB29CCD" w14:textId="77777777" w:rsidR="006C6DEF" w:rsidRPr="006C6DEF" w:rsidRDefault="006C6DEF" w:rsidP="006C6DEF">
                  <w:pPr>
                    <w:ind w:left="1080"/>
                    <w:contextualSpacing/>
                    <w:rPr>
                      <w:rFonts w:ascii="Aptos Display" w:hAnsi="Aptos Display"/>
                      <w:u w:val="single"/>
                      <w:lang w:val="en-GB" w:eastAsia="en-GB"/>
                    </w:rPr>
                  </w:pPr>
                </w:p>
                <w:p w14:paraId="7E363D09"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Other Groups of Involved People List, UK.</w:t>
                  </w:r>
                </w:p>
                <w:p w14:paraId="01D076F0" w14:textId="77777777" w:rsidR="006C6DEF" w:rsidRPr="006C6DEF" w:rsidRDefault="006C6DEF" w:rsidP="006C6DEF">
                  <w:pPr>
                    <w:numPr>
                      <w:ilvl w:val="0"/>
                      <w:numId w:val="322"/>
                    </w:numPr>
                    <w:spacing w:after="240" w:line="252" w:lineRule="auto"/>
                    <w:ind w:left="1304" w:hanging="227"/>
                    <w:contextualSpacing/>
                    <w:rPr>
                      <w:rFonts w:ascii="Aptos Display" w:hAnsi="Aptos Display"/>
                      <w:b/>
                      <w:bCs/>
                      <w:color w:val="FF0000"/>
                      <w:u w:val="single"/>
                      <w:lang w:val="en-GB" w:eastAsia="en-GB"/>
                    </w:rPr>
                  </w:pPr>
                  <w:r w:rsidRPr="006C6DEF">
                    <w:rPr>
                      <w:rFonts w:ascii="Aptos Display" w:hAnsi="Aptos Display"/>
                      <w:b/>
                      <w:bCs/>
                      <w:color w:val="FF0000"/>
                      <w:u w:val="single"/>
                      <w:lang w:val="en-GB" w:eastAsia="en-GB"/>
                    </w:rPr>
                    <w:t>Address</w:t>
                  </w:r>
                  <w:r w:rsidRPr="006C6DEF">
                    <w:rPr>
                      <w:rFonts w:ascii="Aptos Display" w:hAnsi="Aptos Display"/>
                      <w:color w:val="FF0000"/>
                      <w:lang w:val="en-GB" w:eastAsia="en-GB"/>
                    </w:rPr>
                    <w:t>: *.</w:t>
                  </w:r>
                </w:p>
                <w:p w14:paraId="356F819F" w14:textId="77777777" w:rsidR="006C6DEF" w:rsidRPr="006C6DEF" w:rsidRDefault="006C6DEF" w:rsidP="006C6DEF">
                  <w:pPr>
                    <w:numPr>
                      <w:ilvl w:val="0"/>
                      <w:numId w:val="322"/>
                    </w:numPr>
                    <w:spacing w:line="252" w:lineRule="auto"/>
                    <w:ind w:left="1304" w:hanging="227"/>
                    <w:contextualSpacing/>
                    <w:rPr>
                      <w:rFonts w:ascii="Aptos Display" w:hAnsi="Aptos Display"/>
                      <w:b/>
                      <w:bCs/>
                      <w:color w:val="FF0000"/>
                      <w:u w:val="single"/>
                      <w:lang w:val="en-GB" w:eastAsia="en-GB"/>
                    </w:rPr>
                  </w:pPr>
                  <w:r w:rsidRPr="006C6DEF">
                    <w:rPr>
                      <w:rFonts w:ascii="Aptos Display" w:hAnsi="Aptos Display"/>
                      <w:b/>
                      <w:bCs/>
                      <w:color w:val="FF0000"/>
                      <w:u w:val="single"/>
                      <w:lang w:val="en-GB" w:eastAsia="en-GB"/>
                    </w:rPr>
                    <w:t>Tel</w:t>
                  </w:r>
                  <w:r w:rsidRPr="006C6DEF">
                    <w:rPr>
                      <w:rFonts w:ascii="Aptos Display" w:hAnsi="Aptos Display"/>
                      <w:b/>
                      <w:bCs/>
                      <w:color w:val="FF0000"/>
                      <w:lang w:val="en-GB" w:eastAsia="en-GB"/>
                    </w:rPr>
                    <w:t>: *.</w:t>
                  </w:r>
                </w:p>
                <w:p w14:paraId="11CC7F97" w14:textId="77777777" w:rsidR="006C6DEF" w:rsidRPr="006C6DEF" w:rsidRDefault="006C6DEF" w:rsidP="006C6DEF">
                  <w:pPr>
                    <w:ind w:left="360"/>
                    <w:rPr>
                      <w:rFonts w:ascii="Aptos Display" w:hAnsi="Aptos Display"/>
                      <w:u w:val="single"/>
                      <w:lang w:val="en-GB" w:eastAsia="en-GB"/>
                    </w:rPr>
                  </w:pPr>
                </w:p>
                <w:p w14:paraId="6D4791A1"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eastAsia="Aptos" w:hAnsi="Aptos Display"/>
                      <w:b/>
                      <w:bCs/>
                      <w:kern w:val="2"/>
                      <w:u w:val="single"/>
                      <w:lang w:val="en-GB"/>
                      <w14:ligatures w14:val="standardContextual"/>
                    </w:rPr>
                    <w:t>DAC Beachcroft</w:t>
                  </w:r>
                  <w:r w:rsidRPr="006C6DEF">
                    <w:rPr>
                      <w:rFonts w:ascii="Aptos Display" w:hAnsi="Aptos Display"/>
                      <w:b/>
                      <w:bCs/>
                      <w:u w:val="single"/>
                      <w:lang w:val="en-GB" w:eastAsia="en-GB"/>
                    </w:rPr>
                    <w:t>, UK.</w:t>
                  </w:r>
                </w:p>
                <w:p w14:paraId="6DAABC28" w14:textId="77777777" w:rsidR="006C6DEF" w:rsidRPr="006C6DEF" w:rsidRDefault="006C6DEF" w:rsidP="006C6DEF">
                  <w:pPr>
                    <w:numPr>
                      <w:ilvl w:val="0"/>
                      <w:numId w:val="323"/>
                    </w:numPr>
                    <w:spacing w:after="240" w:line="252" w:lineRule="auto"/>
                    <w:ind w:left="1304" w:hanging="227"/>
                    <w:contextualSpacing/>
                    <w:rPr>
                      <w:rFonts w:ascii="Aptos Display" w:hAnsi="Aptos Display"/>
                      <w:b/>
                      <w:bCs/>
                      <w:color w:val="FF0000"/>
                      <w:u w:val="single"/>
                      <w:lang w:val="en-GB" w:eastAsia="en-GB"/>
                    </w:rPr>
                  </w:pPr>
                  <w:r w:rsidRPr="006C6DEF">
                    <w:rPr>
                      <w:rFonts w:ascii="Aptos Display" w:hAnsi="Aptos Display"/>
                      <w:b/>
                      <w:bCs/>
                      <w:color w:val="FF0000"/>
                      <w:u w:val="single"/>
                      <w:lang w:val="en-GB" w:eastAsia="en-GB"/>
                    </w:rPr>
                    <w:t>Address</w:t>
                  </w:r>
                  <w:r w:rsidRPr="006C6DEF">
                    <w:rPr>
                      <w:rFonts w:ascii="Aptos Display" w:hAnsi="Aptos Display"/>
                      <w:color w:val="FF0000"/>
                      <w:lang w:val="en-GB" w:eastAsia="en-GB"/>
                    </w:rPr>
                    <w:t>: *.</w:t>
                  </w:r>
                </w:p>
                <w:p w14:paraId="4A012F4F" w14:textId="77777777" w:rsidR="006C6DEF" w:rsidRPr="006C6DEF" w:rsidRDefault="006C6DEF" w:rsidP="006C6DEF">
                  <w:pPr>
                    <w:numPr>
                      <w:ilvl w:val="0"/>
                      <w:numId w:val="323"/>
                    </w:numPr>
                    <w:spacing w:line="252" w:lineRule="auto"/>
                    <w:ind w:left="1304" w:hanging="227"/>
                    <w:contextualSpacing/>
                    <w:rPr>
                      <w:rFonts w:ascii="Aptos Display" w:hAnsi="Aptos Display"/>
                      <w:b/>
                      <w:bCs/>
                      <w:color w:val="FF0000"/>
                      <w:u w:val="single"/>
                      <w:lang w:val="en-GB" w:eastAsia="en-GB"/>
                    </w:rPr>
                  </w:pPr>
                  <w:r w:rsidRPr="006C6DEF">
                    <w:rPr>
                      <w:rFonts w:ascii="Aptos Display" w:hAnsi="Aptos Display"/>
                      <w:b/>
                      <w:bCs/>
                      <w:color w:val="FF0000"/>
                      <w:u w:val="single"/>
                      <w:lang w:val="en-GB" w:eastAsia="en-GB"/>
                    </w:rPr>
                    <w:t>Tel</w:t>
                  </w:r>
                  <w:r w:rsidRPr="006C6DEF">
                    <w:rPr>
                      <w:rFonts w:ascii="Aptos Display" w:hAnsi="Aptos Display"/>
                      <w:b/>
                      <w:bCs/>
                      <w:color w:val="FF0000"/>
                      <w:lang w:val="en-GB" w:eastAsia="en-GB"/>
                    </w:rPr>
                    <w:t>: *.</w:t>
                  </w:r>
                </w:p>
                <w:p w14:paraId="2A80CF61" w14:textId="77777777" w:rsidR="006C6DEF" w:rsidRPr="006C6DEF" w:rsidRDefault="006C6DEF" w:rsidP="006C6DEF">
                  <w:pPr>
                    <w:ind w:left="1440"/>
                    <w:contextualSpacing/>
                    <w:rPr>
                      <w:rFonts w:ascii="Aptos Display" w:hAnsi="Aptos Display"/>
                      <w:b/>
                      <w:bCs/>
                      <w:u w:val="single"/>
                      <w:lang w:val="en-GB" w:eastAsia="en-GB"/>
                    </w:rPr>
                  </w:pPr>
                </w:p>
                <w:p w14:paraId="2AA0825F" w14:textId="77777777" w:rsidR="006C6DEF" w:rsidRPr="006C6DEF" w:rsidRDefault="006C6DEF" w:rsidP="006C6DEF">
                  <w:pPr>
                    <w:numPr>
                      <w:ilvl w:val="0"/>
                      <w:numId w:val="306"/>
                    </w:numPr>
                    <w:spacing w:line="252" w:lineRule="auto"/>
                    <w:contextualSpacing/>
                    <w:rPr>
                      <w:rFonts w:ascii="Aptos Display" w:hAnsi="Aptos Display"/>
                      <w:b/>
                      <w:bCs/>
                      <w:u w:val="single"/>
                      <w:lang w:val="en-GB" w:eastAsia="en-GB"/>
                    </w:rPr>
                  </w:pPr>
                  <w:r w:rsidRPr="006C6DEF">
                    <w:rPr>
                      <w:rFonts w:ascii="Aptos Display" w:hAnsi="Aptos Display"/>
                      <w:b/>
                      <w:bCs/>
                      <w:u w:val="single"/>
                      <w:lang w:val="en-GB" w:eastAsia="en-GB"/>
                    </w:rPr>
                    <w:t>Parliament Members UK.</w:t>
                  </w:r>
                </w:p>
                <w:p w14:paraId="6AB650F3" w14:textId="77777777" w:rsidR="006C6DEF" w:rsidRPr="006C6DEF" w:rsidRDefault="006C6DEF" w:rsidP="006C6DEF">
                  <w:pPr>
                    <w:numPr>
                      <w:ilvl w:val="0"/>
                      <w:numId w:val="324"/>
                    </w:numPr>
                    <w:spacing w:after="240" w:line="252" w:lineRule="auto"/>
                    <w:ind w:left="1304" w:hanging="227"/>
                    <w:contextualSpacing/>
                    <w:rPr>
                      <w:rFonts w:ascii="Aptos Display" w:hAnsi="Aptos Display"/>
                      <w:lang w:val="en-GB" w:eastAsia="en-GB"/>
                    </w:rPr>
                  </w:pPr>
                  <w:r w:rsidRPr="006C6DEF">
                    <w:rPr>
                      <w:rFonts w:ascii="Aptos Display" w:hAnsi="Aptos Display"/>
                      <w:b/>
                      <w:bCs/>
                      <w:u w:val="single"/>
                      <w:lang w:val="en-GB" w:eastAsia="en-GB"/>
                    </w:rPr>
                    <w:t>Address</w:t>
                  </w:r>
                  <w:r w:rsidRPr="006C6DEF">
                    <w:rPr>
                      <w:rFonts w:ascii="Aptos Display" w:hAnsi="Aptos Display"/>
                      <w:lang w:val="en-GB" w:eastAsia="en-GB"/>
                    </w:rPr>
                    <w:t>: Westminster, London, SW1A 0AA, United Kingdom.</w:t>
                  </w:r>
                </w:p>
                <w:p w14:paraId="6F4C5D54" w14:textId="77777777" w:rsidR="006C6DEF" w:rsidRPr="006C6DEF" w:rsidRDefault="006C6DEF" w:rsidP="006C6DEF">
                  <w:pPr>
                    <w:numPr>
                      <w:ilvl w:val="0"/>
                      <w:numId w:val="324"/>
                    </w:numPr>
                    <w:spacing w:line="252" w:lineRule="auto"/>
                    <w:ind w:left="1304" w:hanging="227"/>
                    <w:contextualSpacing/>
                    <w:rPr>
                      <w:rFonts w:ascii="Aptos Display" w:hAnsi="Aptos Display"/>
                      <w:b/>
                      <w:bCs/>
                      <w:u w:val="single"/>
                      <w:lang w:val="en-GB" w:eastAsia="en-GB"/>
                    </w:rPr>
                  </w:pPr>
                  <w:r w:rsidRPr="006C6DEF">
                    <w:rPr>
                      <w:rFonts w:ascii="Aptos Display" w:hAnsi="Aptos Display"/>
                      <w:b/>
                      <w:bCs/>
                      <w:u w:val="single"/>
                      <w:lang w:val="en-GB" w:eastAsia="en-GB"/>
                    </w:rPr>
                    <w:t>Tel</w:t>
                  </w:r>
                  <w:r w:rsidRPr="006C6DEF">
                    <w:rPr>
                      <w:rFonts w:ascii="Aptos Display" w:hAnsi="Aptos Display"/>
                      <w:b/>
                      <w:bCs/>
                      <w:lang w:val="en-GB" w:eastAsia="en-GB"/>
                    </w:rPr>
                    <w:t xml:space="preserve">: </w:t>
                  </w:r>
                  <w:r w:rsidRPr="006C6DEF">
                    <w:rPr>
                      <w:rFonts w:ascii="Aptos Display" w:hAnsi="Aptos Display"/>
                      <w:lang w:val="en-GB" w:eastAsia="en-GB"/>
                    </w:rPr>
                    <w:t>999 / 101.</w:t>
                  </w:r>
                </w:p>
                <w:p w14:paraId="1E6D28F6" w14:textId="77777777" w:rsidR="006C6DEF" w:rsidRDefault="006C6DEF" w:rsidP="000171E6">
                  <w:pPr>
                    <w:rPr>
                      <w:rFonts w:ascii="Aptos" w:hAnsi="Aptos"/>
                    </w:rPr>
                  </w:pPr>
                </w:p>
                <w:p w14:paraId="2506969B" w14:textId="77777777" w:rsidR="000171E6" w:rsidRPr="00CC4722" w:rsidRDefault="000171E6" w:rsidP="000171E6">
                  <w:pPr>
                    <w:contextualSpacing/>
                    <w:rPr>
                      <w:rFonts w:ascii="Aptos" w:eastAsia="Arial" w:hAnsi="Aptos"/>
                      <w:b/>
                      <w:bCs/>
                      <w:u w:val="single"/>
                      <w:lang w:bidi="en-GB"/>
                    </w:rPr>
                  </w:pPr>
                </w:p>
              </w:tc>
            </w:tr>
          </w:tbl>
          <w:p w14:paraId="2DD9082C" w14:textId="77777777" w:rsidR="00AB7F0D" w:rsidRPr="00CC4722" w:rsidRDefault="00AB7F0D" w:rsidP="00551048">
            <w:pPr>
              <w:ind w:firstLine="720"/>
              <w:contextualSpacing/>
              <w:rPr>
                <w:rFonts w:ascii="Aptos" w:hAnsi="Aptos"/>
                <w:b/>
                <w:bCs/>
                <w:u w:val="single"/>
              </w:rPr>
            </w:pPr>
          </w:p>
          <w:p w14:paraId="095785DF" w14:textId="77777777" w:rsidR="009E609D" w:rsidRPr="00CC4722" w:rsidRDefault="009E609D" w:rsidP="00B50441">
            <w:pPr>
              <w:contextualSpacing/>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B50441" w:rsidRPr="00CC4722" w14:paraId="70AB4AAC" w14:textId="77777777" w:rsidTr="00DE4952">
              <w:trPr>
                <w:jc w:val="center"/>
              </w:trPr>
              <w:tc>
                <w:tcPr>
                  <w:tcW w:w="9766" w:type="dxa"/>
                  <w:shd w:val="clear" w:color="auto" w:fill="DAE9F7"/>
                  <w:vAlign w:val="center"/>
                </w:tcPr>
                <w:p w14:paraId="4AD96AF7" w14:textId="3FD6634A" w:rsidR="008B24B6" w:rsidRPr="00CC4722" w:rsidRDefault="008B24B6" w:rsidP="008B24B6">
                  <w:pPr>
                    <w:rPr>
                      <w:rFonts w:ascii="Aptos" w:hAnsi="Aptos"/>
                      <w:b/>
                      <w:bCs/>
                    </w:rPr>
                  </w:pPr>
                  <w:r w:rsidRPr="00CC4722">
                    <w:rPr>
                      <w:rFonts w:ascii="Aptos" w:hAnsi="Aptos"/>
                      <w:b/>
                      <w:bCs/>
                    </w:rPr>
                    <w:t xml:space="preserve">Part </w:t>
                  </w:r>
                  <w:r>
                    <w:rPr>
                      <w:rFonts w:ascii="Aptos" w:hAnsi="Aptos"/>
                      <w:b/>
                      <w:bCs/>
                    </w:rPr>
                    <w:t>4</w:t>
                  </w:r>
                </w:p>
                <w:p w14:paraId="406C54C2" w14:textId="77777777" w:rsidR="00B50441" w:rsidRPr="00CC4722" w:rsidRDefault="00B50441" w:rsidP="008B24B6">
                  <w:pPr>
                    <w:rPr>
                      <w:rFonts w:ascii="Aptos" w:hAnsi="Aptos"/>
                      <w:b/>
                      <w:bCs/>
                    </w:rPr>
                  </w:pPr>
                </w:p>
                <w:p w14:paraId="6C6ABFA3" w14:textId="77777777" w:rsidR="00580BE8" w:rsidRPr="00CC4722" w:rsidRDefault="00580BE8" w:rsidP="00580BE8">
                  <w:pPr>
                    <w:jc w:val="center"/>
                    <w:rPr>
                      <w:rFonts w:ascii="Aptos" w:hAnsi="Aptos"/>
                      <w:b/>
                      <w:bCs/>
                      <w:u w:val="single"/>
                    </w:rPr>
                  </w:pPr>
                  <w:r w:rsidRPr="00CC4722">
                    <w:rPr>
                      <w:rFonts w:ascii="Aptos" w:hAnsi="Aptos"/>
                      <w:b/>
                      <w:bCs/>
                      <w:u w:val="single"/>
                    </w:rPr>
                    <w:t xml:space="preserve">WHAT IS BEING REQUESTED </w:t>
                  </w:r>
                </w:p>
                <w:p w14:paraId="6BAC865F" w14:textId="5FAF8AC0" w:rsidR="00580BE8" w:rsidRPr="00CC4722" w:rsidRDefault="00580BE8" w:rsidP="00580BE8">
                  <w:pPr>
                    <w:jc w:val="center"/>
                    <w:rPr>
                      <w:rFonts w:ascii="Aptos" w:hAnsi="Aptos"/>
                    </w:rPr>
                  </w:pPr>
                  <w:r w:rsidRPr="00CC4722">
                    <w:rPr>
                      <w:rFonts w:ascii="Aptos" w:hAnsi="Aptos"/>
                      <w:b/>
                      <w:bCs/>
                      <w:u w:val="single"/>
                    </w:rPr>
                    <w:t>BY THE CLAIMANT</w:t>
                  </w:r>
                </w:p>
                <w:p w14:paraId="3E41CF2A" w14:textId="76AD0215" w:rsidR="00580BE8" w:rsidRPr="00CC4722" w:rsidRDefault="00580BE8" w:rsidP="00B50441">
                  <w:pPr>
                    <w:jc w:val="center"/>
                    <w:rPr>
                      <w:rFonts w:ascii="Aptos" w:hAnsi="Aptos"/>
                      <w:b/>
                      <w:bCs/>
                    </w:rPr>
                  </w:pPr>
                  <w:r w:rsidRPr="00CC4722">
                    <w:rPr>
                      <w:rFonts w:ascii="Aptos" w:hAnsi="Aptos"/>
                      <w:b/>
                      <w:bCs/>
                    </w:rPr>
                    <w:t>&amp;</w:t>
                  </w:r>
                </w:p>
                <w:p w14:paraId="360DBAC7" w14:textId="77777777" w:rsidR="00070433" w:rsidRPr="00CC4722" w:rsidRDefault="00070433" w:rsidP="00070433">
                  <w:pPr>
                    <w:contextualSpacing/>
                    <w:jc w:val="center"/>
                    <w:rPr>
                      <w:rFonts w:ascii="Aptos" w:hAnsi="Aptos"/>
                      <w:b/>
                      <w:bCs/>
                      <w:u w:val="single"/>
                    </w:rPr>
                  </w:pPr>
                  <w:r w:rsidRPr="00CC4722">
                    <w:rPr>
                      <w:rFonts w:ascii="Aptos" w:hAnsi="Aptos"/>
                      <w:b/>
                      <w:bCs/>
                      <w:u w:val="single"/>
                    </w:rPr>
                    <w:t xml:space="preserve">A BRIEF DESCRIPTION OF </w:t>
                  </w:r>
                </w:p>
                <w:p w14:paraId="47C324F5" w14:textId="77777777" w:rsidR="00070433" w:rsidRPr="00CC4722" w:rsidRDefault="00070433" w:rsidP="00070433">
                  <w:pPr>
                    <w:contextualSpacing/>
                    <w:jc w:val="center"/>
                    <w:rPr>
                      <w:rFonts w:ascii="Aptos" w:hAnsi="Aptos"/>
                      <w:b/>
                      <w:bCs/>
                      <w:u w:val="single"/>
                    </w:rPr>
                  </w:pPr>
                  <w:r w:rsidRPr="00CC4722">
                    <w:rPr>
                      <w:rFonts w:ascii="Aptos" w:hAnsi="Aptos"/>
                      <w:b/>
                      <w:bCs/>
                      <w:u w:val="single"/>
                    </w:rPr>
                    <w:t>THE CLAIMANTS</w:t>
                  </w:r>
                </w:p>
                <w:p w14:paraId="246D9B7B" w14:textId="77777777" w:rsidR="00070433" w:rsidRPr="00CC4722" w:rsidRDefault="00070433" w:rsidP="00070433">
                  <w:pPr>
                    <w:jc w:val="center"/>
                    <w:rPr>
                      <w:rFonts w:ascii="Aptos" w:hAnsi="Aptos"/>
                      <w:b/>
                      <w:bCs/>
                      <w:u w:val="single"/>
                    </w:rPr>
                  </w:pPr>
                  <w:r w:rsidRPr="00CC4722">
                    <w:rPr>
                      <w:rFonts w:ascii="Aptos" w:hAnsi="Aptos"/>
                      <w:b/>
                      <w:bCs/>
                      <w:u w:val="single"/>
                    </w:rPr>
                    <w:t>REASONS FOR REQUEST</w:t>
                  </w:r>
                </w:p>
                <w:p w14:paraId="47E74BEE" w14:textId="77777777" w:rsidR="00B50441" w:rsidRPr="00CC4722" w:rsidRDefault="00B50441" w:rsidP="00B50441">
                  <w:pPr>
                    <w:contextualSpacing/>
                    <w:jc w:val="center"/>
                    <w:rPr>
                      <w:rFonts w:ascii="Aptos" w:eastAsia="Arial" w:hAnsi="Aptos"/>
                      <w:b/>
                      <w:bCs/>
                      <w:color w:val="FF0000"/>
                      <w:u w:val="single"/>
                      <w:lang w:bidi="en-GB"/>
                    </w:rPr>
                  </w:pPr>
                </w:p>
                <w:p w14:paraId="0B237314" w14:textId="77777777" w:rsidR="00580BE8" w:rsidRPr="00CC4722" w:rsidRDefault="00580BE8" w:rsidP="00580BE8">
                  <w:pPr>
                    <w:contextualSpacing/>
                    <w:rPr>
                      <w:rFonts w:ascii="Aptos" w:eastAsia="Arial" w:hAnsi="Aptos"/>
                      <w:b/>
                      <w:bCs/>
                      <w:color w:val="FF0000"/>
                      <w:u w:val="single"/>
                      <w:lang w:bidi="en-GB"/>
                    </w:rPr>
                  </w:pPr>
                </w:p>
                <w:p w14:paraId="0DB15715" w14:textId="77777777" w:rsidR="00580BE8" w:rsidRPr="00CC4722" w:rsidRDefault="00580BE8" w:rsidP="00580BE8">
                  <w:pPr>
                    <w:rPr>
                      <w:rFonts w:ascii="Aptos" w:hAnsi="Aptos"/>
                      <w:b/>
                      <w:bCs/>
                      <w:color w:val="FF0000"/>
                      <w:u w:val="single"/>
                    </w:rPr>
                  </w:pPr>
                  <w:r w:rsidRPr="00CC4722">
                    <w:rPr>
                      <w:rFonts w:ascii="Aptos" w:hAnsi="Aptos"/>
                      <w:b/>
                      <w:bCs/>
                      <w:color w:val="FF0000"/>
                      <w:u w:val="single"/>
                    </w:rPr>
                    <w:t>TABLE OF CONTENTS</w:t>
                  </w:r>
                </w:p>
                <w:p w14:paraId="6766766D" w14:textId="77777777" w:rsidR="00580BE8" w:rsidRPr="00CC4722" w:rsidRDefault="00580BE8" w:rsidP="00FF7505">
                  <w:pPr>
                    <w:pStyle w:val="ListParagraph"/>
                    <w:numPr>
                      <w:ilvl w:val="0"/>
                      <w:numId w:val="218"/>
                    </w:numPr>
                    <w:rPr>
                      <w:rFonts w:ascii="Aptos" w:hAnsi="Aptos"/>
                    </w:rPr>
                  </w:pPr>
                  <w:r w:rsidRPr="00CC4722">
                    <w:rPr>
                      <w:rFonts w:ascii="Aptos" w:hAnsi="Aptos"/>
                      <w:b/>
                      <w:bCs/>
                      <w:u w:val="single"/>
                    </w:rPr>
                    <w:t>WHAT IS BEING REQUESTED BY THE CLAIMANT</w:t>
                  </w:r>
                </w:p>
                <w:p w14:paraId="60DA1D78" w14:textId="77777777" w:rsidR="00580BE8" w:rsidRPr="00CC4722" w:rsidRDefault="00580BE8" w:rsidP="00FF7505">
                  <w:pPr>
                    <w:pStyle w:val="ListParagraph"/>
                    <w:numPr>
                      <w:ilvl w:val="0"/>
                      <w:numId w:val="125"/>
                    </w:numPr>
                    <w:rPr>
                      <w:rFonts w:ascii="Aptos" w:hAnsi="Aptos"/>
                    </w:rPr>
                  </w:pPr>
                  <w:r w:rsidRPr="00CC4722">
                    <w:rPr>
                      <w:rFonts w:ascii="Aptos" w:eastAsia="Calibri" w:hAnsi="Aptos"/>
                      <w:u w:val="single"/>
                    </w:rPr>
                    <w:t>The Requests We Make Are</w:t>
                  </w:r>
                  <w:r w:rsidRPr="00CC4722">
                    <w:rPr>
                      <w:rFonts w:ascii="Aptos" w:eastAsia="Arial" w:hAnsi="Aptos"/>
                      <w:lang w:eastAsia="en-GB" w:bidi="en-GB"/>
                    </w:rPr>
                    <w:t>…….…….……...……….........……………………………    3</w:t>
                  </w:r>
                </w:p>
                <w:p w14:paraId="51629941" w14:textId="77777777" w:rsidR="00B50441" w:rsidRPr="00CC4722" w:rsidRDefault="00B50441" w:rsidP="00B50441">
                  <w:pPr>
                    <w:rPr>
                      <w:rFonts w:ascii="Aptos" w:hAnsi="Aptos"/>
                    </w:rPr>
                  </w:pPr>
                </w:p>
                <w:p w14:paraId="3FCE7F62" w14:textId="77777777" w:rsidR="00580BE8" w:rsidRPr="00CC4722" w:rsidRDefault="00580BE8" w:rsidP="00B50441">
                  <w:pPr>
                    <w:rPr>
                      <w:rFonts w:ascii="Aptos" w:hAnsi="Aptos"/>
                    </w:rPr>
                  </w:pPr>
                </w:p>
                <w:p w14:paraId="4E9E27F5" w14:textId="77777777" w:rsidR="00B50441" w:rsidRPr="00CC4722" w:rsidRDefault="00B50441" w:rsidP="00FF7505">
                  <w:pPr>
                    <w:pStyle w:val="ListParagraph"/>
                    <w:numPr>
                      <w:ilvl w:val="0"/>
                      <w:numId w:val="218"/>
                    </w:numPr>
                    <w:rPr>
                      <w:rFonts w:ascii="Aptos" w:hAnsi="Aptos"/>
                      <w:b/>
                      <w:bCs/>
                      <w:u w:val="single"/>
                    </w:rPr>
                  </w:pPr>
                  <w:r w:rsidRPr="00CC4722">
                    <w:rPr>
                      <w:rFonts w:ascii="Aptos" w:hAnsi="Aptos"/>
                      <w:b/>
                      <w:bCs/>
                      <w:u w:val="single"/>
                    </w:rPr>
                    <w:t>REASONS FOR THE REQUEST</w:t>
                  </w:r>
                </w:p>
                <w:p w14:paraId="246FB793" w14:textId="77777777" w:rsidR="00B50441" w:rsidRPr="00CC4722" w:rsidRDefault="00B50441" w:rsidP="00FF7505">
                  <w:pPr>
                    <w:pStyle w:val="ListParagraph"/>
                    <w:numPr>
                      <w:ilvl w:val="0"/>
                      <w:numId w:val="111"/>
                    </w:numPr>
                    <w:rPr>
                      <w:rFonts w:ascii="Aptos" w:hAnsi="Aptos"/>
                    </w:rPr>
                  </w:pPr>
                  <w:r w:rsidRPr="00CC4722">
                    <w:rPr>
                      <w:rFonts w:ascii="Aptos" w:hAnsi="Aptos"/>
                      <w:u w:val="single"/>
                    </w:rPr>
                    <w:t>In Between The Years Of</w:t>
                  </w:r>
                  <w:r w:rsidRPr="00CC4722">
                    <w:rPr>
                      <w:rFonts w:ascii="Aptos" w:eastAsia="Arial" w:hAnsi="Aptos"/>
                      <w:lang w:eastAsia="en-GB" w:bidi="en-GB"/>
                    </w:rPr>
                    <w:t>…….…….……...………...……….…………….……………    3</w:t>
                  </w:r>
                </w:p>
                <w:p w14:paraId="6CE24682" w14:textId="77777777" w:rsidR="00B50441" w:rsidRPr="00CC4722" w:rsidRDefault="00B50441" w:rsidP="00FF7505">
                  <w:pPr>
                    <w:pStyle w:val="ListParagraph"/>
                    <w:numPr>
                      <w:ilvl w:val="0"/>
                      <w:numId w:val="111"/>
                    </w:numPr>
                    <w:rPr>
                      <w:rFonts w:ascii="Aptos" w:hAnsi="Aptos"/>
                    </w:rPr>
                  </w:pPr>
                  <w:r w:rsidRPr="00CC4722">
                    <w:rPr>
                      <w:rFonts w:ascii="Aptos" w:hAnsi="Aptos"/>
                      <w:u w:val="single"/>
                    </w:rPr>
                    <w:t>The Police Have Not Met the Required Safeguard Procedures</w:t>
                  </w:r>
                  <w:r w:rsidRPr="00CC4722">
                    <w:rPr>
                      <w:rFonts w:ascii="Aptos" w:eastAsia="Arial" w:hAnsi="Aptos"/>
                      <w:lang w:eastAsia="en-GB" w:bidi="en-GB"/>
                    </w:rPr>
                    <w:t>…….……………………    3</w:t>
                  </w:r>
                </w:p>
                <w:p w14:paraId="3FB7EDB3" w14:textId="77777777" w:rsidR="00B50441" w:rsidRPr="00CC4722" w:rsidRDefault="00B50441" w:rsidP="00FF7505">
                  <w:pPr>
                    <w:pStyle w:val="ListParagraph"/>
                    <w:numPr>
                      <w:ilvl w:val="0"/>
                      <w:numId w:val="111"/>
                    </w:numPr>
                    <w:rPr>
                      <w:rFonts w:ascii="Aptos" w:hAnsi="Aptos"/>
                    </w:rPr>
                  </w:pPr>
                  <w:r w:rsidRPr="00CC4722">
                    <w:rPr>
                      <w:rFonts w:ascii="Aptos" w:hAnsi="Aptos"/>
                      <w:u w:val="single"/>
                    </w:rPr>
                    <w:t>The Police Have a Legal Obligation to The Claimant</w:t>
                  </w:r>
                  <w:r w:rsidRPr="00CC4722">
                    <w:rPr>
                      <w:rFonts w:ascii="Aptos" w:eastAsia="Arial" w:hAnsi="Aptos"/>
                      <w:lang w:eastAsia="en-GB" w:bidi="en-GB"/>
                    </w:rPr>
                    <w:t>…….………...…...………………    3</w:t>
                  </w:r>
                </w:p>
                <w:p w14:paraId="0E26CB44" w14:textId="77777777" w:rsidR="00B50441" w:rsidRPr="005458A8" w:rsidRDefault="00B50441" w:rsidP="00FF7505">
                  <w:pPr>
                    <w:pStyle w:val="ListParagraph"/>
                    <w:numPr>
                      <w:ilvl w:val="0"/>
                      <w:numId w:val="111"/>
                    </w:numPr>
                    <w:rPr>
                      <w:rFonts w:ascii="Aptos" w:hAnsi="Aptos"/>
                    </w:rPr>
                  </w:pPr>
                  <w:r w:rsidRPr="00CC4722">
                    <w:rPr>
                      <w:rFonts w:ascii="Aptos" w:hAnsi="Aptos"/>
                      <w:u w:val="single"/>
                    </w:rPr>
                    <w:t>Fraud</w:t>
                  </w:r>
                  <w:r w:rsidRPr="00CC4722">
                    <w:rPr>
                      <w:rFonts w:ascii="Aptos" w:eastAsia="Arial" w:hAnsi="Aptos"/>
                      <w:lang w:eastAsia="en-GB" w:bidi="en-GB"/>
                    </w:rPr>
                    <w:t>…….…….……...………...……….………………………………………………    3</w:t>
                  </w:r>
                </w:p>
                <w:p w14:paraId="5641F636" w14:textId="77777777" w:rsidR="005458A8" w:rsidRDefault="005458A8" w:rsidP="005458A8">
                  <w:pPr>
                    <w:rPr>
                      <w:rFonts w:ascii="Aptos" w:hAnsi="Aptos"/>
                    </w:rPr>
                  </w:pPr>
                </w:p>
                <w:p w14:paraId="241FBB2A" w14:textId="77777777" w:rsidR="005458A8" w:rsidRDefault="005458A8" w:rsidP="005458A8">
                  <w:pPr>
                    <w:rPr>
                      <w:rFonts w:ascii="Aptos" w:hAnsi="Aptos"/>
                    </w:rPr>
                  </w:pPr>
                </w:p>
                <w:p w14:paraId="13091D1D" w14:textId="2B85AE0B" w:rsidR="001F41A3" w:rsidRDefault="001F41A3" w:rsidP="001F41A3">
                  <w:pPr>
                    <w:pStyle w:val="ListParagraph"/>
                    <w:numPr>
                      <w:ilvl w:val="0"/>
                      <w:numId w:val="274"/>
                    </w:numPr>
                  </w:pPr>
                  <w:r w:rsidRPr="001F41A3">
                    <w:t>Statutory Responsibilities Code of Conduct and Code of Accountability</w:t>
                  </w:r>
                  <w:r w:rsidRPr="005458A8">
                    <w:rPr>
                      <w:rFonts w:ascii="Aptos" w:eastAsia="Arial" w:hAnsi="Aptos"/>
                      <w:highlight w:val="green"/>
                      <w:lang w:eastAsia="en-GB" w:bidi="en-GB"/>
                    </w:rPr>
                    <w:t>…………………………    3</w:t>
                  </w:r>
                </w:p>
                <w:p w14:paraId="0A1D79A3" w14:textId="77777777" w:rsidR="001F41A3" w:rsidRPr="001F41A3" w:rsidRDefault="001F41A3" w:rsidP="001F41A3">
                  <w:pPr>
                    <w:pStyle w:val="ListParagraph"/>
                    <w:numPr>
                      <w:ilvl w:val="0"/>
                      <w:numId w:val="274"/>
                    </w:numPr>
                  </w:pPr>
                  <w:r w:rsidRPr="001F41A3">
                    <w:t>Statutory Conspiracy</w:t>
                  </w:r>
                  <w:r w:rsidRPr="005458A8">
                    <w:rPr>
                      <w:rFonts w:ascii="Aptos" w:eastAsia="Arial" w:hAnsi="Aptos"/>
                      <w:highlight w:val="green"/>
                      <w:lang w:eastAsia="en-GB" w:bidi="en-GB"/>
                    </w:rPr>
                    <w:t>…….…….……...………...……….………………………………………………    3</w:t>
                  </w:r>
                </w:p>
                <w:p w14:paraId="1715E203" w14:textId="4FB6134F" w:rsidR="001F41A3" w:rsidRPr="001F41A3" w:rsidRDefault="001F41A3" w:rsidP="005458A8">
                  <w:pPr>
                    <w:pStyle w:val="ListParagraph"/>
                    <w:numPr>
                      <w:ilvl w:val="0"/>
                      <w:numId w:val="274"/>
                    </w:numPr>
                  </w:pPr>
                  <w:r w:rsidRPr="001F41A3">
                    <w:t>Criminal Liability</w:t>
                  </w:r>
                  <w:r w:rsidRPr="005458A8">
                    <w:rPr>
                      <w:rFonts w:ascii="Aptos" w:eastAsia="Arial" w:hAnsi="Aptos"/>
                      <w:highlight w:val="green"/>
                      <w:lang w:eastAsia="en-GB" w:bidi="en-GB"/>
                    </w:rPr>
                    <w:t>…….…….……...………...……….………………………………………………    3</w:t>
                  </w:r>
                </w:p>
                <w:p w14:paraId="5C42FB7D" w14:textId="77777777" w:rsidR="005458A8" w:rsidRPr="005458A8" w:rsidRDefault="005458A8" w:rsidP="005458A8">
                  <w:pPr>
                    <w:pStyle w:val="ListParagraph"/>
                    <w:numPr>
                      <w:ilvl w:val="0"/>
                      <w:numId w:val="274"/>
                    </w:numPr>
                    <w:rPr>
                      <w:rFonts w:ascii="Aptos" w:hAnsi="Aptos"/>
                      <w:highlight w:val="green"/>
                    </w:rPr>
                  </w:pPr>
                  <w:r w:rsidRPr="005458A8">
                    <w:rPr>
                      <w:rFonts w:eastAsia="Calibri"/>
                      <w:highlight w:val="green"/>
                      <w:lang w:eastAsia="en-GB"/>
                    </w:rPr>
                    <w:t>Levels of Seriousness</w:t>
                  </w:r>
                  <w:r w:rsidRPr="005458A8">
                    <w:rPr>
                      <w:rFonts w:ascii="Aptos" w:eastAsia="Arial" w:hAnsi="Aptos"/>
                      <w:highlight w:val="green"/>
                      <w:lang w:eastAsia="en-GB" w:bidi="en-GB"/>
                    </w:rPr>
                    <w:t>…….…….……...………...……….………………………………………………    3</w:t>
                  </w:r>
                </w:p>
                <w:p w14:paraId="7B1F857E" w14:textId="77777777" w:rsidR="005458A8" w:rsidRPr="001F41A3" w:rsidRDefault="005458A8" w:rsidP="001F41A3">
                  <w:pPr>
                    <w:rPr>
                      <w:rFonts w:ascii="Aptos" w:eastAsia="Arial" w:hAnsi="Aptos"/>
                      <w:highlight w:val="green"/>
                      <w:lang w:eastAsia="en-GB" w:bidi="en-GB"/>
                    </w:rPr>
                  </w:pPr>
                </w:p>
                <w:p w14:paraId="5BD00191" w14:textId="77777777" w:rsidR="005458A8" w:rsidRPr="005458A8" w:rsidRDefault="005458A8" w:rsidP="005458A8">
                  <w:pPr>
                    <w:pStyle w:val="ListParagraph"/>
                    <w:rPr>
                      <w:rFonts w:ascii="Aptos" w:hAnsi="Aptos"/>
                      <w:highlight w:val="green"/>
                    </w:rPr>
                  </w:pPr>
                </w:p>
                <w:p w14:paraId="533EB47F" w14:textId="7F69A8D0" w:rsidR="005458A8" w:rsidRPr="005458A8" w:rsidRDefault="005458A8" w:rsidP="005458A8">
                  <w:pPr>
                    <w:pStyle w:val="ListParagraph"/>
                    <w:numPr>
                      <w:ilvl w:val="0"/>
                      <w:numId w:val="277"/>
                    </w:numPr>
                    <w:rPr>
                      <w:rFonts w:ascii="Aptos" w:hAnsi="Aptos"/>
                      <w:highlight w:val="green"/>
                    </w:rPr>
                  </w:pPr>
                  <w:r w:rsidRPr="005458A8">
                    <w:rPr>
                      <w:rFonts w:eastAsia="Calibri"/>
                    </w:rPr>
                    <w:t xml:space="preserve">The </w:t>
                  </w:r>
                  <w:r w:rsidRPr="005458A8">
                    <w:rPr>
                      <w:lang w:eastAsia="en-GB"/>
                    </w:rPr>
                    <w:t>Equality Act 2010</w:t>
                  </w:r>
                  <w:r w:rsidRPr="005458A8">
                    <w:rPr>
                      <w:rFonts w:ascii="Aptos" w:eastAsia="Arial" w:hAnsi="Aptos"/>
                      <w:highlight w:val="green"/>
                      <w:lang w:eastAsia="en-GB" w:bidi="en-GB"/>
                    </w:rPr>
                    <w:t>…….…….……...</w:t>
                  </w:r>
                  <w:proofErr w:type="gramStart"/>
                  <w:r w:rsidRPr="005458A8">
                    <w:rPr>
                      <w:rFonts w:ascii="Aptos" w:eastAsia="Arial" w:hAnsi="Aptos"/>
                      <w:highlight w:val="green"/>
                      <w:lang w:eastAsia="en-GB" w:bidi="en-GB"/>
                    </w:rPr>
                    <w:t>…..</w:t>
                  </w:r>
                  <w:proofErr w:type="gramEnd"/>
                  <w:r w:rsidRPr="005458A8">
                    <w:rPr>
                      <w:rFonts w:ascii="Aptos" w:eastAsia="Arial" w:hAnsi="Aptos"/>
                      <w:highlight w:val="green"/>
                      <w:lang w:eastAsia="en-GB" w:bidi="en-GB"/>
                    </w:rPr>
                    <w:t>……….………………………………………………    3</w:t>
                  </w:r>
                </w:p>
                <w:p w14:paraId="2F9FFD05" w14:textId="279F411C" w:rsidR="005458A8" w:rsidRPr="005458A8" w:rsidRDefault="005458A8" w:rsidP="005458A8">
                  <w:pPr>
                    <w:pStyle w:val="ListParagraph"/>
                    <w:rPr>
                      <w:rFonts w:ascii="Aptos" w:hAnsi="Aptos"/>
                      <w:highlight w:val="green"/>
                    </w:rPr>
                  </w:pPr>
                </w:p>
                <w:p w14:paraId="2CB8910C" w14:textId="77777777" w:rsidR="005458A8" w:rsidRDefault="005458A8" w:rsidP="005458A8">
                  <w:pPr>
                    <w:rPr>
                      <w:rFonts w:ascii="Aptos" w:hAnsi="Aptos"/>
                    </w:rPr>
                  </w:pPr>
                </w:p>
                <w:p w14:paraId="2AF0697A" w14:textId="77777777" w:rsidR="005458A8" w:rsidRDefault="005458A8" w:rsidP="005458A8">
                  <w:pPr>
                    <w:rPr>
                      <w:rFonts w:ascii="Aptos" w:hAnsi="Aptos"/>
                    </w:rPr>
                  </w:pPr>
                </w:p>
                <w:p w14:paraId="1FC9E0AA" w14:textId="77777777" w:rsidR="005458A8" w:rsidRPr="005458A8" w:rsidRDefault="005458A8" w:rsidP="005458A8">
                  <w:pPr>
                    <w:rPr>
                      <w:rFonts w:ascii="Aptos" w:hAnsi="Aptos"/>
                    </w:rPr>
                  </w:pPr>
                </w:p>
                <w:p w14:paraId="01509E03" w14:textId="77777777" w:rsidR="00B50441" w:rsidRPr="005458A8" w:rsidRDefault="00B50441" w:rsidP="005458A8">
                  <w:pPr>
                    <w:pStyle w:val="ListParagraph"/>
                    <w:numPr>
                      <w:ilvl w:val="0"/>
                      <w:numId w:val="277"/>
                    </w:numPr>
                    <w:rPr>
                      <w:rFonts w:ascii="Aptos" w:hAnsi="Aptos"/>
                      <w:color w:val="FF0000"/>
                    </w:rPr>
                  </w:pPr>
                  <w:r w:rsidRPr="005458A8">
                    <w:rPr>
                      <w:rFonts w:ascii="Aptos" w:hAnsi="Aptos"/>
                      <w:color w:val="FF0000"/>
                      <w:u w:val="single"/>
                    </w:rPr>
                    <w:t>Compliance with GDPR</w:t>
                  </w:r>
                  <w:r w:rsidRPr="005458A8">
                    <w:rPr>
                      <w:rFonts w:ascii="Aptos" w:eastAsia="Arial" w:hAnsi="Aptos"/>
                      <w:color w:val="FF0000"/>
                      <w:lang w:eastAsia="en-GB" w:bidi="en-GB"/>
                    </w:rPr>
                    <w:t>…….…….……...………...……………………………………    3</w:t>
                  </w:r>
                </w:p>
                <w:p w14:paraId="0CCA964F" w14:textId="77777777" w:rsidR="00B50441" w:rsidRPr="005458A8" w:rsidRDefault="00B50441" w:rsidP="005458A8">
                  <w:pPr>
                    <w:pStyle w:val="ListParagraph"/>
                    <w:numPr>
                      <w:ilvl w:val="0"/>
                      <w:numId w:val="277"/>
                    </w:numPr>
                    <w:rPr>
                      <w:rFonts w:ascii="Aptos" w:hAnsi="Aptos"/>
                      <w:color w:val="FF0000"/>
                    </w:rPr>
                  </w:pPr>
                  <w:r w:rsidRPr="005458A8">
                    <w:rPr>
                      <w:rFonts w:ascii="Aptos" w:hAnsi="Aptos"/>
                      <w:color w:val="FF0000"/>
                      <w:u w:val="single"/>
                    </w:rPr>
                    <w:t>Data Minimization</w:t>
                  </w:r>
                  <w:r w:rsidRPr="005458A8">
                    <w:rPr>
                      <w:rFonts w:ascii="Aptos" w:eastAsia="Arial" w:hAnsi="Aptos"/>
                      <w:color w:val="FF0000"/>
                      <w:lang w:eastAsia="en-GB" w:bidi="en-GB"/>
                    </w:rPr>
                    <w:t>…….…….……...………...……….…………...……………………    3</w:t>
                  </w:r>
                </w:p>
                <w:p w14:paraId="52F51789" w14:textId="77777777" w:rsidR="00B50441" w:rsidRPr="005458A8" w:rsidRDefault="00B50441" w:rsidP="005458A8">
                  <w:pPr>
                    <w:pStyle w:val="ListParagraph"/>
                    <w:numPr>
                      <w:ilvl w:val="0"/>
                      <w:numId w:val="277"/>
                    </w:numPr>
                    <w:rPr>
                      <w:rFonts w:ascii="Aptos" w:hAnsi="Aptos"/>
                      <w:color w:val="FF0000"/>
                    </w:rPr>
                  </w:pPr>
                  <w:r w:rsidRPr="005458A8">
                    <w:rPr>
                      <w:rFonts w:ascii="Aptos" w:hAnsi="Aptos"/>
                      <w:color w:val="FF0000"/>
                      <w:u w:val="single"/>
                    </w:rPr>
                    <w:t>Data Subject Control</w:t>
                  </w:r>
                  <w:r w:rsidRPr="005458A8">
                    <w:rPr>
                      <w:rFonts w:ascii="Aptos" w:eastAsia="Arial" w:hAnsi="Aptos"/>
                      <w:color w:val="FF0000"/>
                      <w:lang w:eastAsia="en-GB" w:bidi="en-GB"/>
                    </w:rPr>
                    <w:t>…….…….……...………...……….………………………………    3</w:t>
                  </w:r>
                </w:p>
                <w:p w14:paraId="1F94C903" w14:textId="77777777" w:rsidR="00B50441" w:rsidRPr="005458A8" w:rsidRDefault="00B50441" w:rsidP="005458A8">
                  <w:pPr>
                    <w:pStyle w:val="ListParagraph"/>
                    <w:numPr>
                      <w:ilvl w:val="0"/>
                      <w:numId w:val="277"/>
                    </w:numPr>
                    <w:rPr>
                      <w:rFonts w:ascii="Aptos" w:hAnsi="Aptos"/>
                      <w:color w:val="FF0000"/>
                    </w:rPr>
                  </w:pPr>
                  <w:r w:rsidRPr="005458A8">
                    <w:rPr>
                      <w:rFonts w:ascii="Aptos" w:hAnsi="Aptos"/>
                      <w:color w:val="FF0000"/>
                      <w:u w:val="single"/>
                    </w:rPr>
                    <w:t>Transparency</w:t>
                  </w:r>
                  <w:r w:rsidRPr="005458A8">
                    <w:rPr>
                      <w:rFonts w:ascii="Aptos" w:eastAsia="Arial" w:hAnsi="Aptos"/>
                      <w:color w:val="FF0000"/>
                      <w:lang w:eastAsia="en-GB" w:bidi="en-GB"/>
                    </w:rPr>
                    <w:t>…….…….……...………...……….………………………………………    3</w:t>
                  </w:r>
                </w:p>
                <w:p w14:paraId="29F038FB" w14:textId="77777777" w:rsidR="00B50441" w:rsidRPr="005458A8" w:rsidRDefault="00B50441" w:rsidP="005458A8">
                  <w:pPr>
                    <w:pStyle w:val="ListParagraph"/>
                    <w:numPr>
                      <w:ilvl w:val="0"/>
                      <w:numId w:val="277"/>
                    </w:numPr>
                    <w:rPr>
                      <w:rFonts w:ascii="Aptos" w:hAnsi="Aptos"/>
                      <w:color w:val="FF0000"/>
                    </w:rPr>
                  </w:pPr>
                  <w:r w:rsidRPr="005458A8">
                    <w:rPr>
                      <w:rFonts w:ascii="Aptos" w:hAnsi="Aptos"/>
                      <w:color w:val="FF0000"/>
                      <w:u w:val="single"/>
                    </w:rPr>
                    <w:t>Legal Compliance</w:t>
                  </w:r>
                  <w:r w:rsidRPr="005458A8">
                    <w:rPr>
                      <w:rFonts w:ascii="Aptos" w:eastAsia="Arial" w:hAnsi="Aptos"/>
                      <w:color w:val="FF0000"/>
                      <w:lang w:eastAsia="en-GB" w:bidi="en-GB"/>
                    </w:rPr>
                    <w:t>…….…….……...………...……….…………………………………    3</w:t>
                  </w:r>
                </w:p>
                <w:p w14:paraId="7FC6B432" w14:textId="77777777" w:rsidR="00B50441" w:rsidRPr="005458A8" w:rsidRDefault="00B50441" w:rsidP="005458A8">
                  <w:pPr>
                    <w:pStyle w:val="ListParagraph"/>
                    <w:numPr>
                      <w:ilvl w:val="0"/>
                      <w:numId w:val="277"/>
                    </w:numPr>
                    <w:rPr>
                      <w:rFonts w:ascii="Aptos" w:hAnsi="Aptos"/>
                      <w:color w:val="FF0000"/>
                    </w:rPr>
                  </w:pPr>
                  <w:r w:rsidRPr="005458A8">
                    <w:rPr>
                      <w:rFonts w:ascii="Aptos" w:hAnsi="Aptos"/>
                      <w:color w:val="FF0000"/>
                      <w:u w:val="single"/>
                    </w:rPr>
                    <w:t>Data Security</w:t>
                  </w:r>
                  <w:r w:rsidRPr="005458A8">
                    <w:rPr>
                      <w:rFonts w:ascii="Aptos" w:eastAsia="Arial" w:hAnsi="Aptos"/>
                      <w:color w:val="FF0000"/>
                      <w:lang w:eastAsia="en-GB" w:bidi="en-GB"/>
                    </w:rPr>
                    <w:t>…….…….……...………...……….………………………………………    3</w:t>
                  </w:r>
                </w:p>
                <w:p w14:paraId="04FBD927" w14:textId="77777777" w:rsidR="00B50441" w:rsidRPr="005458A8" w:rsidRDefault="00B50441" w:rsidP="005458A8">
                  <w:pPr>
                    <w:pStyle w:val="ListParagraph"/>
                    <w:numPr>
                      <w:ilvl w:val="0"/>
                      <w:numId w:val="277"/>
                    </w:numPr>
                    <w:rPr>
                      <w:rFonts w:ascii="Aptos" w:hAnsi="Aptos"/>
                      <w:color w:val="FF0000"/>
                    </w:rPr>
                  </w:pPr>
                  <w:r w:rsidRPr="005458A8">
                    <w:rPr>
                      <w:rFonts w:ascii="Aptos" w:hAnsi="Aptos"/>
                      <w:color w:val="FF0000"/>
                      <w:u w:val="single"/>
                    </w:rPr>
                    <w:t>Data Retention Policies</w:t>
                  </w:r>
                  <w:r w:rsidRPr="005458A8">
                    <w:rPr>
                      <w:rFonts w:ascii="Aptos" w:eastAsia="Arial" w:hAnsi="Aptos"/>
                      <w:color w:val="FF0000"/>
                      <w:lang w:eastAsia="en-GB" w:bidi="en-GB"/>
                    </w:rPr>
                    <w:t>…….…….……...……...……….………………………………    3</w:t>
                  </w:r>
                </w:p>
                <w:p w14:paraId="4CC671BA" w14:textId="77777777" w:rsidR="00B50441" w:rsidRPr="005458A8" w:rsidRDefault="00B50441" w:rsidP="005458A8">
                  <w:pPr>
                    <w:pStyle w:val="ListParagraph"/>
                    <w:numPr>
                      <w:ilvl w:val="0"/>
                      <w:numId w:val="277"/>
                    </w:numPr>
                    <w:rPr>
                      <w:rFonts w:ascii="Aptos" w:hAnsi="Aptos"/>
                      <w:color w:val="FF0000"/>
                    </w:rPr>
                  </w:pPr>
                  <w:r w:rsidRPr="005458A8">
                    <w:rPr>
                      <w:rFonts w:ascii="Aptos" w:hAnsi="Aptos"/>
                      <w:color w:val="FF0000"/>
                      <w:u w:val="single"/>
                    </w:rPr>
                    <w:t>Reputation and Trust</w:t>
                  </w:r>
                  <w:r w:rsidRPr="005458A8">
                    <w:rPr>
                      <w:rFonts w:ascii="Aptos" w:eastAsia="Arial" w:hAnsi="Aptos"/>
                      <w:color w:val="FF0000"/>
                      <w:lang w:eastAsia="en-GB" w:bidi="en-GB"/>
                    </w:rPr>
                    <w:t>…….…….……...………...……….………………………………    3</w:t>
                  </w:r>
                </w:p>
                <w:p w14:paraId="7405CE20" w14:textId="77777777" w:rsidR="00B50441" w:rsidRPr="00CC4722" w:rsidRDefault="00B50441" w:rsidP="00B50441">
                  <w:pPr>
                    <w:contextualSpacing/>
                    <w:rPr>
                      <w:rFonts w:ascii="Aptos" w:hAnsi="Aptos"/>
                      <w:b/>
                      <w:bCs/>
                      <w:u w:val="single"/>
                    </w:rPr>
                  </w:pPr>
                </w:p>
                <w:p w14:paraId="33A7DC94" w14:textId="77777777" w:rsidR="00580BE8" w:rsidRPr="00CC4722" w:rsidRDefault="00580BE8" w:rsidP="00B50441">
                  <w:pPr>
                    <w:contextualSpacing/>
                    <w:rPr>
                      <w:rFonts w:ascii="Aptos" w:hAnsi="Aptos"/>
                      <w:b/>
                      <w:bCs/>
                      <w:u w:val="single"/>
                    </w:rPr>
                  </w:pPr>
                </w:p>
                <w:p w14:paraId="57907F8C" w14:textId="77777777" w:rsidR="00580BE8" w:rsidRPr="00CC4722" w:rsidRDefault="00580BE8" w:rsidP="00B50441">
                  <w:pPr>
                    <w:contextualSpacing/>
                    <w:rPr>
                      <w:rFonts w:ascii="Aptos" w:hAnsi="Aptos"/>
                      <w:b/>
                      <w:bCs/>
                      <w:u w:val="single"/>
                    </w:rPr>
                  </w:pPr>
                </w:p>
                <w:p w14:paraId="6014F70D" w14:textId="77777777" w:rsidR="00580BE8" w:rsidRPr="00CC4722" w:rsidRDefault="00580BE8" w:rsidP="00580BE8">
                  <w:pPr>
                    <w:jc w:val="center"/>
                    <w:rPr>
                      <w:rFonts w:ascii="Aptos" w:hAnsi="Aptos"/>
                      <w:b/>
                      <w:bCs/>
                      <w:u w:val="single"/>
                    </w:rPr>
                  </w:pPr>
                  <w:r w:rsidRPr="00CC4722">
                    <w:rPr>
                      <w:rFonts w:ascii="Aptos" w:hAnsi="Aptos"/>
                      <w:b/>
                      <w:bCs/>
                      <w:u w:val="single"/>
                    </w:rPr>
                    <w:t xml:space="preserve">WHAT IS BEING REQUESTED </w:t>
                  </w:r>
                </w:p>
                <w:p w14:paraId="1F568AC9" w14:textId="77777777" w:rsidR="00580BE8" w:rsidRPr="00CC4722" w:rsidRDefault="00580BE8" w:rsidP="00580BE8">
                  <w:pPr>
                    <w:jc w:val="center"/>
                    <w:rPr>
                      <w:rFonts w:ascii="Aptos" w:hAnsi="Aptos"/>
                    </w:rPr>
                  </w:pPr>
                  <w:r w:rsidRPr="00CC4722">
                    <w:rPr>
                      <w:rFonts w:ascii="Aptos" w:hAnsi="Aptos"/>
                      <w:b/>
                      <w:bCs/>
                      <w:u w:val="single"/>
                    </w:rPr>
                    <w:t>BY THE CLAIMANT</w:t>
                  </w:r>
                </w:p>
                <w:p w14:paraId="7B83E583" w14:textId="77777777" w:rsidR="00580BE8" w:rsidRPr="00CC4722" w:rsidRDefault="00580BE8" w:rsidP="00B50441">
                  <w:pPr>
                    <w:contextualSpacing/>
                    <w:rPr>
                      <w:rFonts w:ascii="Aptos" w:hAnsi="Aptos"/>
                      <w:b/>
                      <w:bCs/>
                      <w:u w:val="single"/>
                    </w:rPr>
                  </w:pPr>
                </w:p>
                <w:p w14:paraId="6FF999DB" w14:textId="77777777" w:rsidR="00580BE8" w:rsidRPr="00CC4722" w:rsidRDefault="00580BE8" w:rsidP="006128F5">
                  <w:pPr>
                    <w:pStyle w:val="ListParagraph"/>
                    <w:numPr>
                      <w:ilvl w:val="0"/>
                      <w:numId w:val="284"/>
                    </w:numPr>
                    <w:rPr>
                      <w:rFonts w:ascii="Aptos" w:hAnsi="Aptos"/>
                      <w:b/>
                      <w:bCs/>
                      <w:u w:val="single"/>
                    </w:rPr>
                  </w:pPr>
                  <w:bookmarkStart w:id="26" w:name="_Hlk144199069"/>
                  <w:r w:rsidRPr="00CC4722">
                    <w:rPr>
                      <w:rFonts w:ascii="Aptos" w:hAnsi="Aptos"/>
                      <w:b/>
                      <w:bCs/>
                      <w:u w:val="single"/>
                    </w:rPr>
                    <w:t>WHAT IS BEING REQUESTED BY THE CLAIMANT</w:t>
                  </w:r>
                  <w:bookmarkEnd w:id="26"/>
                  <w:r w:rsidRPr="00CC4722">
                    <w:rPr>
                      <w:rFonts w:ascii="Aptos" w:hAnsi="Aptos"/>
                      <w:b/>
                      <w:bCs/>
                      <w:color w:val="FF0000"/>
                      <w:u w:val="single"/>
                    </w:rPr>
                    <w:t>?</w:t>
                  </w:r>
                </w:p>
                <w:p w14:paraId="55905CCB" w14:textId="77777777" w:rsidR="00580BE8" w:rsidRPr="00CC4722" w:rsidRDefault="00580BE8" w:rsidP="00FF7505">
                  <w:pPr>
                    <w:pStyle w:val="ListParagraph"/>
                    <w:numPr>
                      <w:ilvl w:val="0"/>
                      <w:numId w:val="85"/>
                    </w:numPr>
                    <w:rPr>
                      <w:rFonts w:ascii="Aptos" w:hAnsi="Aptos"/>
                      <w:color w:val="FF0000"/>
                    </w:rPr>
                  </w:pPr>
                  <w:r w:rsidRPr="00CC4722">
                    <w:rPr>
                      <w:rFonts w:ascii="Aptos" w:eastAsia="Calibri" w:hAnsi="Aptos"/>
                      <w:b/>
                      <w:bCs/>
                      <w:color w:val="FF0000"/>
                      <w:u w:val="single"/>
                    </w:rPr>
                    <w:lastRenderedPageBreak/>
                    <w:t>The Requests We Make Are:</w:t>
                  </w:r>
                  <w:r w:rsidRPr="00CC4722">
                    <w:rPr>
                      <w:rFonts w:ascii="Aptos" w:eastAsia="Calibri" w:hAnsi="Aptos"/>
                      <w:color w:val="FF0000"/>
                    </w:rPr>
                    <w:t xml:space="preserve"> --</w:t>
                  </w:r>
                </w:p>
                <w:p w14:paraId="7B7C3C72" w14:textId="77777777" w:rsidR="00580BE8" w:rsidRPr="00CC4722" w:rsidRDefault="00580BE8" w:rsidP="00B50441">
                  <w:pPr>
                    <w:contextualSpacing/>
                    <w:rPr>
                      <w:rFonts w:ascii="Aptos" w:hAnsi="Aptos"/>
                      <w:b/>
                      <w:bCs/>
                      <w:u w:val="single"/>
                    </w:rPr>
                  </w:pPr>
                </w:p>
                <w:p w14:paraId="01CEDF10" w14:textId="77777777" w:rsidR="00580BE8" w:rsidRPr="00CC4722" w:rsidRDefault="00580BE8" w:rsidP="00B50441">
                  <w:pPr>
                    <w:contextualSpacing/>
                    <w:rPr>
                      <w:rFonts w:ascii="Aptos" w:hAnsi="Aptos"/>
                      <w:b/>
                      <w:bCs/>
                      <w:u w:val="single"/>
                    </w:rPr>
                  </w:pPr>
                </w:p>
                <w:p w14:paraId="320993BD" w14:textId="3D37C203" w:rsidR="00070433" w:rsidRPr="00CC4722" w:rsidRDefault="00070433" w:rsidP="00B50441">
                  <w:pPr>
                    <w:contextualSpacing/>
                    <w:jc w:val="center"/>
                    <w:rPr>
                      <w:rFonts w:ascii="Aptos" w:hAnsi="Aptos"/>
                      <w:b/>
                      <w:bCs/>
                      <w:u w:val="single"/>
                    </w:rPr>
                  </w:pPr>
                  <w:bookmarkStart w:id="27" w:name="_Hlk144197107"/>
                  <w:r w:rsidRPr="00CC4722">
                    <w:rPr>
                      <w:rFonts w:ascii="Aptos" w:hAnsi="Aptos"/>
                      <w:b/>
                      <w:bCs/>
                      <w:u w:val="single"/>
                    </w:rPr>
                    <w:t xml:space="preserve">A BRIEF DESCRIPTION OF </w:t>
                  </w:r>
                </w:p>
                <w:p w14:paraId="1DC18E80" w14:textId="61096D3C" w:rsidR="00B50441" w:rsidRPr="00CC4722" w:rsidRDefault="00070433" w:rsidP="00B50441">
                  <w:pPr>
                    <w:contextualSpacing/>
                    <w:jc w:val="center"/>
                    <w:rPr>
                      <w:rFonts w:ascii="Aptos" w:hAnsi="Aptos"/>
                      <w:b/>
                      <w:bCs/>
                      <w:u w:val="single"/>
                    </w:rPr>
                  </w:pPr>
                  <w:r w:rsidRPr="00CC4722">
                    <w:rPr>
                      <w:rFonts w:ascii="Aptos" w:hAnsi="Aptos"/>
                      <w:b/>
                      <w:bCs/>
                      <w:u w:val="single"/>
                    </w:rPr>
                    <w:t>THE CLAIMANTS</w:t>
                  </w:r>
                </w:p>
                <w:p w14:paraId="25847521" w14:textId="2C1F8962" w:rsidR="00B50441" w:rsidRPr="00CC4722" w:rsidRDefault="00070433" w:rsidP="00B50441">
                  <w:pPr>
                    <w:jc w:val="center"/>
                    <w:rPr>
                      <w:rFonts w:ascii="Aptos" w:hAnsi="Aptos"/>
                      <w:b/>
                      <w:bCs/>
                      <w:u w:val="single"/>
                    </w:rPr>
                  </w:pPr>
                  <w:r w:rsidRPr="00CC4722">
                    <w:rPr>
                      <w:rFonts w:ascii="Aptos" w:hAnsi="Aptos"/>
                      <w:b/>
                      <w:bCs/>
                      <w:u w:val="single"/>
                    </w:rPr>
                    <w:t>REASONS FOR REQUEST</w:t>
                  </w:r>
                </w:p>
                <w:bookmarkEnd w:id="27"/>
                <w:p w14:paraId="658E4868" w14:textId="77777777" w:rsidR="00B50441" w:rsidRPr="00CC4722" w:rsidRDefault="00B50441" w:rsidP="00B50441">
                  <w:pPr>
                    <w:contextualSpacing/>
                    <w:rPr>
                      <w:rFonts w:ascii="Aptos" w:hAnsi="Aptos"/>
                      <w:b/>
                      <w:bCs/>
                      <w:u w:val="single"/>
                    </w:rPr>
                  </w:pPr>
                </w:p>
                <w:p w14:paraId="1E7C9A52" w14:textId="77777777" w:rsidR="00B50441" w:rsidRPr="00CC4722" w:rsidRDefault="00B50441" w:rsidP="006128F5">
                  <w:pPr>
                    <w:pStyle w:val="ListParagraph"/>
                    <w:numPr>
                      <w:ilvl w:val="0"/>
                      <w:numId w:val="284"/>
                    </w:numPr>
                    <w:rPr>
                      <w:rFonts w:ascii="Aptos" w:hAnsi="Aptos"/>
                      <w:b/>
                      <w:bCs/>
                      <w:u w:val="single"/>
                    </w:rPr>
                  </w:pPr>
                  <w:bookmarkStart w:id="28" w:name="_Hlk144197114"/>
                  <w:r w:rsidRPr="00CC4722">
                    <w:rPr>
                      <w:rFonts w:ascii="Aptos" w:hAnsi="Aptos"/>
                      <w:b/>
                      <w:bCs/>
                      <w:u w:val="single"/>
                    </w:rPr>
                    <w:t>REASONS FOR THE REQUEST</w:t>
                  </w:r>
                </w:p>
                <w:p w14:paraId="2D38FBC8" w14:textId="45650448" w:rsidR="00B50441" w:rsidRPr="00CC4722" w:rsidRDefault="00B50441" w:rsidP="00FF7505">
                  <w:pPr>
                    <w:pStyle w:val="ListParagraph"/>
                    <w:numPr>
                      <w:ilvl w:val="0"/>
                      <w:numId w:val="14"/>
                    </w:numPr>
                    <w:rPr>
                      <w:rFonts w:ascii="Aptos" w:hAnsi="Aptos"/>
                    </w:rPr>
                  </w:pPr>
                  <w:bookmarkStart w:id="29" w:name="_Hlk144197162"/>
                  <w:bookmarkEnd w:id="28"/>
                  <w:r w:rsidRPr="00CC4722">
                    <w:rPr>
                      <w:rFonts w:ascii="Aptos" w:hAnsi="Aptos"/>
                      <w:b/>
                      <w:bCs/>
                      <w:u w:val="single"/>
                    </w:rPr>
                    <w:t>In Between The Years Of</w:t>
                  </w:r>
                  <w:bookmarkEnd w:id="29"/>
                  <w:r w:rsidRPr="00CC4722">
                    <w:rPr>
                      <w:rFonts w:ascii="Aptos" w:hAnsi="Aptos"/>
                    </w:rPr>
                    <w:t xml:space="preserve"> 2012 till date of the year of </w:t>
                  </w:r>
                  <w:r w:rsidRPr="00CC4722">
                    <w:rPr>
                      <w:rFonts w:ascii="Aptos" w:hAnsi="Aptos"/>
                      <w:b/>
                      <w:bCs/>
                      <w:u w:val="single"/>
                    </w:rPr>
                    <w:t>18/08/2023</w:t>
                  </w:r>
                  <w:r w:rsidRPr="00CC4722">
                    <w:rPr>
                      <w:rFonts w:ascii="Aptos" w:hAnsi="Aptos"/>
                    </w:rPr>
                    <w:t xml:space="preserve"> members of the metropolitan police force continued to harass </w:t>
                  </w:r>
                  <w:proofErr w:type="spellStart"/>
                  <w:r w:rsidR="00B06B7A" w:rsidRPr="00CC4722">
                    <w:rPr>
                      <w:rFonts w:ascii="Aptos" w:hAnsi="Aptos"/>
                    </w:rPr>
                    <w:t>Mr</w:t>
                  </w:r>
                  <w:proofErr w:type="spellEnd"/>
                  <w:r w:rsidRPr="00CC4722">
                    <w:rPr>
                      <w:rFonts w:ascii="Aptos" w:hAnsi="Aptos"/>
                    </w:rPr>
                    <w:t xml:space="preserve"> a Simon Paul Cordell the claimant in an unfair manner that has caused him alarm and distress and loss of earnings.</w:t>
                  </w:r>
                </w:p>
                <w:p w14:paraId="5991915A" w14:textId="77777777" w:rsidR="001F41A3" w:rsidRPr="008B24B6" w:rsidRDefault="001F41A3" w:rsidP="008B24B6">
                  <w:pPr>
                    <w:rPr>
                      <w:rFonts w:ascii="Aptos" w:hAnsi="Aptos"/>
                    </w:rPr>
                  </w:pPr>
                </w:p>
                <w:p w14:paraId="27D8B102" w14:textId="77777777" w:rsidR="00B50441" w:rsidRPr="00CC4722" w:rsidRDefault="00B50441" w:rsidP="00FF7505">
                  <w:pPr>
                    <w:pStyle w:val="ListParagraph"/>
                    <w:numPr>
                      <w:ilvl w:val="0"/>
                      <w:numId w:val="14"/>
                    </w:numPr>
                    <w:rPr>
                      <w:rFonts w:ascii="Aptos" w:hAnsi="Aptos"/>
                    </w:rPr>
                  </w:pPr>
                  <w:bookmarkStart w:id="30" w:name="_Hlk144197439"/>
                  <w:r w:rsidRPr="00CC4722">
                    <w:rPr>
                      <w:rFonts w:ascii="Aptos" w:hAnsi="Aptos"/>
                      <w:b/>
                      <w:bCs/>
                      <w:u w:val="single"/>
                    </w:rPr>
                    <w:t>The Police Have Not Met the Required Safeguard Procedures</w:t>
                  </w:r>
                  <w:bookmarkEnd w:id="30"/>
                  <w:r w:rsidRPr="00CC4722">
                    <w:rPr>
                      <w:rFonts w:ascii="Aptos" w:hAnsi="Aptos"/>
                    </w:rPr>
                    <w:t xml:space="preserve"> when processing and archiving sensitive personal data in pursuit of the Now Claimant and he requests for all data held in his name to be erased by themselves.</w:t>
                  </w:r>
                </w:p>
                <w:p w14:paraId="32E0D708" w14:textId="77777777" w:rsidR="001F41A3" w:rsidRPr="00CC4722" w:rsidRDefault="001F41A3" w:rsidP="00B50441">
                  <w:pPr>
                    <w:rPr>
                      <w:rFonts w:ascii="Aptos" w:hAnsi="Aptos"/>
                    </w:rPr>
                  </w:pPr>
                </w:p>
                <w:p w14:paraId="31807FD6" w14:textId="77777777" w:rsidR="00B50441" w:rsidRPr="00CC4722" w:rsidRDefault="00B50441" w:rsidP="00FF7505">
                  <w:pPr>
                    <w:pStyle w:val="ListParagraph"/>
                    <w:numPr>
                      <w:ilvl w:val="0"/>
                      <w:numId w:val="14"/>
                    </w:numPr>
                    <w:rPr>
                      <w:rFonts w:ascii="Aptos" w:hAnsi="Aptos"/>
                    </w:rPr>
                  </w:pPr>
                  <w:bookmarkStart w:id="31" w:name="_Hlk144197475"/>
                  <w:r w:rsidRPr="00CC4722">
                    <w:rPr>
                      <w:rFonts w:ascii="Aptos" w:hAnsi="Aptos"/>
                      <w:b/>
                      <w:bCs/>
                      <w:u w:val="single"/>
                    </w:rPr>
                    <w:t>The Police Have a Legal Obligation to The Claimant</w:t>
                  </w:r>
                  <w:r w:rsidRPr="00CC4722">
                    <w:rPr>
                      <w:rFonts w:ascii="Aptos" w:hAnsi="Aptos"/>
                    </w:rPr>
                    <w:t xml:space="preserve"> </w:t>
                  </w:r>
                  <w:bookmarkEnd w:id="31"/>
                  <w:r w:rsidRPr="00CC4722">
                    <w:rPr>
                      <w:rFonts w:ascii="Aptos" w:hAnsi="Aptos"/>
                    </w:rPr>
                    <w:t>to erase the data under fair circumstances when requested.</w:t>
                  </w:r>
                </w:p>
                <w:p w14:paraId="748FE516" w14:textId="77777777" w:rsidR="001F41A3" w:rsidRPr="008B24B6" w:rsidRDefault="001F41A3" w:rsidP="008B24B6">
                  <w:pPr>
                    <w:rPr>
                      <w:rFonts w:ascii="Aptos" w:hAnsi="Aptos"/>
                    </w:rPr>
                  </w:pPr>
                </w:p>
                <w:p w14:paraId="21A6FFAF" w14:textId="77777777" w:rsidR="00B50441" w:rsidRPr="00CC4722" w:rsidRDefault="00B50441" w:rsidP="00FF7505">
                  <w:pPr>
                    <w:pStyle w:val="ListParagraph"/>
                    <w:numPr>
                      <w:ilvl w:val="0"/>
                      <w:numId w:val="14"/>
                    </w:numPr>
                    <w:rPr>
                      <w:rFonts w:ascii="Aptos" w:hAnsi="Aptos"/>
                    </w:rPr>
                  </w:pPr>
                  <w:bookmarkStart w:id="32" w:name="_Hlk144197491"/>
                  <w:r w:rsidRPr="00CC4722">
                    <w:rPr>
                      <w:rFonts w:ascii="Aptos" w:hAnsi="Aptos"/>
                      <w:b/>
                      <w:bCs/>
                      <w:u w:val="single"/>
                    </w:rPr>
                    <w:t>Fraud</w:t>
                  </w:r>
                  <w:bookmarkEnd w:id="32"/>
                  <w:r w:rsidRPr="00CC4722">
                    <w:rPr>
                      <w:rFonts w:ascii="Aptos" w:hAnsi="Aptos"/>
                      <w:b/>
                      <w:bCs/>
                      <w:u w:val="single"/>
                    </w:rPr>
                    <w:t xml:space="preserve">: </w:t>
                  </w:r>
                </w:p>
                <w:p w14:paraId="1EAB9825" w14:textId="77777777" w:rsidR="00B50441" w:rsidRPr="00CC4722" w:rsidRDefault="00B50441" w:rsidP="00FF7505">
                  <w:pPr>
                    <w:pStyle w:val="ListParagraph"/>
                    <w:numPr>
                      <w:ilvl w:val="0"/>
                      <w:numId w:val="40"/>
                    </w:numPr>
                    <w:rPr>
                      <w:rFonts w:ascii="Aptos" w:hAnsi="Aptos"/>
                    </w:rPr>
                  </w:pPr>
                  <w:r w:rsidRPr="00CC4722">
                    <w:rPr>
                      <w:rFonts w:ascii="Aptos" w:hAnsi="Aptos"/>
                    </w:rPr>
                    <w:t>Fraudulent Information</w:t>
                  </w:r>
                </w:p>
                <w:p w14:paraId="37F8866E" w14:textId="77777777" w:rsidR="00B50441" w:rsidRPr="00CC4722" w:rsidRDefault="00B50441" w:rsidP="00FF7505">
                  <w:pPr>
                    <w:pStyle w:val="ListParagraph"/>
                    <w:numPr>
                      <w:ilvl w:val="0"/>
                      <w:numId w:val="42"/>
                    </w:numPr>
                    <w:rPr>
                      <w:rFonts w:ascii="Aptos" w:hAnsi="Aptos"/>
                    </w:rPr>
                  </w:pPr>
                  <w:r w:rsidRPr="00CC4722">
                    <w:rPr>
                      <w:rFonts w:ascii="Aptos" w:hAnsi="Aptos"/>
                    </w:rPr>
                    <w:t>Can find its way into a person's criminal record due to: --</w:t>
                  </w:r>
                </w:p>
                <w:p w14:paraId="5449EC46" w14:textId="77777777" w:rsidR="00B50441" w:rsidRPr="00CC4722" w:rsidRDefault="00B50441" w:rsidP="00FF7505">
                  <w:pPr>
                    <w:pStyle w:val="ListParagraph"/>
                    <w:numPr>
                      <w:ilvl w:val="0"/>
                      <w:numId w:val="41"/>
                    </w:numPr>
                    <w:ind w:left="2058" w:hanging="357"/>
                    <w:rPr>
                      <w:rFonts w:ascii="Aptos" w:hAnsi="Aptos"/>
                    </w:rPr>
                  </w:pPr>
                  <w:r w:rsidRPr="00CC4722">
                    <w:rPr>
                      <w:rFonts w:ascii="Aptos" w:hAnsi="Aptos"/>
                      <w:b/>
                      <w:bCs/>
                      <w:u w:val="single"/>
                    </w:rPr>
                    <w:t>Example One</w:t>
                  </w:r>
                  <w:r w:rsidRPr="00CC4722">
                    <w:rPr>
                      <w:rFonts w:ascii="Aptos" w:hAnsi="Aptos"/>
                      <w:b/>
                      <w:bCs/>
                    </w:rPr>
                    <w:t>:</w:t>
                  </w:r>
                  <w:r w:rsidRPr="00CC4722">
                    <w:rPr>
                      <w:rFonts w:ascii="Aptos" w:hAnsi="Aptos"/>
                    </w:rPr>
                    <w:t xml:space="preserve"> Various Errors or </w:t>
                  </w:r>
                </w:p>
                <w:p w14:paraId="32FA09C1" w14:textId="77777777" w:rsidR="00B50441" w:rsidRPr="00CC4722" w:rsidRDefault="00B50441" w:rsidP="00FF7505">
                  <w:pPr>
                    <w:pStyle w:val="ListParagraph"/>
                    <w:numPr>
                      <w:ilvl w:val="0"/>
                      <w:numId w:val="41"/>
                    </w:numPr>
                    <w:ind w:left="2058" w:hanging="357"/>
                    <w:rPr>
                      <w:rFonts w:ascii="Aptos" w:hAnsi="Aptos"/>
                    </w:rPr>
                  </w:pPr>
                  <w:r w:rsidRPr="00CC4722">
                    <w:rPr>
                      <w:rFonts w:ascii="Aptos" w:hAnsi="Aptos"/>
                      <w:b/>
                      <w:bCs/>
                      <w:u w:val="single"/>
                    </w:rPr>
                    <w:t>Example Two</w:t>
                  </w:r>
                  <w:r w:rsidRPr="00CC4722">
                    <w:rPr>
                      <w:rFonts w:ascii="Aptos" w:hAnsi="Aptos"/>
                      <w:b/>
                      <w:bCs/>
                    </w:rPr>
                    <w:t xml:space="preserve">: </w:t>
                  </w:r>
                  <w:r w:rsidRPr="00CC4722">
                    <w:rPr>
                      <w:rFonts w:ascii="Aptos" w:hAnsi="Aptos"/>
                    </w:rPr>
                    <w:t xml:space="preserve">Malicious Intent. </w:t>
                  </w:r>
                </w:p>
                <w:p w14:paraId="3D55002A" w14:textId="77777777" w:rsidR="00B50441" w:rsidRPr="00CC4722" w:rsidRDefault="00B50441" w:rsidP="00FF7505">
                  <w:pPr>
                    <w:pStyle w:val="ListParagraph"/>
                    <w:numPr>
                      <w:ilvl w:val="0"/>
                      <w:numId w:val="40"/>
                    </w:numPr>
                    <w:rPr>
                      <w:rFonts w:ascii="Aptos" w:hAnsi="Aptos"/>
                      <w:b/>
                      <w:bCs/>
                      <w:u w:val="single"/>
                    </w:rPr>
                  </w:pPr>
                  <w:r w:rsidRPr="00CC4722">
                    <w:rPr>
                      <w:rFonts w:ascii="Aptos" w:hAnsi="Aptos"/>
                      <w:b/>
                      <w:bCs/>
                      <w:u w:val="single"/>
                    </w:rPr>
                    <w:t>Example One, “Various Errors”</w:t>
                  </w:r>
                </w:p>
                <w:p w14:paraId="00F416F1" w14:textId="77777777" w:rsidR="00B50441" w:rsidRPr="00CC4722" w:rsidRDefault="00B50441" w:rsidP="00FF7505">
                  <w:pPr>
                    <w:pStyle w:val="ListParagraph"/>
                    <w:numPr>
                      <w:ilvl w:val="0"/>
                      <w:numId w:val="43"/>
                    </w:numPr>
                    <w:ind w:left="2058" w:hanging="357"/>
                    <w:rPr>
                      <w:rFonts w:ascii="Aptos" w:hAnsi="Aptos"/>
                    </w:rPr>
                  </w:pPr>
                  <w:r w:rsidRPr="00CC4722">
                    <w:rPr>
                      <w:rFonts w:ascii="Aptos" w:hAnsi="Aptos"/>
                    </w:rPr>
                    <w:t xml:space="preserve">If someone else's criminal activities are mistakenly attributed to an innocent individual, they have a valid reason to request corrections to the Acro report. </w:t>
                  </w:r>
                </w:p>
                <w:p w14:paraId="2F20BA33" w14:textId="77777777" w:rsidR="00B50441" w:rsidRPr="00CC4722" w:rsidRDefault="00B50441" w:rsidP="00FF7505">
                  <w:pPr>
                    <w:pStyle w:val="ListParagraph"/>
                    <w:numPr>
                      <w:ilvl w:val="0"/>
                      <w:numId w:val="40"/>
                    </w:numPr>
                    <w:rPr>
                      <w:rFonts w:ascii="Aptos" w:hAnsi="Aptos"/>
                      <w:b/>
                      <w:bCs/>
                      <w:u w:val="single"/>
                    </w:rPr>
                  </w:pPr>
                  <w:r w:rsidRPr="00CC4722">
                    <w:rPr>
                      <w:rFonts w:ascii="Aptos" w:hAnsi="Aptos"/>
                      <w:b/>
                      <w:bCs/>
                      <w:u w:val="single"/>
                    </w:rPr>
                    <w:t>Example Two, “Malicious Intent”</w:t>
                  </w:r>
                </w:p>
                <w:p w14:paraId="1593F52C" w14:textId="77777777" w:rsidR="00B50441" w:rsidRPr="00CC4722" w:rsidRDefault="00B50441" w:rsidP="00FF7505">
                  <w:pPr>
                    <w:pStyle w:val="ListParagraph"/>
                    <w:numPr>
                      <w:ilvl w:val="0"/>
                      <w:numId w:val="44"/>
                    </w:numPr>
                    <w:ind w:left="2058" w:hanging="357"/>
                    <w:rPr>
                      <w:rFonts w:ascii="Aptos" w:hAnsi="Aptos"/>
                    </w:rPr>
                  </w:pPr>
                  <w:r w:rsidRPr="00CC4722">
                    <w:rPr>
                      <w:rFonts w:ascii="Aptos" w:hAnsi="Aptos"/>
                    </w:rPr>
                    <w:t>If someone has been a victim of forged documents or identity fraud leading to a wrongful conviction or criminal record, they may request changes to rectify the situation.</w:t>
                  </w:r>
                </w:p>
                <w:p w14:paraId="68315244" w14:textId="05BD7513" w:rsidR="00B50441" w:rsidRPr="00CC4722" w:rsidRDefault="00B50441" w:rsidP="00FF7505">
                  <w:pPr>
                    <w:pStyle w:val="ListParagraph"/>
                    <w:numPr>
                      <w:ilvl w:val="0"/>
                      <w:numId w:val="14"/>
                    </w:numPr>
                    <w:rPr>
                      <w:rFonts w:ascii="Aptos" w:hAnsi="Aptos"/>
                    </w:rPr>
                  </w:pPr>
                  <w:bookmarkStart w:id="33" w:name="_Hlk144197505"/>
                  <w:r w:rsidRPr="00CC4722">
                    <w:rPr>
                      <w:rFonts w:ascii="Aptos" w:hAnsi="Aptos"/>
                      <w:b/>
                      <w:bCs/>
                      <w:u w:val="single"/>
                    </w:rPr>
                    <w:t>Compliance with GDPR</w:t>
                  </w:r>
                  <w:bookmarkEnd w:id="33"/>
                  <w:r w:rsidRPr="00CC4722">
                    <w:rPr>
                      <w:rFonts w:ascii="Aptos" w:hAnsi="Aptos"/>
                      <w:b/>
                      <w:bCs/>
                      <w:u w:val="single"/>
                    </w:rPr>
                    <w:t xml:space="preserve">: </w:t>
                  </w:r>
                  <w:r w:rsidRPr="00CC4722">
                    <w:rPr>
                      <w:rFonts w:ascii="Aptos" w:hAnsi="Aptos"/>
                    </w:rPr>
                    <w:t xml:space="preserve">The UK GDPR requires organizations to respect individuals' data rights, including the right to erasure. ACRO, as a data controller, must comply with this regulation by providing individuals with the means to request the erasure of their personal data when those people </w:t>
                  </w:r>
                  <w:r w:rsidR="00B06B7A" w:rsidRPr="00CC4722">
                    <w:rPr>
                      <w:rFonts w:ascii="Aptos" w:hAnsi="Aptos"/>
                    </w:rPr>
                    <w:t>meet</w:t>
                  </w:r>
                  <w:r w:rsidRPr="00CC4722">
                    <w:rPr>
                      <w:rFonts w:ascii="Aptos" w:hAnsi="Aptos"/>
                    </w:rPr>
                    <w:t xml:space="preserve"> certain conditions or </w:t>
                  </w:r>
                  <w:r w:rsidR="005570EE" w:rsidRPr="00CC4722">
                    <w:rPr>
                      <w:rFonts w:ascii="Aptos" w:hAnsi="Aptos"/>
                    </w:rPr>
                    <w:t>criteria.</w:t>
                  </w:r>
                </w:p>
                <w:p w14:paraId="472DE284" w14:textId="77777777" w:rsidR="00B50441" w:rsidRPr="00CC4722" w:rsidRDefault="00B50441" w:rsidP="00FF7505">
                  <w:pPr>
                    <w:pStyle w:val="ListParagraph"/>
                    <w:numPr>
                      <w:ilvl w:val="0"/>
                      <w:numId w:val="14"/>
                    </w:numPr>
                    <w:rPr>
                      <w:rFonts w:ascii="Aptos" w:hAnsi="Aptos"/>
                    </w:rPr>
                  </w:pPr>
                  <w:bookmarkStart w:id="34" w:name="_Hlk144197512"/>
                  <w:r w:rsidRPr="00CC4722">
                    <w:rPr>
                      <w:rFonts w:ascii="Aptos" w:hAnsi="Aptos"/>
                      <w:b/>
                      <w:bCs/>
                      <w:u w:val="single"/>
                    </w:rPr>
                    <w:t>Data Minimization</w:t>
                  </w:r>
                  <w:bookmarkEnd w:id="34"/>
                  <w:r w:rsidRPr="00CC4722">
                    <w:rPr>
                      <w:rFonts w:ascii="Aptos" w:hAnsi="Aptos"/>
                      <w:b/>
                      <w:bCs/>
                      <w:u w:val="single"/>
                    </w:rPr>
                    <w:t>:</w:t>
                  </w:r>
                  <w:r w:rsidRPr="00CC4722">
                    <w:rPr>
                      <w:rFonts w:ascii="Aptos" w:hAnsi="Aptos"/>
                    </w:rPr>
                    <w:t xml:space="preserve"> ACRO reports often contain sensitive personal information, and retaining such data indefinitely can pose privacy risks. Creating a document outlining the right to erasure ensures that ACRO only retains data that is necessary and proportionate for its purpose.</w:t>
                  </w:r>
                </w:p>
                <w:p w14:paraId="4657C203" w14:textId="77777777" w:rsidR="00B50441" w:rsidRPr="00CC4722" w:rsidRDefault="00B50441" w:rsidP="00FF7505">
                  <w:pPr>
                    <w:pStyle w:val="ListParagraph"/>
                    <w:numPr>
                      <w:ilvl w:val="0"/>
                      <w:numId w:val="14"/>
                    </w:numPr>
                    <w:rPr>
                      <w:rFonts w:ascii="Aptos" w:hAnsi="Aptos"/>
                    </w:rPr>
                  </w:pPr>
                  <w:bookmarkStart w:id="35" w:name="_Hlk144197519"/>
                  <w:r w:rsidRPr="00CC4722">
                    <w:rPr>
                      <w:rFonts w:ascii="Aptos" w:hAnsi="Aptos"/>
                      <w:b/>
                      <w:bCs/>
                      <w:u w:val="single"/>
                    </w:rPr>
                    <w:t>Data Subject Control:</w:t>
                  </w:r>
                  <w:bookmarkEnd w:id="35"/>
                  <w:r w:rsidRPr="00CC4722">
                    <w:rPr>
                      <w:rFonts w:ascii="Aptos" w:hAnsi="Aptos"/>
                      <w:b/>
                      <w:bCs/>
                      <w:u w:val="single"/>
                    </w:rPr>
                    <w:t xml:space="preserve"> </w:t>
                  </w:r>
                  <w:r w:rsidRPr="00CC4722">
                    <w:rPr>
                      <w:rFonts w:ascii="Aptos" w:hAnsi="Aptos"/>
                    </w:rPr>
                    <w:t>The right to erasure empowers individuals to have more control over their personal data. By providing information on this right, ACRO demonstrates its commitment to respecting individuals' wishes regarding their data.</w:t>
                  </w:r>
                </w:p>
                <w:p w14:paraId="2FBAC1AF" w14:textId="77777777" w:rsidR="00B50441" w:rsidRPr="00CC4722" w:rsidRDefault="00B50441" w:rsidP="00FF7505">
                  <w:pPr>
                    <w:pStyle w:val="ListParagraph"/>
                    <w:numPr>
                      <w:ilvl w:val="0"/>
                      <w:numId w:val="14"/>
                    </w:numPr>
                    <w:rPr>
                      <w:rFonts w:ascii="Aptos" w:hAnsi="Aptos"/>
                    </w:rPr>
                  </w:pPr>
                  <w:bookmarkStart w:id="36" w:name="_Hlk144197529"/>
                  <w:r w:rsidRPr="00CC4722">
                    <w:rPr>
                      <w:rFonts w:ascii="Aptos" w:hAnsi="Aptos"/>
                      <w:b/>
                      <w:bCs/>
                      <w:u w:val="single"/>
                    </w:rPr>
                    <w:t>Transparency</w:t>
                  </w:r>
                  <w:bookmarkEnd w:id="36"/>
                  <w:r w:rsidRPr="00CC4722">
                    <w:rPr>
                      <w:rFonts w:ascii="Aptos" w:hAnsi="Aptos"/>
                      <w:b/>
                      <w:bCs/>
                      <w:u w:val="single"/>
                    </w:rPr>
                    <w:t xml:space="preserve">: </w:t>
                  </w:r>
                  <w:r w:rsidRPr="00CC4722">
                    <w:rPr>
                      <w:rFonts w:ascii="Aptos" w:hAnsi="Aptos"/>
                    </w:rPr>
                    <w:t>Demonstrating transparency is a fundamental principle of data protection regulations like GDPR. Providing clear information about the right to erasure and how individuals can exercise this right enhances transparency and builds trust.</w:t>
                  </w:r>
                </w:p>
                <w:p w14:paraId="2AA53330" w14:textId="77777777" w:rsidR="00B50441" w:rsidRPr="00CC4722" w:rsidRDefault="00B50441" w:rsidP="00FF7505">
                  <w:pPr>
                    <w:pStyle w:val="ListParagraph"/>
                    <w:numPr>
                      <w:ilvl w:val="0"/>
                      <w:numId w:val="14"/>
                    </w:numPr>
                    <w:rPr>
                      <w:rFonts w:ascii="Aptos" w:hAnsi="Aptos"/>
                    </w:rPr>
                  </w:pPr>
                  <w:bookmarkStart w:id="37" w:name="_Hlk144197539"/>
                  <w:r w:rsidRPr="00CC4722">
                    <w:rPr>
                      <w:rFonts w:ascii="Aptos" w:hAnsi="Aptos"/>
                      <w:b/>
                      <w:bCs/>
                      <w:u w:val="single"/>
                    </w:rPr>
                    <w:t>Legal Compliance</w:t>
                  </w:r>
                  <w:bookmarkEnd w:id="37"/>
                  <w:r w:rsidRPr="00CC4722">
                    <w:rPr>
                      <w:rFonts w:ascii="Aptos" w:hAnsi="Aptos"/>
                    </w:rPr>
                    <w:t>: Failing to provide individuals with information about their right to erasure can lead to legal consequences, including fines and regulatory action. Ensuring that ACRO has a documented process for handling erasure requests is crucial to avoid legal liabilities.</w:t>
                  </w:r>
                </w:p>
                <w:p w14:paraId="1EA97F66" w14:textId="77777777" w:rsidR="00B50441" w:rsidRPr="00CC4722" w:rsidRDefault="00B50441" w:rsidP="00FF7505">
                  <w:pPr>
                    <w:pStyle w:val="ListParagraph"/>
                    <w:numPr>
                      <w:ilvl w:val="0"/>
                      <w:numId w:val="14"/>
                    </w:numPr>
                    <w:rPr>
                      <w:rFonts w:ascii="Aptos" w:hAnsi="Aptos"/>
                    </w:rPr>
                  </w:pPr>
                  <w:bookmarkStart w:id="38" w:name="_Hlk144197547"/>
                  <w:r w:rsidRPr="00CC4722">
                    <w:rPr>
                      <w:rFonts w:ascii="Aptos" w:hAnsi="Aptos"/>
                      <w:b/>
                      <w:bCs/>
                      <w:u w:val="single"/>
                    </w:rPr>
                    <w:t>Data Security</w:t>
                  </w:r>
                  <w:bookmarkEnd w:id="38"/>
                  <w:r w:rsidRPr="00CC4722">
                    <w:rPr>
                      <w:rFonts w:ascii="Aptos" w:hAnsi="Aptos"/>
                      <w:b/>
                      <w:bCs/>
                      <w:u w:val="single"/>
                    </w:rPr>
                    <w:t xml:space="preserve">: </w:t>
                  </w:r>
                  <w:r w:rsidRPr="00CC4722">
                    <w:rPr>
                      <w:rFonts w:ascii="Aptos" w:hAnsi="Aptos"/>
                    </w:rPr>
                    <w:t>Keeping data that is no longer necessary or relevant can pose security risks. By implementing a process for erasure, ACRO can reduce the potential for data breaches and unauthorized access to personal information.</w:t>
                  </w:r>
                </w:p>
                <w:p w14:paraId="6789200E" w14:textId="5A8F54F8" w:rsidR="00B50441" w:rsidRPr="00CC4722" w:rsidRDefault="00B50441" w:rsidP="00FF7505">
                  <w:pPr>
                    <w:pStyle w:val="ListParagraph"/>
                    <w:numPr>
                      <w:ilvl w:val="0"/>
                      <w:numId w:val="14"/>
                    </w:numPr>
                    <w:rPr>
                      <w:rFonts w:ascii="Aptos" w:hAnsi="Aptos"/>
                    </w:rPr>
                  </w:pPr>
                  <w:bookmarkStart w:id="39" w:name="_Hlk144197554"/>
                  <w:r w:rsidRPr="00CC4722">
                    <w:rPr>
                      <w:rFonts w:ascii="Aptos" w:hAnsi="Aptos"/>
                      <w:b/>
                      <w:bCs/>
                      <w:u w:val="single"/>
                    </w:rPr>
                    <w:t>Data Retention Policies</w:t>
                  </w:r>
                  <w:bookmarkEnd w:id="39"/>
                  <w:r w:rsidRPr="00CC4722">
                    <w:rPr>
                      <w:rFonts w:ascii="Aptos" w:hAnsi="Aptos"/>
                      <w:b/>
                      <w:bCs/>
                      <w:u w:val="single"/>
                    </w:rPr>
                    <w:t>:</w:t>
                  </w:r>
                  <w:r w:rsidRPr="00CC4722">
                    <w:rPr>
                      <w:rFonts w:ascii="Aptos" w:hAnsi="Aptos"/>
                    </w:rPr>
                    <w:t xml:space="preserve"> Having a document outlining the right to erasure can be part of a broader data retention policy. This policy helps ACRO determine how long it should retain data and when they </w:t>
                  </w:r>
                  <w:r w:rsidR="005570EE" w:rsidRPr="00CC4722">
                    <w:rPr>
                      <w:rFonts w:ascii="Aptos" w:hAnsi="Aptos"/>
                    </w:rPr>
                    <w:t>should securely</w:t>
                  </w:r>
                  <w:r w:rsidRPr="00CC4722">
                    <w:rPr>
                      <w:rFonts w:ascii="Aptos" w:hAnsi="Aptos"/>
                    </w:rPr>
                    <w:t xml:space="preserve"> erase it.</w:t>
                  </w:r>
                </w:p>
                <w:p w14:paraId="129F952D" w14:textId="77777777" w:rsidR="00B50441" w:rsidRPr="00CC4722" w:rsidRDefault="00B50441" w:rsidP="00FF7505">
                  <w:pPr>
                    <w:pStyle w:val="ListParagraph"/>
                    <w:numPr>
                      <w:ilvl w:val="0"/>
                      <w:numId w:val="14"/>
                    </w:numPr>
                    <w:rPr>
                      <w:rFonts w:ascii="Aptos" w:hAnsi="Aptos"/>
                    </w:rPr>
                  </w:pPr>
                  <w:bookmarkStart w:id="40" w:name="_Hlk144197560"/>
                  <w:r w:rsidRPr="00CC4722">
                    <w:rPr>
                      <w:rFonts w:ascii="Aptos" w:hAnsi="Aptos"/>
                      <w:b/>
                      <w:bCs/>
                      <w:u w:val="single"/>
                    </w:rPr>
                    <w:lastRenderedPageBreak/>
                    <w:t>Reputation and Trust</w:t>
                  </w:r>
                  <w:bookmarkEnd w:id="40"/>
                  <w:r w:rsidRPr="00CC4722">
                    <w:rPr>
                      <w:rFonts w:ascii="Aptos" w:hAnsi="Aptos"/>
                      <w:b/>
                      <w:bCs/>
                      <w:u w:val="single"/>
                    </w:rPr>
                    <w:t xml:space="preserve">: </w:t>
                  </w:r>
                  <w:r w:rsidRPr="00CC4722">
                    <w:rPr>
                      <w:rFonts w:ascii="Aptos" w:hAnsi="Aptos"/>
                    </w:rPr>
                    <w:t>Demonstrating a commitment to data privacy and respecting individuals' rights can enhance ACRO's reputation and foster trust with the public, clients, and partners.</w:t>
                  </w:r>
                </w:p>
                <w:p w14:paraId="633CFDB6" w14:textId="77777777" w:rsidR="0016558A" w:rsidRDefault="0016558A" w:rsidP="00B50441">
                  <w:pPr>
                    <w:contextualSpacing/>
                    <w:rPr>
                      <w:rFonts w:ascii="Aptos" w:eastAsia="Arial" w:hAnsi="Aptos"/>
                      <w:b/>
                      <w:bCs/>
                      <w:u w:val="single"/>
                      <w:lang w:bidi="en-GB"/>
                    </w:rPr>
                  </w:pPr>
                </w:p>
                <w:p w14:paraId="3F99F441" w14:textId="77777777" w:rsidR="0016558A" w:rsidRPr="00CC4722" w:rsidRDefault="0016558A" w:rsidP="0016558A">
                  <w:pPr>
                    <w:contextualSpacing/>
                    <w:rPr>
                      <w:rFonts w:ascii="Aptos" w:hAnsi="Aptos"/>
                      <w:b/>
                      <w:bCs/>
                      <w:u w:val="single"/>
                    </w:rPr>
                  </w:pPr>
                  <w:r w:rsidRPr="00CC4722">
                    <w:rPr>
                      <w:rFonts w:ascii="Aptos" w:hAnsi="Aptos"/>
                      <w:b/>
                      <w:bCs/>
                      <w:u w:val="single"/>
                    </w:rPr>
                    <w:t>Statutory Responsibilities Code of Conduct and Code of Accountability</w:t>
                  </w:r>
                </w:p>
                <w:p w14:paraId="73934DDC" w14:textId="0A9C61E1" w:rsidR="0016558A" w:rsidRPr="00CC4722" w:rsidRDefault="0016558A" w:rsidP="008B24B6">
                  <w:pPr>
                    <w:ind w:left="360"/>
                    <w:contextualSpacing/>
                    <w:rPr>
                      <w:rFonts w:ascii="Aptos" w:hAnsi="Aptos"/>
                    </w:rPr>
                  </w:pPr>
                  <w:r w:rsidRPr="00CC4722">
                    <w:rPr>
                      <w:rFonts w:ascii="Aptos" w:hAnsi="Aptos"/>
                    </w:rPr>
                    <w:t xml:space="preserve">In accordance with the local government Acts and statutes, including </w:t>
                  </w:r>
                  <w:r w:rsidRPr="00CC4722">
                    <w:rPr>
                      <w:rFonts w:ascii="Aptos" w:hAnsi="Aptos"/>
                      <w:i/>
                      <w:iCs/>
                      <w:u w:val="single"/>
                    </w:rPr>
                    <w:t>The Local Government</w:t>
                  </w:r>
                  <w:r w:rsidRPr="00CC4722">
                    <w:rPr>
                      <w:rFonts w:ascii="Aptos" w:hAnsi="Aptos"/>
                      <w:u w:val="single"/>
                    </w:rPr>
                    <w:t xml:space="preserve"> Act 2000</w:t>
                  </w:r>
                  <w:r w:rsidRPr="00CC4722">
                    <w:rPr>
                      <w:rFonts w:ascii="Aptos" w:hAnsi="Aptos"/>
                    </w:rPr>
                    <w:t xml:space="preserve"> and the </w:t>
                  </w:r>
                  <w:r w:rsidRPr="00CC4722">
                    <w:rPr>
                      <w:rFonts w:ascii="Aptos" w:hAnsi="Aptos"/>
                      <w:i/>
                      <w:iCs/>
                      <w:u w:val="single"/>
                    </w:rPr>
                    <w:t xml:space="preserve">Local Government </w:t>
                  </w:r>
                  <w:r w:rsidRPr="00CC4722">
                    <w:rPr>
                      <w:rFonts w:ascii="Aptos" w:hAnsi="Aptos"/>
                      <w:u w:val="single"/>
                    </w:rPr>
                    <w:t>&amp;</w:t>
                  </w:r>
                  <w:r w:rsidRPr="00CC4722">
                    <w:rPr>
                      <w:rFonts w:ascii="Aptos" w:hAnsi="Aptos"/>
                      <w:i/>
                      <w:iCs/>
                      <w:u w:val="single"/>
                    </w:rPr>
                    <w:t xml:space="preserve"> Housing</w:t>
                  </w:r>
                  <w:r w:rsidRPr="00CC4722">
                    <w:rPr>
                      <w:rFonts w:ascii="Aptos" w:hAnsi="Aptos"/>
                      <w:u w:val="single"/>
                    </w:rPr>
                    <w:t xml:space="preserve"> Act 1989</w:t>
                  </w:r>
                  <w:r w:rsidRPr="00CC4722">
                    <w:rPr>
                      <w:rFonts w:ascii="Aptos" w:hAnsi="Aptos"/>
                    </w:rPr>
                    <w:t xml:space="preserve">, it is imperative that those working within </w:t>
                  </w:r>
                  <w:r w:rsidRPr="00E432E2">
                    <w:rPr>
                      <w:rFonts w:ascii="Aptos" w:hAnsi="Aptos"/>
                      <w:color w:val="FF0000"/>
                    </w:rPr>
                    <w:t>Enfield Council</w:t>
                  </w:r>
                  <w:r w:rsidRPr="00CC4722">
                    <w:rPr>
                      <w:rFonts w:ascii="Aptos" w:hAnsi="Aptos"/>
                    </w:rPr>
                    <w:t xml:space="preserve"> adhere to a higher level of accountability and code of conduct. This is necessary to ensure that all actions withstand parliamentary scrutiny, public judgments on propriety, and professional codes of conduct.</w:t>
                  </w:r>
                </w:p>
                <w:p w14:paraId="751EE13D" w14:textId="77777777" w:rsidR="0016558A" w:rsidRPr="00CC4722" w:rsidRDefault="0016558A" w:rsidP="0016558A">
                  <w:pPr>
                    <w:ind w:left="360"/>
                    <w:contextualSpacing/>
                    <w:rPr>
                      <w:rFonts w:ascii="Aptos" w:hAnsi="Aptos"/>
                    </w:rPr>
                  </w:pPr>
                  <w:r w:rsidRPr="00CC4722">
                    <w:rPr>
                      <w:rFonts w:ascii="Aptos" w:hAnsi="Aptos"/>
                    </w:rPr>
                    <w:t xml:space="preserve">The current legal claim we centre around breaches of responsibilities, which have taken place within the context of </w:t>
                  </w:r>
                  <w:r w:rsidRPr="00E432E2">
                    <w:rPr>
                      <w:rFonts w:ascii="Aptos" w:hAnsi="Aptos"/>
                      <w:color w:val="FF0000"/>
                    </w:rPr>
                    <w:t>Enfield Council</w:t>
                  </w:r>
                  <w:r w:rsidRPr="00CC4722">
                    <w:rPr>
                      <w:rFonts w:ascii="Aptos" w:hAnsi="Aptos"/>
                    </w:rPr>
                    <w:t>. These breaches are attributable to the following failures:</w:t>
                  </w:r>
                </w:p>
                <w:p w14:paraId="3CB3C5CA" w14:textId="77777777" w:rsidR="0016558A" w:rsidRPr="00CC4722" w:rsidRDefault="0016558A" w:rsidP="0016558A">
                  <w:pPr>
                    <w:ind w:left="360"/>
                    <w:contextualSpacing/>
                    <w:rPr>
                      <w:rFonts w:ascii="Aptos" w:hAnsi="Aptos"/>
                    </w:rPr>
                  </w:pPr>
                </w:p>
                <w:p w14:paraId="57B7AE1F" w14:textId="77777777" w:rsidR="0016558A" w:rsidRPr="00CC4722" w:rsidRDefault="0016558A" w:rsidP="0016558A">
                  <w:pPr>
                    <w:pStyle w:val="ListParagraph"/>
                    <w:numPr>
                      <w:ilvl w:val="0"/>
                      <w:numId w:val="253"/>
                    </w:numPr>
                    <w:rPr>
                      <w:rFonts w:ascii="Aptos" w:hAnsi="Aptos"/>
                    </w:rPr>
                  </w:pPr>
                  <w:r w:rsidRPr="00CC4722">
                    <w:rPr>
                      <w:rFonts w:ascii="Aptos" w:hAnsi="Aptos"/>
                      <w:b/>
                      <w:bCs/>
                      <w:u w:val="single"/>
                    </w:rPr>
                    <w:t>The Monitoring Office</w:t>
                  </w:r>
                  <w:r w:rsidRPr="00CC4722">
                    <w:rPr>
                      <w:rFonts w:ascii="Aptos" w:hAnsi="Aptos"/>
                    </w:rPr>
                    <w:t>: Failed to discharge their statutory responsibilities in preventing the existence of broken laws and regulated standards, as detailed in the table presented in Exhibit *****.</w:t>
                  </w:r>
                </w:p>
                <w:p w14:paraId="3C9FD000" w14:textId="77777777" w:rsidR="0016558A" w:rsidRPr="00CC4722" w:rsidRDefault="0016558A" w:rsidP="0016558A">
                  <w:pPr>
                    <w:pStyle w:val="ListParagraph"/>
                    <w:numPr>
                      <w:ilvl w:val="0"/>
                      <w:numId w:val="253"/>
                    </w:numPr>
                    <w:rPr>
                      <w:rFonts w:ascii="Aptos" w:hAnsi="Aptos"/>
                    </w:rPr>
                  </w:pPr>
                  <w:r w:rsidRPr="00CC4722">
                    <w:rPr>
                      <w:rFonts w:ascii="Aptos" w:hAnsi="Aptos"/>
                      <w:b/>
                      <w:bCs/>
                      <w:u w:val="single"/>
                    </w:rPr>
                    <w:t>Enfield Director of Governance</w:t>
                  </w:r>
                  <w:r w:rsidRPr="00CC4722">
                    <w:rPr>
                      <w:rFonts w:ascii="Aptos" w:hAnsi="Aptos"/>
                    </w:rPr>
                    <w:t>: Failed to discharge their statutory responsibilities, leading to the perpetuation of criminal and civil wrongdoings by employees under their supervision.</w:t>
                  </w:r>
                </w:p>
                <w:p w14:paraId="59FB69B0" w14:textId="77777777" w:rsidR="0016558A" w:rsidRPr="00CC4722" w:rsidRDefault="0016558A" w:rsidP="0016558A">
                  <w:pPr>
                    <w:pStyle w:val="ListParagraph"/>
                    <w:numPr>
                      <w:ilvl w:val="0"/>
                      <w:numId w:val="253"/>
                    </w:numPr>
                    <w:rPr>
                      <w:rFonts w:ascii="Aptos" w:hAnsi="Aptos"/>
                    </w:rPr>
                  </w:pPr>
                  <w:r w:rsidRPr="00CC4722">
                    <w:rPr>
                      <w:rFonts w:ascii="Aptos" w:hAnsi="Aptos"/>
                      <w:b/>
                      <w:bCs/>
                      <w:u w:val="single"/>
                    </w:rPr>
                    <w:t xml:space="preserve">Director of Operations at </w:t>
                  </w:r>
                  <w:r w:rsidRPr="00E432E2">
                    <w:rPr>
                      <w:rFonts w:ascii="Aptos" w:hAnsi="Aptos"/>
                      <w:b/>
                      <w:bCs/>
                      <w:color w:val="FF0000"/>
                      <w:u w:val="single"/>
                    </w:rPr>
                    <w:t>Enfield Council</w:t>
                  </w:r>
                  <w:r w:rsidRPr="00CC4722">
                    <w:rPr>
                      <w:rFonts w:ascii="Aptos" w:hAnsi="Aptos"/>
                    </w:rPr>
                    <w:t>: Failed to fulfil their statutory duties in ensuring compliance with protocols and maintaining acceptable service standards, resulting in compromised services provided to Mr. S. P. Cordell and his family members.</w:t>
                  </w:r>
                </w:p>
                <w:p w14:paraId="1D126F0A" w14:textId="77777777" w:rsidR="0016558A" w:rsidRPr="00CC4722" w:rsidRDefault="0016558A" w:rsidP="0016558A">
                  <w:pPr>
                    <w:pStyle w:val="ListParagraph"/>
                    <w:numPr>
                      <w:ilvl w:val="0"/>
                      <w:numId w:val="253"/>
                    </w:numPr>
                    <w:rPr>
                      <w:rFonts w:ascii="Aptos" w:hAnsi="Aptos"/>
                    </w:rPr>
                  </w:pPr>
                  <w:r w:rsidRPr="00CC4722">
                    <w:rPr>
                      <w:rFonts w:ascii="Aptos" w:hAnsi="Aptos"/>
                      <w:b/>
                      <w:bCs/>
                      <w:u w:val="single"/>
                    </w:rPr>
                    <w:t xml:space="preserve">Counter Fraud Department at </w:t>
                  </w:r>
                  <w:r w:rsidRPr="00E432E2">
                    <w:rPr>
                      <w:rFonts w:ascii="Aptos" w:hAnsi="Aptos"/>
                      <w:b/>
                      <w:bCs/>
                      <w:color w:val="FF0000"/>
                      <w:u w:val="single"/>
                    </w:rPr>
                    <w:t>Enfield Council</w:t>
                  </w:r>
                  <w:r w:rsidRPr="00CC4722">
                    <w:rPr>
                      <w:rFonts w:ascii="Aptos" w:hAnsi="Aptos"/>
                    </w:rPr>
                    <w:t>: Failed to take appropriate action when presented with evidence pertaining to fraudulent allegations against Mr. S. P. Cordell, thereby participating in morally wrongful activities that threaten his well-being, freedom, reputation, and property.</w:t>
                  </w:r>
                </w:p>
                <w:p w14:paraId="673A8DE6" w14:textId="77777777" w:rsidR="0016558A" w:rsidRPr="00CC4722" w:rsidRDefault="0016558A" w:rsidP="0016558A">
                  <w:pPr>
                    <w:pStyle w:val="ListParagraph"/>
                    <w:numPr>
                      <w:ilvl w:val="0"/>
                      <w:numId w:val="253"/>
                    </w:numPr>
                    <w:rPr>
                      <w:rFonts w:ascii="Aptos" w:hAnsi="Aptos"/>
                    </w:rPr>
                  </w:pPr>
                  <w:r w:rsidRPr="00CC4722">
                    <w:rPr>
                      <w:rFonts w:ascii="Aptos" w:hAnsi="Aptos"/>
                      <w:b/>
                      <w:bCs/>
                      <w:u w:val="single"/>
                    </w:rPr>
                    <w:t xml:space="preserve">Director of Finance at </w:t>
                  </w:r>
                  <w:r w:rsidRPr="00E432E2">
                    <w:rPr>
                      <w:rFonts w:ascii="Aptos" w:hAnsi="Aptos"/>
                      <w:b/>
                      <w:bCs/>
                      <w:color w:val="FF0000"/>
                      <w:u w:val="single"/>
                    </w:rPr>
                    <w:t>Enfield Council</w:t>
                  </w:r>
                  <w:r w:rsidRPr="00CC4722">
                    <w:rPr>
                      <w:rFonts w:ascii="Aptos" w:hAnsi="Aptos"/>
                    </w:rPr>
                    <w:t>: Failed to discharge their statutory responsibilities, resulting in unsatisfactory performance, which had significant negative impacts on public safety and property within the Borough.</w:t>
                  </w:r>
                </w:p>
                <w:p w14:paraId="4C62A465" w14:textId="77777777" w:rsidR="0016558A" w:rsidRPr="00CC4722" w:rsidRDefault="0016558A" w:rsidP="0016558A">
                  <w:pPr>
                    <w:pStyle w:val="ListParagraph"/>
                    <w:numPr>
                      <w:ilvl w:val="0"/>
                      <w:numId w:val="253"/>
                    </w:numPr>
                    <w:rPr>
                      <w:rFonts w:ascii="Aptos" w:hAnsi="Aptos"/>
                    </w:rPr>
                  </w:pPr>
                  <w:r w:rsidRPr="00CC4722">
                    <w:rPr>
                      <w:rFonts w:ascii="Aptos" w:hAnsi="Aptos"/>
                      <w:b/>
                      <w:bCs/>
                      <w:u w:val="single"/>
                    </w:rPr>
                    <w:t xml:space="preserve">The Shareholder Managers at </w:t>
                  </w:r>
                  <w:r w:rsidRPr="00E432E2">
                    <w:rPr>
                      <w:rFonts w:ascii="Aptos" w:hAnsi="Aptos"/>
                      <w:b/>
                      <w:bCs/>
                      <w:color w:val="FF0000"/>
                      <w:u w:val="single"/>
                    </w:rPr>
                    <w:t>Enfield Council</w:t>
                  </w:r>
                  <w:r w:rsidRPr="00CC4722">
                    <w:rPr>
                      <w:rFonts w:ascii="Aptos" w:hAnsi="Aptos"/>
                    </w:rPr>
                    <w:t xml:space="preserve">: Failed to exercise due diligence in their management responsibilities, leading to the misuse of properties owned and managed by </w:t>
                  </w:r>
                  <w:r w:rsidRPr="00E432E2">
                    <w:rPr>
                      <w:rFonts w:ascii="Aptos" w:hAnsi="Aptos"/>
                      <w:color w:val="FF0000"/>
                    </w:rPr>
                    <w:t>Enfield Council</w:t>
                  </w:r>
                  <w:r w:rsidRPr="00CC4722">
                    <w:rPr>
                      <w:rFonts w:ascii="Aptos" w:hAnsi="Aptos"/>
                    </w:rPr>
                    <w:t xml:space="preserve"> for criminal purposes.</w:t>
                  </w:r>
                </w:p>
                <w:p w14:paraId="7F49897C" w14:textId="77777777" w:rsidR="0016558A" w:rsidRPr="00CC4722" w:rsidRDefault="0016558A" w:rsidP="0016558A">
                  <w:pPr>
                    <w:pStyle w:val="ListParagraph"/>
                    <w:numPr>
                      <w:ilvl w:val="0"/>
                      <w:numId w:val="253"/>
                    </w:numPr>
                    <w:rPr>
                      <w:rFonts w:ascii="Aptos" w:hAnsi="Aptos"/>
                    </w:rPr>
                  </w:pPr>
                  <w:r w:rsidRPr="00CC4722">
                    <w:rPr>
                      <w:rFonts w:ascii="Aptos" w:hAnsi="Aptos"/>
                      <w:b/>
                      <w:bCs/>
                      <w:u w:val="single"/>
                    </w:rPr>
                    <w:t xml:space="preserve">Director of Human Resources at </w:t>
                  </w:r>
                  <w:r w:rsidRPr="00E432E2">
                    <w:rPr>
                      <w:rFonts w:ascii="Aptos" w:hAnsi="Aptos"/>
                      <w:b/>
                      <w:bCs/>
                      <w:color w:val="FF0000"/>
                      <w:u w:val="single"/>
                    </w:rPr>
                    <w:t>Enfield Council</w:t>
                  </w:r>
                  <w:r w:rsidRPr="00CC4722">
                    <w:rPr>
                      <w:rFonts w:ascii="Aptos" w:hAnsi="Aptos"/>
                    </w:rPr>
                    <w:t>: Failed to provide adequate advice and assistance to Mr. S. P. Cordell regarding housing policies, leading to unfair and unreasonable treatment.</w:t>
                  </w:r>
                </w:p>
                <w:p w14:paraId="432C4F3C" w14:textId="77777777" w:rsidR="0016558A" w:rsidRPr="00CC4722" w:rsidRDefault="0016558A" w:rsidP="0016558A">
                  <w:pPr>
                    <w:pStyle w:val="ListParagraph"/>
                    <w:numPr>
                      <w:ilvl w:val="0"/>
                      <w:numId w:val="253"/>
                    </w:numPr>
                    <w:rPr>
                      <w:rFonts w:ascii="Aptos" w:hAnsi="Aptos"/>
                    </w:rPr>
                  </w:pPr>
                  <w:r w:rsidRPr="00CC4722">
                    <w:rPr>
                      <w:rFonts w:ascii="Aptos" w:hAnsi="Aptos"/>
                      <w:b/>
                      <w:bCs/>
                      <w:u w:val="single"/>
                    </w:rPr>
                    <w:t xml:space="preserve">Other </w:t>
                  </w:r>
                  <w:r w:rsidRPr="00E432E2">
                    <w:rPr>
                      <w:rFonts w:ascii="Aptos" w:hAnsi="Aptos"/>
                      <w:b/>
                      <w:bCs/>
                      <w:color w:val="FF0000"/>
                      <w:u w:val="single"/>
                    </w:rPr>
                    <w:t>Enfield Council</w:t>
                  </w:r>
                  <w:r w:rsidRPr="00CC4722">
                    <w:rPr>
                      <w:rFonts w:ascii="Aptos" w:hAnsi="Aptos"/>
                      <w:b/>
                      <w:bCs/>
                      <w:u w:val="single"/>
                    </w:rPr>
                    <w:t xml:space="preserve"> Members and Officers</w:t>
                  </w:r>
                  <w:r w:rsidRPr="00CC4722">
                    <w:rPr>
                      <w:rFonts w:ascii="Aptos" w:hAnsi="Aptos"/>
                    </w:rPr>
                    <w:t>: Failed to fulfil their statutory duties in preventing or intervening in the events that gave rise to this claim.</w:t>
                  </w:r>
                </w:p>
                <w:p w14:paraId="15E88DF0" w14:textId="77777777" w:rsidR="0016558A" w:rsidRPr="00CC4722" w:rsidRDefault="0016558A" w:rsidP="0016558A">
                  <w:pPr>
                    <w:contextualSpacing/>
                    <w:rPr>
                      <w:rFonts w:ascii="Aptos" w:hAnsi="Aptos"/>
                    </w:rPr>
                  </w:pPr>
                </w:p>
                <w:p w14:paraId="1599DB33" w14:textId="77777777" w:rsidR="0016558A" w:rsidRPr="00CC4722" w:rsidRDefault="0016558A" w:rsidP="0016558A">
                  <w:pPr>
                    <w:ind w:left="360"/>
                    <w:contextualSpacing/>
                    <w:rPr>
                      <w:rFonts w:ascii="Aptos" w:hAnsi="Aptos"/>
                    </w:rPr>
                  </w:pPr>
                  <w:r w:rsidRPr="00CC4722">
                    <w:rPr>
                      <w:rFonts w:ascii="Aptos" w:hAnsi="Aptos"/>
                    </w:rPr>
                    <w:t xml:space="preserve">Throughout the process, Mr. S. P. Cordell and his family members have faced constant obstruction and undermining when raising concerns through the proper channels. The actions of </w:t>
                  </w:r>
                  <w:r w:rsidRPr="00E432E2">
                    <w:rPr>
                      <w:rFonts w:ascii="Aptos" w:hAnsi="Aptos"/>
                      <w:color w:val="FF0000"/>
                    </w:rPr>
                    <w:t>Enfield Council</w:t>
                  </w:r>
                  <w:r w:rsidRPr="00CC4722">
                    <w:rPr>
                      <w:rFonts w:ascii="Aptos" w:hAnsi="Aptos"/>
                    </w:rPr>
                    <w:t xml:space="preserve"> staff have been aimed at weakening Mr. S. P. Cordell's position and preventing the truth from emerging through any complaints or interactions.</w:t>
                  </w:r>
                </w:p>
                <w:p w14:paraId="4A7AF10B" w14:textId="77777777" w:rsidR="0016558A" w:rsidRPr="00CC4722" w:rsidRDefault="0016558A" w:rsidP="0016558A">
                  <w:pPr>
                    <w:ind w:left="360"/>
                    <w:contextualSpacing/>
                    <w:rPr>
                      <w:rFonts w:ascii="Aptos" w:hAnsi="Aptos"/>
                    </w:rPr>
                  </w:pPr>
                </w:p>
                <w:p w14:paraId="697E11B4" w14:textId="042921A9" w:rsidR="0016558A" w:rsidRPr="00CC4722" w:rsidRDefault="005570EE" w:rsidP="0016558A">
                  <w:pPr>
                    <w:ind w:left="360"/>
                    <w:contextualSpacing/>
                    <w:rPr>
                      <w:rFonts w:ascii="Aptos" w:hAnsi="Aptos"/>
                    </w:rPr>
                  </w:pPr>
                  <w:r w:rsidRPr="00E432E2">
                    <w:rPr>
                      <w:rFonts w:ascii="Aptos" w:hAnsi="Aptos"/>
                      <w:color w:val="FF0000"/>
                    </w:rPr>
                    <w:t>Enfield</w:t>
                  </w:r>
                  <w:r w:rsidR="0016558A" w:rsidRPr="00E432E2">
                    <w:rPr>
                      <w:rFonts w:ascii="Aptos" w:hAnsi="Aptos"/>
                      <w:color w:val="FF0000"/>
                    </w:rPr>
                    <w:t xml:space="preserve"> Council</w:t>
                  </w:r>
                  <w:r w:rsidR="0016558A" w:rsidRPr="00CC4722">
                    <w:rPr>
                      <w:rFonts w:ascii="Aptos" w:hAnsi="Aptos"/>
                    </w:rPr>
                    <w:t>'s staff exhibited unsatisfactory performance by failing to ensure a fair and positive conclusion to the events, resulting in unnecessary risks to public safety and property. They abused the authority vested in them, turning properties into captive houses and engaging in criminal activities.</w:t>
                  </w:r>
                </w:p>
                <w:p w14:paraId="247A1703" w14:textId="77777777" w:rsidR="0016558A" w:rsidRPr="00CC4722" w:rsidRDefault="0016558A" w:rsidP="0016558A">
                  <w:pPr>
                    <w:ind w:left="360"/>
                    <w:contextualSpacing/>
                    <w:rPr>
                      <w:rFonts w:ascii="Aptos" w:hAnsi="Aptos"/>
                    </w:rPr>
                  </w:pPr>
                </w:p>
                <w:p w14:paraId="7AD181C9" w14:textId="5B14D001" w:rsidR="0016558A" w:rsidRPr="00CC4722" w:rsidRDefault="0016558A" w:rsidP="0016558A">
                  <w:pPr>
                    <w:ind w:left="360"/>
                    <w:contextualSpacing/>
                    <w:rPr>
                      <w:rFonts w:ascii="Aptos" w:hAnsi="Aptos"/>
                    </w:rPr>
                  </w:pPr>
                  <w:r w:rsidRPr="00CC4722">
                    <w:rPr>
                      <w:rFonts w:ascii="Aptos" w:hAnsi="Aptos"/>
                    </w:rPr>
                    <w:t xml:space="preserve">Furthermore, </w:t>
                  </w:r>
                  <w:r w:rsidR="005570EE" w:rsidRPr="00E432E2">
                    <w:rPr>
                      <w:rFonts w:ascii="Aptos" w:hAnsi="Aptos"/>
                      <w:color w:val="FF0000"/>
                    </w:rPr>
                    <w:t>Enfield</w:t>
                  </w:r>
                  <w:r w:rsidRPr="00E432E2">
                    <w:rPr>
                      <w:rFonts w:ascii="Aptos" w:hAnsi="Aptos"/>
                      <w:color w:val="FF0000"/>
                    </w:rPr>
                    <w:t xml:space="preserve"> Council</w:t>
                  </w:r>
                  <w:r w:rsidRPr="00CC4722">
                    <w:rPr>
                      <w:rFonts w:ascii="Aptos" w:hAnsi="Aptos"/>
                    </w:rPr>
                    <w:t xml:space="preserve"> failed to provide appropriate advice and support in line with their housing policies. They also neglected their duty to create an attractive and safe environment for Burncroft Avenue and the attached neighbourhoods, and to prevent and reduce the fear of crime.</w:t>
                  </w:r>
                </w:p>
                <w:p w14:paraId="526D08F5" w14:textId="77777777" w:rsidR="0016558A" w:rsidRPr="00CC4722" w:rsidRDefault="0016558A" w:rsidP="0016558A">
                  <w:pPr>
                    <w:ind w:left="360"/>
                    <w:contextualSpacing/>
                    <w:rPr>
                      <w:rFonts w:ascii="Aptos" w:hAnsi="Aptos"/>
                    </w:rPr>
                  </w:pPr>
                </w:p>
                <w:p w14:paraId="3BFD9278" w14:textId="77777777" w:rsidR="0016558A" w:rsidRPr="00CC4722" w:rsidRDefault="0016558A" w:rsidP="0016558A">
                  <w:pPr>
                    <w:ind w:left="360"/>
                    <w:contextualSpacing/>
                    <w:rPr>
                      <w:rFonts w:ascii="Aptos" w:hAnsi="Aptos"/>
                    </w:rPr>
                  </w:pPr>
                  <w:r w:rsidRPr="00CC4722">
                    <w:rPr>
                      <w:rFonts w:ascii="Aptos" w:hAnsi="Aptos"/>
                    </w:rPr>
                    <w:t xml:space="preserve">By engaging in fraudulent practices and fabricating evidence against Mr. S. P. Cordell during court proceedings, the </w:t>
                  </w:r>
                  <w:r w:rsidRPr="00E432E2">
                    <w:rPr>
                      <w:rFonts w:ascii="Aptos" w:hAnsi="Aptos"/>
                      <w:color w:val="FF0000"/>
                    </w:rPr>
                    <w:t>Enfield Council</w:t>
                  </w:r>
                  <w:r w:rsidRPr="00CC4722">
                    <w:rPr>
                      <w:rFonts w:ascii="Aptos" w:hAnsi="Aptos"/>
                    </w:rPr>
                    <w:t xml:space="preserve"> staff violated the laws of the United Kingdom. Even when caught </w:t>
                  </w:r>
                  <w:r w:rsidRPr="00CC4722">
                    <w:rPr>
                      <w:rFonts w:ascii="Aptos" w:hAnsi="Aptos"/>
                    </w:rPr>
                    <w:lastRenderedPageBreak/>
                    <w:t>red-handed, they persisted in their fraudulent actions, demonstrating a malicious abuse of the legal process.</w:t>
                  </w:r>
                </w:p>
                <w:p w14:paraId="09E8DBEA" w14:textId="77777777" w:rsidR="0016558A" w:rsidRPr="00CC4722" w:rsidRDefault="0016558A" w:rsidP="0016558A">
                  <w:pPr>
                    <w:ind w:left="360"/>
                    <w:contextualSpacing/>
                    <w:rPr>
                      <w:rFonts w:ascii="Aptos" w:hAnsi="Aptos"/>
                    </w:rPr>
                  </w:pPr>
                </w:p>
                <w:p w14:paraId="45495D13" w14:textId="77777777" w:rsidR="0016558A" w:rsidRPr="00CC4722" w:rsidRDefault="0016558A" w:rsidP="0016558A">
                  <w:pPr>
                    <w:ind w:left="360"/>
                    <w:contextualSpacing/>
                    <w:rPr>
                      <w:rFonts w:ascii="Aptos" w:hAnsi="Aptos"/>
                    </w:rPr>
                  </w:pPr>
                  <w:r w:rsidRPr="00CC4722">
                    <w:rPr>
                      <w:rFonts w:ascii="Aptos" w:hAnsi="Aptos"/>
                    </w:rPr>
                    <w:t xml:space="preserve">These instances of misconduct and underperformance highlight a failure in the </w:t>
                  </w:r>
                  <w:r w:rsidRPr="00E432E2">
                    <w:rPr>
                      <w:rFonts w:ascii="Aptos" w:hAnsi="Aptos"/>
                      <w:color w:val="FF0000"/>
                    </w:rPr>
                    <w:t>Enfield Council</w:t>
                  </w:r>
                  <w:r w:rsidRPr="00CC4722">
                    <w:rPr>
                      <w:rFonts w:ascii="Aptos" w:hAnsi="Aptos"/>
                    </w:rPr>
                    <w:t>'s commitment to maintain a culture of honesty, openness, and efficient internal controls. The failure to conduct a comprehensive risk assessment and fair investigations has resulted in compromised internal controls, jeopardizing the well-being of the company and its clients.</w:t>
                  </w:r>
                </w:p>
                <w:p w14:paraId="2A847D2B" w14:textId="77777777" w:rsidR="0016558A" w:rsidRPr="00CC4722" w:rsidRDefault="0016558A" w:rsidP="0016558A">
                  <w:pPr>
                    <w:ind w:left="360"/>
                    <w:contextualSpacing/>
                    <w:rPr>
                      <w:rFonts w:ascii="Aptos" w:hAnsi="Aptos"/>
                    </w:rPr>
                  </w:pPr>
                </w:p>
                <w:p w14:paraId="37C2973D" w14:textId="77777777" w:rsidR="0016558A" w:rsidRPr="00CC4722" w:rsidRDefault="0016558A" w:rsidP="0016558A">
                  <w:pPr>
                    <w:ind w:left="360"/>
                    <w:contextualSpacing/>
                    <w:rPr>
                      <w:rFonts w:ascii="Aptos" w:hAnsi="Aptos"/>
                    </w:rPr>
                  </w:pPr>
                  <w:r w:rsidRPr="00CC4722">
                    <w:rPr>
                      <w:rFonts w:ascii="Aptos" w:hAnsi="Aptos"/>
                    </w:rPr>
                    <w:t xml:space="preserve">It is essential that these actions and behaviors of </w:t>
                  </w:r>
                  <w:r w:rsidRPr="00E432E2">
                    <w:rPr>
                      <w:rFonts w:ascii="Aptos" w:hAnsi="Aptos"/>
                      <w:color w:val="FF0000"/>
                    </w:rPr>
                    <w:t>Enfield Council</w:t>
                  </w:r>
                  <w:r w:rsidRPr="00CC4722">
                    <w:rPr>
                      <w:rFonts w:ascii="Aptos" w:hAnsi="Aptos"/>
                    </w:rPr>
                    <w:t xml:space="preserve"> staff are reviewed to prioritize public safety and address the concerns raised. The </w:t>
                  </w:r>
                  <w:r w:rsidRPr="00E432E2">
                    <w:rPr>
                      <w:rFonts w:ascii="Aptos" w:hAnsi="Aptos"/>
                      <w:color w:val="FF0000"/>
                    </w:rPr>
                    <w:t>Enfield Council</w:t>
                  </w:r>
                  <w:r w:rsidRPr="00CC4722">
                    <w:rPr>
                      <w:rFonts w:ascii="Aptos" w:hAnsi="Aptos"/>
                    </w:rPr>
                    <w:t>'s services and management structure need thorough analysis and improvement to ensure the achievement of ambitious standards of corporate and personal conduct in public services.</w:t>
                  </w:r>
                </w:p>
                <w:p w14:paraId="72BD909D" w14:textId="77777777" w:rsidR="001F41A3" w:rsidRDefault="001F41A3" w:rsidP="0016558A">
                  <w:pPr>
                    <w:contextualSpacing/>
                    <w:rPr>
                      <w:rFonts w:ascii="Aptos" w:hAnsi="Aptos"/>
                    </w:rPr>
                  </w:pPr>
                </w:p>
                <w:p w14:paraId="174340F8" w14:textId="77777777" w:rsidR="001F41A3" w:rsidRPr="007D782D" w:rsidRDefault="001F41A3" w:rsidP="001F41A3">
                  <w:pPr>
                    <w:contextualSpacing/>
                    <w:rPr>
                      <w:rFonts w:ascii="Aptos" w:hAnsi="Aptos"/>
                      <w:b/>
                      <w:bCs/>
                      <w:u w:val="single"/>
                    </w:rPr>
                  </w:pPr>
                  <w:r w:rsidRPr="00CC4722">
                    <w:rPr>
                      <w:rFonts w:ascii="Aptos" w:hAnsi="Aptos"/>
                      <w:b/>
                      <w:bCs/>
                      <w:u w:val="single"/>
                    </w:rPr>
                    <w:t>Statutory Conspiracy:</w:t>
                  </w:r>
                </w:p>
                <w:p w14:paraId="0A201D59" w14:textId="77777777" w:rsidR="001F41A3" w:rsidRPr="000A0759" w:rsidRDefault="001F41A3" w:rsidP="008B24B6">
                  <w:pPr>
                    <w:ind w:left="360"/>
                  </w:pPr>
                  <w:r w:rsidRPr="000A0759">
                    <w:t>Under </w:t>
                  </w:r>
                  <w:r w:rsidRPr="000A0759">
                    <w:rPr>
                      <w:i/>
                      <w:iCs/>
                      <w:u w:val="single"/>
                    </w:rPr>
                    <w:t xml:space="preserve">Section 1(1) of the Criminal Law </w:t>
                  </w:r>
                  <w:r w:rsidRPr="000A0759">
                    <w:rPr>
                      <w:u w:val="single"/>
                    </w:rPr>
                    <w:t>Act 1977</w:t>
                  </w:r>
                  <w:r w:rsidRPr="000A0759">
                    <w:t>, a statutory conspiracy occurs when a person agrees with one or more other individuals to pursue a course of conduct. If this agreement, when carried out according to their intentions, would necessarily result in or involve the commission of an offense by one or more parties to the agreement, it constitutes a conspiracy to commit the offense</w:t>
                  </w:r>
                  <w:hyperlink r:id="rId21" w:tgtFrame="_blank" w:history="1">
                    <w:r w:rsidRPr="000A0759">
                      <w:rPr>
                        <w:rStyle w:val="Hyperlink"/>
                      </w:rPr>
                      <w:t>1</w:t>
                    </w:r>
                  </w:hyperlink>
                  <w:r w:rsidRPr="000A0759">
                    <w:t>.</w:t>
                  </w:r>
                </w:p>
                <w:p w14:paraId="0D129C1A" w14:textId="77777777" w:rsidR="001F41A3" w:rsidRPr="000A0759" w:rsidRDefault="001F41A3" w:rsidP="008B24B6">
                  <w:pPr>
                    <w:ind w:left="360"/>
                  </w:pPr>
                  <w:r w:rsidRPr="000A0759">
                    <w:t xml:space="preserve">Here are the key points regarding statutory conspiracy under </w:t>
                  </w:r>
                  <w:r w:rsidRPr="007D782D">
                    <w:rPr>
                      <w:i/>
                      <w:iCs/>
                      <w:u w:val="single"/>
                    </w:rPr>
                    <w:t xml:space="preserve">The </w:t>
                  </w:r>
                  <w:r w:rsidRPr="000A0759">
                    <w:rPr>
                      <w:i/>
                      <w:iCs/>
                      <w:u w:val="single"/>
                    </w:rPr>
                    <w:t>Criminal Law</w:t>
                  </w:r>
                  <w:r w:rsidRPr="000A0759">
                    <w:rPr>
                      <w:u w:val="single"/>
                    </w:rPr>
                    <w:t xml:space="preserve"> Act 1977</w:t>
                  </w:r>
                  <w:r w:rsidRPr="000A0759">
                    <w:t>:</w:t>
                  </w:r>
                </w:p>
                <w:p w14:paraId="1DFB50D6" w14:textId="77777777" w:rsidR="001F41A3" w:rsidRPr="000A0759" w:rsidRDefault="001F41A3" w:rsidP="008B24B6">
                  <w:pPr>
                    <w:pStyle w:val="ListParagraph"/>
                    <w:numPr>
                      <w:ilvl w:val="0"/>
                      <w:numId w:val="282"/>
                    </w:numPr>
                  </w:pPr>
                  <w:r w:rsidRPr="008B24B6">
                    <w:rPr>
                      <w:b/>
                      <w:bCs/>
                      <w:u w:val="single"/>
                    </w:rPr>
                    <w:t>Agreement:</w:t>
                  </w:r>
                  <w:r w:rsidRPr="000A0759">
                    <w:t xml:space="preserve"> The offense involves an agreement between individuals.</w:t>
                  </w:r>
                </w:p>
                <w:p w14:paraId="4D58EED8" w14:textId="77777777" w:rsidR="001F41A3" w:rsidRPr="000A0759" w:rsidRDefault="001F41A3" w:rsidP="008B24B6">
                  <w:pPr>
                    <w:pStyle w:val="ListParagraph"/>
                    <w:numPr>
                      <w:ilvl w:val="0"/>
                      <w:numId w:val="282"/>
                    </w:numPr>
                  </w:pPr>
                  <w:r w:rsidRPr="008B24B6">
                    <w:rPr>
                      <w:b/>
                      <w:bCs/>
                      <w:u w:val="single"/>
                    </w:rPr>
                    <w:t>Course of Conduct</w:t>
                  </w:r>
                  <w:r w:rsidRPr="000A0759">
                    <w:t>: The agreement pertains to a specific course of conduct.</w:t>
                  </w:r>
                </w:p>
                <w:p w14:paraId="67CFAAC9" w14:textId="77777777" w:rsidR="001F41A3" w:rsidRPr="000A0759" w:rsidRDefault="001F41A3" w:rsidP="008B24B6">
                  <w:pPr>
                    <w:pStyle w:val="ListParagraph"/>
                    <w:numPr>
                      <w:ilvl w:val="0"/>
                      <w:numId w:val="282"/>
                    </w:numPr>
                  </w:pPr>
                  <w:r w:rsidRPr="008B24B6">
                    <w:rPr>
                      <w:b/>
                      <w:bCs/>
                      <w:u w:val="single"/>
                    </w:rPr>
                    <w:t>Intentions</w:t>
                  </w:r>
                  <w:r w:rsidRPr="000A0759">
                    <w:t>: The agreement must be carried out in accordance with the parties’ intentions.</w:t>
                  </w:r>
                </w:p>
                <w:p w14:paraId="24D7C474" w14:textId="77777777" w:rsidR="001F41A3" w:rsidRPr="000A0759" w:rsidRDefault="001F41A3" w:rsidP="008B24B6">
                  <w:pPr>
                    <w:pStyle w:val="ListParagraph"/>
                    <w:numPr>
                      <w:ilvl w:val="0"/>
                      <w:numId w:val="282"/>
                    </w:numPr>
                  </w:pPr>
                  <w:r w:rsidRPr="008B24B6">
                    <w:rPr>
                      <w:b/>
                      <w:bCs/>
                      <w:u w:val="single"/>
                    </w:rPr>
                    <w:t>Offense Commission</w:t>
                  </w:r>
                  <w:r w:rsidRPr="000A0759">
                    <w:t>: The agreed-upon conduct will necessarily lead to the commission of an offense by one or more parties.</w:t>
                  </w:r>
                </w:p>
                <w:p w14:paraId="04984B0B" w14:textId="77777777" w:rsidR="001F41A3" w:rsidRPr="000A0759" w:rsidRDefault="001F41A3" w:rsidP="008B24B6">
                  <w:pPr>
                    <w:pStyle w:val="ListParagraph"/>
                    <w:numPr>
                      <w:ilvl w:val="0"/>
                      <w:numId w:val="282"/>
                    </w:numPr>
                  </w:pPr>
                  <w:r w:rsidRPr="008B24B6">
                    <w:rPr>
                      <w:b/>
                      <w:bCs/>
                      <w:u w:val="single"/>
                    </w:rPr>
                    <w:t>Impossible Offense</w:t>
                  </w:r>
                  <w:r w:rsidRPr="000A0759">
                    <w:t>: Even if the offense is impossible due to certain facts, conspiracy still applies unless those facts render the offense genuinely impossible.</w:t>
                  </w:r>
                </w:p>
                <w:p w14:paraId="6183A19D" w14:textId="77777777" w:rsidR="001F41A3" w:rsidRPr="000A0759" w:rsidRDefault="001F41A3" w:rsidP="008B24B6">
                  <w:pPr>
                    <w:shd w:val="clear" w:color="auto" w:fill="F3F3F3"/>
                    <w:spacing w:before="120"/>
                    <w:ind w:left="360"/>
                    <w:rPr>
                      <w:rFonts w:ascii="Roboto" w:hAnsi="Roboto"/>
                      <w:color w:val="111111"/>
                      <w:sz w:val="21"/>
                      <w:szCs w:val="21"/>
                    </w:rPr>
                  </w:pPr>
                  <w:r w:rsidRPr="000A0759">
                    <w:rPr>
                      <w:rFonts w:ascii="Roboto" w:hAnsi="Roboto"/>
                      <w:color w:val="111111"/>
                      <w:sz w:val="21"/>
                      <w:szCs w:val="21"/>
                    </w:rPr>
                    <w:t>In summary, an oral agreement can indeed constitute a </w:t>
                  </w:r>
                  <w:r w:rsidRPr="000A0759">
                    <w:rPr>
                      <w:rFonts w:ascii="Roboto" w:hAnsi="Roboto"/>
                      <w:b/>
                      <w:bCs/>
                      <w:color w:val="111111"/>
                      <w:sz w:val="21"/>
                      <w:szCs w:val="21"/>
                    </w:rPr>
                    <w:t>statutory conspiracy</w:t>
                  </w:r>
                  <w:r w:rsidRPr="000A0759">
                    <w:rPr>
                      <w:rFonts w:ascii="Roboto" w:hAnsi="Roboto"/>
                      <w:color w:val="111111"/>
                      <w:sz w:val="21"/>
                      <w:szCs w:val="21"/>
                    </w:rPr>
                    <w:t> if it meets the criteria outlined in the Criminal Law Act 1977. The key factor is whether the agreed-upon conduct would lead to the commission of an offense. </w:t>
                  </w:r>
                  <w:hyperlink r:id="rId22" w:tgtFrame="_blank" w:history="1">
                    <w:r w:rsidRPr="000A0759">
                      <w:rPr>
                        <w:rFonts w:ascii="Roboto" w:hAnsi="Roboto"/>
                        <w:color w:val="0000FF"/>
                        <w:sz w:val="21"/>
                        <w:szCs w:val="21"/>
                        <w:u w:val="single"/>
                      </w:rPr>
                      <w:t>If so, the conspiracy exists regardless of whether the offense is ultimately carried out</w:t>
                    </w:r>
                  </w:hyperlink>
                </w:p>
                <w:p w14:paraId="11DBDBDB" w14:textId="77777777" w:rsidR="001F41A3" w:rsidRDefault="001F41A3" w:rsidP="008B24B6">
                  <w:pPr>
                    <w:ind w:left="360"/>
                    <w:contextualSpacing/>
                    <w:rPr>
                      <w:rFonts w:ascii="Aptos" w:hAnsi="Aptos"/>
                      <w:b/>
                      <w:bCs/>
                    </w:rPr>
                  </w:pPr>
                </w:p>
                <w:p w14:paraId="3A8E0F8A" w14:textId="77777777" w:rsidR="001F41A3" w:rsidRPr="00FB0CB0" w:rsidRDefault="001F41A3" w:rsidP="008B24B6">
                  <w:pPr>
                    <w:shd w:val="clear" w:color="auto" w:fill="F3F3F3"/>
                    <w:ind w:left="360"/>
                    <w:rPr>
                      <w:rFonts w:ascii="Roboto" w:hAnsi="Roboto"/>
                      <w:color w:val="111111"/>
                      <w:sz w:val="21"/>
                      <w:szCs w:val="21"/>
                    </w:rPr>
                  </w:pPr>
                  <w:r w:rsidRPr="00FB0CB0">
                    <w:rPr>
                      <w:rFonts w:ascii="Roboto" w:hAnsi="Roboto"/>
                      <w:color w:val="111111"/>
                      <w:sz w:val="21"/>
                      <w:szCs w:val="21"/>
                    </w:rPr>
                    <w:t>However, it’s important to note that liability for an offence may be incurred without knowledge on the part of the person committing it of any particular fact or circumstance necessary for the commission of the offence. </w:t>
                  </w:r>
                  <w:hyperlink r:id="rId23" w:tgtFrame="_blank" w:history="1">
                    <w:r w:rsidRPr="00FB0CB0">
                      <w:rPr>
                        <w:rFonts w:ascii="Roboto" w:hAnsi="Roboto"/>
                        <w:color w:val="0000FF"/>
                        <w:sz w:val="21"/>
                        <w:szCs w:val="21"/>
                        <w:u w:val="single"/>
                      </w:rPr>
                      <w:t>In such cases, a person shall not be guilty of conspiracy to commit that offence unless they and at least one other party to the agreement intend or know that the relevant fact or circumstance shall or will exist at the time when the conduct constituting the offence is to take place</w:t>
                    </w:r>
                  </w:hyperlink>
                  <w:hyperlink r:id="rId24" w:tgtFrame="_blank" w:history="1">
                    <w:r w:rsidRPr="00FB0CB0">
                      <w:rPr>
                        <w:rFonts w:ascii="Roboto" w:hAnsi="Roboto"/>
                        <w:color w:val="0000FF"/>
                        <w:sz w:val="21"/>
                        <w:szCs w:val="21"/>
                        <w:u w:val="single"/>
                        <w:vertAlign w:val="superscript"/>
                      </w:rPr>
                      <w:t>1</w:t>
                    </w:r>
                  </w:hyperlink>
                  <w:r w:rsidRPr="00FB0CB0">
                    <w:rPr>
                      <w:rFonts w:ascii="Roboto" w:hAnsi="Roboto"/>
                      <w:color w:val="111111"/>
                      <w:sz w:val="21"/>
                      <w:szCs w:val="21"/>
                    </w:rPr>
                    <w:t>.</w:t>
                  </w:r>
                </w:p>
                <w:p w14:paraId="76F6F6B3" w14:textId="77777777" w:rsidR="001F41A3" w:rsidRPr="00FB0CB0" w:rsidRDefault="001F41A3" w:rsidP="008B24B6">
                  <w:pPr>
                    <w:shd w:val="clear" w:color="auto" w:fill="F3F3F3"/>
                    <w:spacing w:before="120"/>
                    <w:ind w:left="360"/>
                    <w:rPr>
                      <w:rFonts w:ascii="Roboto" w:hAnsi="Roboto"/>
                      <w:color w:val="111111"/>
                      <w:sz w:val="21"/>
                      <w:szCs w:val="21"/>
                    </w:rPr>
                  </w:pPr>
                  <w:r w:rsidRPr="00FB0CB0">
                    <w:rPr>
                      <w:rFonts w:ascii="Roboto" w:hAnsi="Roboto"/>
                      <w:color w:val="111111"/>
                      <w:sz w:val="21"/>
                      <w:szCs w:val="21"/>
                    </w:rPr>
                    <w:t>In summary, a non-oral agreement can indeed form the basis for a conspiracy charge under the Criminal Law Act 1977, as long as the necessary elements are met. The key factor is the intention or knowledge of the parties involved regarding the commission of the offence. </w:t>
                  </w:r>
                  <w:hyperlink r:id="rId25" w:tgtFrame="_blank" w:history="1">
                    <w:r w:rsidRPr="00FB0CB0">
                      <w:rPr>
                        <w:rFonts w:ascii="Roboto" w:hAnsi="Roboto"/>
                        <w:color w:val="0000FF"/>
                        <w:sz w:val="21"/>
                        <w:szCs w:val="21"/>
                        <w:u w:val="single"/>
                      </w:rPr>
                      <w:t>If they agree to pursue a course of conduct that would lead to an offence, they can be charged with conspiracy, even if the agreement is not oral</w:t>
                    </w:r>
                  </w:hyperlink>
                </w:p>
                <w:p w14:paraId="6852AED9" w14:textId="77777777" w:rsidR="001F41A3" w:rsidRPr="00CC4722" w:rsidRDefault="001F41A3" w:rsidP="001F41A3">
                  <w:pPr>
                    <w:contextualSpacing/>
                    <w:rPr>
                      <w:rFonts w:ascii="Aptos" w:hAnsi="Aptos"/>
                      <w:b/>
                      <w:bCs/>
                    </w:rPr>
                  </w:pPr>
                </w:p>
                <w:p w14:paraId="470AB8B6" w14:textId="77777777" w:rsidR="001F41A3" w:rsidRPr="001F41A3" w:rsidRDefault="001F41A3" w:rsidP="001F41A3">
                  <w:pPr>
                    <w:contextualSpacing/>
                    <w:rPr>
                      <w:rFonts w:ascii="Aptos" w:hAnsi="Aptos"/>
                      <w:b/>
                      <w:bCs/>
                      <w:u w:val="single"/>
                    </w:rPr>
                  </w:pPr>
                  <w:bookmarkStart w:id="41" w:name="_Hlk118878328"/>
                  <w:r w:rsidRPr="001F41A3">
                    <w:rPr>
                      <w:rFonts w:ascii="Aptos" w:hAnsi="Aptos"/>
                      <w:b/>
                      <w:bCs/>
                      <w:u w:val="single"/>
                    </w:rPr>
                    <w:t>Criminal Liability:</w:t>
                  </w:r>
                  <w:r w:rsidRPr="001F41A3">
                    <w:rPr>
                      <w:rFonts w:ascii="Aptos" w:hAnsi="Aptos"/>
                      <w:b/>
                      <w:bCs/>
                    </w:rPr>
                    <w:t xml:space="preserve"> </w:t>
                  </w:r>
                </w:p>
                <w:bookmarkEnd w:id="41"/>
                <w:p w14:paraId="015CFDF4" w14:textId="77777777" w:rsidR="001F41A3" w:rsidRPr="000A6115" w:rsidRDefault="001F41A3" w:rsidP="008B24B6">
                  <w:pPr>
                    <w:ind w:left="360"/>
                    <w:contextualSpacing/>
                    <w:rPr>
                      <w:rFonts w:ascii="Aptos" w:hAnsi="Aptos"/>
                      <w:highlight w:val="red"/>
                    </w:rPr>
                  </w:pPr>
                  <w:r w:rsidRPr="000A6115">
                    <w:rPr>
                      <w:rFonts w:ascii="Aptos" w:hAnsi="Aptos"/>
                      <w:highlight w:val="red"/>
                    </w:rPr>
                    <w:t xml:space="preserve">An Act to amend the law of England and Wales by abolishing the division of crimes into felonies and </w:t>
                  </w:r>
                  <w:proofErr w:type="spellStart"/>
                  <w:r w:rsidRPr="000A6115">
                    <w:rPr>
                      <w:rFonts w:ascii="Aptos" w:hAnsi="Aptos"/>
                      <w:highlight w:val="red"/>
                    </w:rPr>
                    <w:t>misdemeanours</w:t>
                  </w:r>
                  <w:proofErr w:type="spellEnd"/>
                  <w:r w:rsidRPr="000A6115">
                    <w:rPr>
                      <w:rFonts w:ascii="Aptos" w:hAnsi="Aptos"/>
                      <w:highlight w:val="red"/>
                    </w:rPr>
                    <w:t xml:space="preserve">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67873954" w14:textId="77777777" w:rsidR="001F41A3" w:rsidRDefault="001F41A3" w:rsidP="001F41A3">
                  <w:pPr>
                    <w:contextualSpacing/>
                    <w:rPr>
                      <w:rFonts w:ascii="Aptos" w:hAnsi="Aptos"/>
                    </w:rPr>
                  </w:pPr>
                </w:p>
                <w:p w14:paraId="49AF347E" w14:textId="77777777" w:rsidR="001F41A3" w:rsidRPr="00EE2BB9" w:rsidRDefault="001F41A3" w:rsidP="001F41A3">
                  <w:pPr>
                    <w:shd w:val="clear" w:color="auto" w:fill="F3F3F3"/>
                    <w:rPr>
                      <w:rFonts w:ascii="Roboto" w:hAnsi="Roboto"/>
                      <w:color w:val="111111"/>
                      <w:sz w:val="21"/>
                      <w:szCs w:val="21"/>
                    </w:rPr>
                  </w:pPr>
                  <w:r w:rsidRPr="00EE2BB9">
                    <w:rPr>
                      <w:rFonts w:ascii="Roboto" w:hAnsi="Roboto"/>
                      <w:color w:val="111111"/>
                      <w:sz w:val="21"/>
                      <w:szCs w:val="21"/>
                    </w:rPr>
                    <w:t>The </w:t>
                  </w:r>
                  <w:r w:rsidRPr="00EE2BB9">
                    <w:rPr>
                      <w:rFonts w:ascii="Roboto" w:hAnsi="Roboto"/>
                      <w:b/>
                      <w:bCs/>
                      <w:color w:val="111111"/>
                      <w:sz w:val="21"/>
                      <w:szCs w:val="21"/>
                    </w:rPr>
                    <w:t>Criminal Liability Act 1977</w:t>
                  </w:r>
                  <w:r w:rsidRPr="00EE2BB9">
                    <w:rPr>
                      <w:rFonts w:ascii="Roboto" w:hAnsi="Roboto"/>
                      <w:color w:val="111111"/>
                      <w:sz w:val="21"/>
                      <w:szCs w:val="21"/>
                    </w:rPr>
                    <w:t> is an important piece of legislation in the UK that specifically pertains to the critical aspects of criminal liability. </w:t>
                  </w:r>
                  <w:hyperlink r:id="rId26" w:tgtFrame="_blank" w:history="1">
                    <w:r w:rsidRPr="00EE2BB9">
                      <w:rPr>
                        <w:rFonts w:ascii="Roboto" w:hAnsi="Roboto"/>
                        <w:color w:val="0000FF"/>
                        <w:sz w:val="21"/>
                        <w:szCs w:val="21"/>
                        <w:u w:val="single"/>
                      </w:rPr>
                      <w:t>This Act has several key provisions that are vital for understanding how criminal liability is established under this legal framework</w:t>
                    </w:r>
                  </w:hyperlink>
                  <w:hyperlink r:id="rId27" w:tgtFrame="_blank" w:history="1">
                    <w:r w:rsidRPr="00EE2BB9">
                      <w:rPr>
                        <w:rFonts w:ascii="Roboto" w:hAnsi="Roboto"/>
                        <w:color w:val="0000FF"/>
                        <w:sz w:val="21"/>
                        <w:szCs w:val="21"/>
                        <w:u w:val="single"/>
                        <w:vertAlign w:val="superscript"/>
                      </w:rPr>
                      <w:t>1</w:t>
                    </w:r>
                  </w:hyperlink>
                  <w:r w:rsidRPr="00EE2BB9">
                    <w:rPr>
                      <w:rFonts w:ascii="Roboto" w:hAnsi="Roboto"/>
                      <w:color w:val="111111"/>
                      <w:sz w:val="21"/>
                      <w:szCs w:val="21"/>
                    </w:rPr>
                    <w:t>.</w:t>
                  </w:r>
                </w:p>
                <w:p w14:paraId="617D9712" w14:textId="77777777" w:rsidR="001F41A3" w:rsidRPr="00EE2BB9" w:rsidRDefault="001F41A3" w:rsidP="001F41A3">
                  <w:pPr>
                    <w:shd w:val="clear" w:color="auto" w:fill="F3F3F3"/>
                    <w:spacing w:before="120"/>
                    <w:rPr>
                      <w:rFonts w:ascii="Roboto" w:hAnsi="Roboto"/>
                      <w:color w:val="111111"/>
                      <w:sz w:val="21"/>
                      <w:szCs w:val="21"/>
                    </w:rPr>
                  </w:pPr>
                  <w:r w:rsidRPr="00EE2BB9">
                    <w:rPr>
                      <w:rFonts w:ascii="Roboto" w:hAnsi="Roboto"/>
                      <w:color w:val="111111"/>
                      <w:sz w:val="21"/>
                      <w:szCs w:val="21"/>
                    </w:rPr>
                    <w:t>One of the significant aspects of the </w:t>
                  </w:r>
                  <w:r w:rsidRPr="00EE2BB9">
                    <w:rPr>
                      <w:rFonts w:ascii="Roboto" w:hAnsi="Roboto"/>
                      <w:b/>
                      <w:bCs/>
                      <w:color w:val="111111"/>
                      <w:sz w:val="21"/>
                      <w:szCs w:val="21"/>
                    </w:rPr>
                    <w:t>Criminal Liability Act 1977</w:t>
                  </w:r>
                  <w:r w:rsidRPr="00EE2BB9">
                    <w:rPr>
                      <w:rFonts w:ascii="Roboto" w:hAnsi="Roboto"/>
                      <w:color w:val="111111"/>
                      <w:sz w:val="21"/>
                      <w:szCs w:val="21"/>
                    </w:rPr>
                    <w:t> is its focus on the mental and physical elements necessary for establishing criminal liability. Let’s break down these elements:</w:t>
                  </w:r>
                </w:p>
                <w:p w14:paraId="2A196A74" w14:textId="77777777" w:rsidR="001F41A3" w:rsidRPr="00EE2BB9" w:rsidRDefault="001F41A3" w:rsidP="001F41A3">
                  <w:pPr>
                    <w:numPr>
                      <w:ilvl w:val="0"/>
                      <w:numId w:val="280"/>
                    </w:numPr>
                    <w:shd w:val="clear" w:color="auto" w:fill="F3F3F3"/>
                    <w:rPr>
                      <w:rFonts w:ascii="Roboto" w:hAnsi="Roboto"/>
                      <w:color w:val="111111"/>
                      <w:sz w:val="21"/>
                      <w:szCs w:val="21"/>
                    </w:rPr>
                  </w:pPr>
                  <w:r w:rsidRPr="00EE2BB9">
                    <w:rPr>
                      <w:rFonts w:ascii="Roboto" w:hAnsi="Roboto"/>
                      <w:b/>
                      <w:bCs/>
                      <w:color w:val="111111"/>
                      <w:sz w:val="21"/>
                      <w:szCs w:val="21"/>
                    </w:rPr>
                    <w:t>Physical Element (Actus Reus)</w:t>
                  </w:r>
                  <w:r w:rsidRPr="00EE2BB9">
                    <w:rPr>
                      <w:rFonts w:ascii="Roboto" w:hAnsi="Roboto"/>
                      <w:color w:val="111111"/>
                      <w:sz w:val="21"/>
                      <w:szCs w:val="21"/>
                    </w:rPr>
                    <w:t>:</w:t>
                  </w:r>
                </w:p>
                <w:p w14:paraId="2C15A09C" w14:textId="77777777" w:rsidR="001F41A3" w:rsidRPr="00EE2BB9" w:rsidRDefault="001F41A3" w:rsidP="001F41A3">
                  <w:pPr>
                    <w:numPr>
                      <w:ilvl w:val="1"/>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color w:val="111111"/>
                      <w:sz w:val="21"/>
                      <w:szCs w:val="21"/>
                    </w:rPr>
                    <w:lastRenderedPageBreak/>
                    <w:t>The physical element refers to the actual conduct or action that constitutes a criminal offence. It involves the external behavior or act committed by an individual.</w:t>
                  </w:r>
                </w:p>
                <w:p w14:paraId="54BF4A8D" w14:textId="77777777" w:rsidR="001F41A3" w:rsidRPr="00EE2BB9" w:rsidRDefault="001F41A3" w:rsidP="001F41A3">
                  <w:pPr>
                    <w:numPr>
                      <w:ilvl w:val="1"/>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color w:val="111111"/>
                      <w:sz w:val="21"/>
                      <w:szCs w:val="21"/>
                    </w:rPr>
                    <w:t>For criminal liability to arise, there must be a voluntary act or omission (failure to act) that violates the law. This actus reus is a crucial component in determining guilt.</w:t>
                  </w:r>
                </w:p>
                <w:p w14:paraId="499BE0CF" w14:textId="77777777" w:rsidR="001F41A3" w:rsidRPr="00EE2BB9" w:rsidRDefault="001F41A3" w:rsidP="001F41A3">
                  <w:pPr>
                    <w:numPr>
                      <w:ilvl w:val="1"/>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color w:val="111111"/>
                      <w:sz w:val="21"/>
                      <w:szCs w:val="21"/>
                    </w:rPr>
                    <w:t>Examples of actus reus include theft, assault, murder, and other criminal acts.</w:t>
                  </w:r>
                </w:p>
                <w:p w14:paraId="7C0C3A04" w14:textId="77777777" w:rsidR="001F41A3" w:rsidRPr="00EE2BB9" w:rsidRDefault="001F41A3" w:rsidP="001F41A3">
                  <w:pPr>
                    <w:numPr>
                      <w:ilvl w:val="0"/>
                      <w:numId w:val="280"/>
                    </w:numPr>
                    <w:shd w:val="clear" w:color="auto" w:fill="F3F3F3"/>
                    <w:rPr>
                      <w:rFonts w:ascii="Roboto" w:hAnsi="Roboto"/>
                      <w:color w:val="111111"/>
                      <w:sz w:val="21"/>
                      <w:szCs w:val="21"/>
                    </w:rPr>
                  </w:pPr>
                  <w:r w:rsidRPr="00EE2BB9">
                    <w:rPr>
                      <w:rFonts w:ascii="Roboto" w:hAnsi="Roboto"/>
                      <w:b/>
                      <w:bCs/>
                      <w:color w:val="111111"/>
                      <w:sz w:val="21"/>
                      <w:szCs w:val="21"/>
                    </w:rPr>
                    <w:t>Mental Element (</w:t>
                  </w:r>
                  <w:proofErr w:type="spellStart"/>
                  <w:r w:rsidRPr="00EE2BB9">
                    <w:rPr>
                      <w:rFonts w:ascii="Roboto" w:hAnsi="Roboto"/>
                      <w:b/>
                      <w:bCs/>
                      <w:color w:val="111111"/>
                      <w:sz w:val="21"/>
                      <w:szCs w:val="21"/>
                    </w:rPr>
                    <w:t>Mens</w:t>
                  </w:r>
                  <w:proofErr w:type="spellEnd"/>
                  <w:r w:rsidRPr="00EE2BB9">
                    <w:rPr>
                      <w:rFonts w:ascii="Roboto" w:hAnsi="Roboto"/>
                      <w:b/>
                      <w:bCs/>
                      <w:color w:val="111111"/>
                      <w:sz w:val="21"/>
                      <w:szCs w:val="21"/>
                    </w:rPr>
                    <w:t xml:space="preserve"> Rea)</w:t>
                  </w:r>
                  <w:r w:rsidRPr="00EE2BB9">
                    <w:rPr>
                      <w:rFonts w:ascii="Roboto" w:hAnsi="Roboto"/>
                      <w:color w:val="111111"/>
                      <w:sz w:val="21"/>
                      <w:szCs w:val="21"/>
                    </w:rPr>
                    <w:t>:</w:t>
                  </w:r>
                </w:p>
                <w:p w14:paraId="7C1A9CF7" w14:textId="77777777" w:rsidR="001F41A3" w:rsidRPr="00EE2BB9" w:rsidRDefault="001F41A3" w:rsidP="001F41A3">
                  <w:pPr>
                    <w:numPr>
                      <w:ilvl w:val="1"/>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color w:val="111111"/>
                      <w:sz w:val="21"/>
                      <w:szCs w:val="21"/>
                    </w:rPr>
                    <w:t xml:space="preserve">The mental element, also known as </w:t>
                  </w:r>
                  <w:proofErr w:type="spellStart"/>
                  <w:r w:rsidRPr="00EE2BB9">
                    <w:rPr>
                      <w:rFonts w:ascii="Roboto" w:hAnsi="Roboto"/>
                      <w:color w:val="111111"/>
                      <w:sz w:val="21"/>
                      <w:szCs w:val="21"/>
                    </w:rPr>
                    <w:t>mens</w:t>
                  </w:r>
                  <w:proofErr w:type="spellEnd"/>
                  <w:r w:rsidRPr="00EE2BB9">
                    <w:rPr>
                      <w:rFonts w:ascii="Roboto" w:hAnsi="Roboto"/>
                      <w:color w:val="111111"/>
                      <w:sz w:val="21"/>
                      <w:szCs w:val="21"/>
                    </w:rPr>
                    <w:t xml:space="preserve"> rea, focuses on the mental state or intention of the person committing the act.</w:t>
                  </w:r>
                </w:p>
                <w:p w14:paraId="2404B721" w14:textId="77777777" w:rsidR="001F41A3" w:rsidRPr="00EE2BB9" w:rsidRDefault="001F41A3" w:rsidP="001F41A3">
                  <w:pPr>
                    <w:numPr>
                      <w:ilvl w:val="1"/>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color w:val="111111"/>
                      <w:sz w:val="21"/>
                      <w:szCs w:val="21"/>
                    </w:rPr>
                    <w:t xml:space="preserve">Different offences require varying levels of </w:t>
                  </w:r>
                  <w:proofErr w:type="spellStart"/>
                  <w:r w:rsidRPr="00EE2BB9">
                    <w:rPr>
                      <w:rFonts w:ascii="Roboto" w:hAnsi="Roboto"/>
                      <w:color w:val="111111"/>
                      <w:sz w:val="21"/>
                      <w:szCs w:val="21"/>
                    </w:rPr>
                    <w:t>mens</w:t>
                  </w:r>
                  <w:proofErr w:type="spellEnd"/>
                  <w:r w:rsidRPr="00EE2BB9">
                    <w:rPr>
                      <w:rFonts w:ascii="Roboto" w:hAnsi="Roboto"/>
                      <w:color w:val="111111"/>
                      <w:sz w:val="21"/>
                      <w:szCs w:val="21"/>
                    </w:rPr>
                    <w:t xml:space="preserve"> rea. Some offences require specific intent (where the accused intended a particular outcome), while others only require general intent (where the accused acted recklessly or negligently).</w:t>
                  </w:r>
                </w:p>
                <w:p w14:paraId="63F22927" w14:textId="77777777" w:rsidR="001F41A3" w:rsidRPr="00EE2BB9" w:rsidRDefault="001F41A3" w:rsidP="001F41A3">
                  <w:pPr>
                    <w:numPr>
                      <w:ilvl w:val="1"/>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color w:val="111111"/>
                      <w:sz w:val="21"/>
                      <w:szCs w:val="21"/>
                    </w:rPr>
                    <w:t xml:space="preserve">Common levels of </w:t>
                  </w:r>
                  <w:proofErr w:type="spellStart"/>
                  <w:r w:rsidRPr="00EE2BB9">
                    <w:rPr>
                      <w:rFonts w:ascii="Roboto" w:hAnsi="Roboto"/>
                      <w:color w:val="111111"/>
                      <w:sz w:val="21"/>
                      <w:szCs w:val="21"/>
                    </w:rPr>
                    <w:t>mens</w:t>
                  </w:r>
                  <w:proofErr w:type="spellEnd"/>
                  <w:r w:rsidRPr="00EE2BB9">
                    <w:rPr>
                      <w:rFonts w:ascii="Roboto" w:hAnsi="Roboto"/>
                      <w:color w:val="111111"/>
                      <w:sz w:val="21"/>
                      <w:szCs w:val="21"/>
                    </w:rPr>
                    <w:t xml:space="preserve"> rea include:</w:t>
                  </w:r>
                </w:p>
                <w:p w14:paraId="5C21B7E6" w14:textId="77777777" w:rsidR="001F41A3" w:rsidRPr="00EE2BB9" w:rsidRDefault="001F41A3" w:rsidP="001F41A3">
                  <w:pPr>
                    <w:numPr>
                      <w:ilvl w:val="2"/>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b/>
                      <w:bCs/>
                      <w:color w:val="111111"/>
                      <w:sz w:val="21"/>
                      <w:szCs w:val="21"/>
                    </w:rPr>
                    <w:t>Intention</w:t>
                  </w:r>
                  <w:r w:rsidRPr="00EE2BB9">
                    <w:rPr>
                      <w:rFonts w:ascii="Roboto" w:hAnsi="Roboto"/>
                      <w:color w:val="111111"/>
                      <w:sz w:val="21"/>
                      <w:szCs w:val="21"/>
                    </w:rPr>
                    <w:t>: The accused deliberately intended to commit the offence.</w:t>
                  </w:r>
                </w:p>
                <w:p w14:paraId="1498E0A1" w14:textId="77777777" w:rsidR="001F41A3" w:rsidRPr="00EE2BB9" w:rsidRDefault="001F41A3" w:rsidP="001F41A3">
                  <w:pPr>
                    <w:numPr>
                      <w:ilvl w:val="2"/>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b/>
                      <w:bCs/>
                      <w:color w:val="111111"/>
                      <w:sz w:val="21"/>
                      <w:szCs w:val="21"/>
                    </w:rPr>
                    <w:t>Recklessness</w:t>
                  </w:r>
                  <w:r w:rsidRPr="00EE2BB9">
                    <w:rPr>
                      <w:rFonts w:ascii="Roboto" w:hAnsi="Roboto"/>
                      <w:color w:val="111111"/>
                      <w:sz w:val="21"/>
                      <w:szCs w:val="21"/>
                    </w:rPr>
                    <w:t>: The accused was aware of the risk but proceeded with the act regardless.</w:t>
                  </w:r>
                </w:p>
                <w:p w14:paraId="47EE2D72" w14:textId="77777777" w:rsidR="001F41A3" w:rsidRPr="00EE2BB9" w:rsidRDefault="001F41A3" w:rsidP="001F41A3">
                  <w:pPr>
                    <w:numPr>
                      <w:ilvl w:val="2"/>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b/>
                      <w:bCs/>
                      <w:color w:val="111111"/>
                      <w:sz w:val="21"/>
                      <w:szCs w:val="21"/>
                    </w:rPr>
                    <w:t>Negligence</w:t>
                  </w:r>
                  <w:r w:rsidRPr="00EE2BB9">
                    <w:rPr>
                      <w:rFonts w:ascii="Roboto" w:hAnsi="Roboto"/>
                      <w:color w:val="111111"/>
                      <w:sz w:val="21"/>
                      <w:szCs w:val="21"/>
                    </w:rPr>
                    <w:t>: The accused failed to exercise reasonable care, leading to the criminal act.</w:t>
                  </w:r>
                </w:p>
                <w:p w14:paraId="175247A8" w14:textId="77777777" w:rsidR="001F41A3" w:rsidRPr="00EE2BB9" w:rsidRDefault="001F41A3" w:rsidP="001F41A3">
                  <w:pPr>
                    <w:numPr>
                      <w:ilvl w:val="1"/>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color w:val="111111"/>
                      <w:sz w:val="21"/>
                      <w:szCs w:val="21"/>
                    </w:rPr>
                    <w:t>The Criminal Liability Act 1977 outlines specific mental states required for various offences.</w:t>
                  </w:r>
                </w:p>
                <w:p w14:paraId="4A93B852" w14:textId="77777777" w:rsidR="001F41A3" w:rsidRPr="00EE2BB9" w:rsidRDefault="001F41A3" w:rsidP="001F41A3">
                  <w:pPr>
                    <w:numPr>
                      <w:ilvl w:val="0"/>
                      <w:numId w:val="280"/>
                    </w:numPr>
                    <w:shd w:val="clear" w:color="auto" w:fill="F3F3F3"/>
                    <w:rPr>
                      <w:rFonts w:ascii="Roboto" w:hAnsi="Roboto"/>
                      <w:color w:val="111111"/>
                      <w:sz w:val="21"/>
                      <w:szCs w:val="21"/>
                    </w:rPr>
                  </w:pPr>
                  <w:r w:rsidRPr="00EE2BB9">
                    <w:rPr>
                      <w:rFonts w:ascii="Roboto" w:hAnsi="Roboto"/>
                      <w:b/>
                      <w:bCs/>
                      <w:color w:val="111111"/>
                      <w:sz w:val="21"/>
                      <w:szCs w:val="21"/>
                    </w:rPr>
                    <w:t>Corporate Criminal Liability</w:t>
                  </w:r>
                  <w:r w:rsidRPr="00EE2BB9">
                    <w:rPr>
                      <w:rFonts w:ascii="Roboto" w:hAnsi="Roboto"/>
                      <w:color w:val="111111"/>
                      <w:sz w:val="21"/>
                      <w:szCs w:val="21"/>
                    </w:rPr>
                    <w:t>:</w:t>
                  </w:r>
                </w:p>
                <w:p w14:paraId="2012F5C9" w14:textId="77777777" w:rsidR="001F41A3" w:rsidRPr="00EE2BB9" w:rsidRDefault="001F41A3" w:rsidP="001F41A3">
                  <w:pPr>
                    <w:numPr>
                      <w:ilvl w:val="1"/>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color w:val="111111"/>
                      <w:sz w:val="21"/>
                      <w:szCs w:val="21"/>
                    </w:rPr>
                    <w:t>The Act also addresses corporate criminal liability. It recognizes that companies (non-natural persons) can be held criminally liable for their actions.</w:t>
                  </w:r>
                </w:p>
                <w:p w14:paraId="126BEB40" w14:textId="77777777" w:rsidR="001F41A3" w:rsidRPr="00EE2BB9" w:rsidRDefault="001F41A3" w:rsidP="001F41A3">
                  <w:pPr>
                    <w:numPr>
                      <w:ilvl w:val="1"/>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color w:val="111111"/>
                      <w:sz w:val="21"/>
                      <w:szCs w:val="21"/>
                    </w:rPr>
                    <w:t>The identification principle, which attributes liability to companies based on the acts of senior individuals representing the company’s “controlling mind and will,” has limitations. It applies mainly to a small number of directors and senior managers.</w:t>
                  </w:r>
                </w:p>
                <w:p w14:paraId="512CB7D0" w14:textId="77777777" w:rsidR="001F41A3" w:rsidRPr="00EE2BB9" w:rsidRDefault="001F41A3" w:rsidP="001F41A3">
                  <w:pPr>
                    <w:numPr>
                      <w:ilvl w:val="1"/>
                      <w:numId w:val="280"/>
                    </w:numPr>
                    <w:shd w:val="clear" w:color="auto" w:fill="F3F3F3"/>
                    <w:spacing w:before="100" w:beforeAutospacing="1" w:after="100" w:afterAutospacing="1"/>
                    <w:rPr>
                      <w:rFonts w:ascii="Roboto" w:hAnsi="Roboto"/>
                      <w:color w:val="111111"/>
                      <w:sz w:val="21"/>
                      <w:szCs w:val="21"/>
                    </w:rPr>
                  </w:pPr>
                  <w:r w:rsidRPr="00EE2BB9">
                    <w:rPr>
                      <w:rFonts w:ascii="Roboto" w:hAnsi="Roboto"/>
                      <w:color w:val="111111"/>
                      <w:sz w:val="21"/>
                      <w:szCs w:val="21"/>
                    </w:rPr>
                    <w:t>Recent discussions have highlighted challenges in prosecuting large companies (such as banks) for economic crimes committed by senior managers on their behalf. Holding large corporations accountable can be more complex due to diffuse decision-making responsibility.</w:t>
                  </w:r>
                </w:p>
                <w:p w14:paraId="3B947DEE" w14:textId="77777777" w:rsidR="001F41A3" w:rsidRPr="00EE2BB9" w:rsidRDefault="001F41A3" w:rsidP="001F41A3">
                  <w:pPr>
                    <w:numPr>
                      <w:ilvl w:val="1"/>
                      <w:numId w:val="280"/>
                    </w:numPr>
                    <w:shd w:val="clear" w:color="auto" w:fill="F3F3F3"/>
                    <w:spacing w:beforeAutospacing="1" w:afterAutospacing="1"/>
                    <w:rPr>
                      <w:rFonts w:ascii="Roboto" w:hAnsi="Roboto"/>
                      <w:color w:val="111111"/>
                      <w:sz w:val="21"/>
                      <w:szCs w:val="21"/>
                    </w:rPr>
                  </w:pPr>
                  <w:hyperlink r:id="rId28" w:tgtFrame="_blank" w:history="1">
                    <w:r w:rsidRPr="00EE2BB9">
                      <w:rPr>
                        <w:rFonts w:ascii="Roboto" w:hAnsi="Roboto"/>
                        <w:color w:val="0000FF"/>
                        <w:sz w:val="21"/>
                        <w:szCs w:val="21"/>
                        <w:u w:val="single"/>
                      </w:rPr>
                      <w:t>The Law Commission has been examining options for reforming corporate criminal liability to ensure effective accountability for serious crimes committed by corporations</w:t>
                    </w:r>
                  </w:hyperlink>
                  <w:hyperlink r:id="rId29" w:tgtFrame="_blank" w:history="1">
                    <w:r w:rsidRPr="00EE2BB9">
                      <w:rPr>
                        <w:rFonts w:ascii="Roboto" w:hAnsi="Roboto"/>
                        <w:color w:val="0000FF"/>
                        <w:sz w:val="21"/>
                        <w:szCs w:val="21"/>
                        <w:u w:val="single"/>
                        <w:vertAlign w:val="superscript"/>
                      </w:rPr>
                      <w:t>2</w:t>
                    </w:r>
                  </w:hyperlink>
                  <w:r w:rsidRPr="00EE2BB9">
                    <w:rPr>
                      <w:rFonts w:ascii="Roboto" w:hAnsi="Roboto"/>
                      <w:color w:val="111111"/>
                      <w:sz w:val="21"/>
                      <w:szCs w:val="21"/>
                    </w:rPr>
                    <w:t>.</w:t>
                  </w:r>
                </w:p>
                <w:p w14:paraId="4AAFE55B" w14:textId="77777777" w:rsidR="001F41A3" w:rsidRPr="00EE2BB9" w:rsidRDefault="001F41A3" w:rsidP="001F41A3">
                  <w:pPr>
                    <w:shd w:val="clear" w:color="auto" w:fill="F3F3F3"/>
                    <w:rPr>
                      <w:rFonts w:ascii="Roboto" w:hAnsi="Roboto"/>
                      <w:color w:val="111111"/>
                      <w:sz w:val="21"/>
                      <w:szCs w:val="21"/>
                    </w:rPr>
                  </w:pPr>
                  <w:r w:rsidRPr="00EE2BB9">
                    <w:rPr>
                      <w:rFonts w:ascii="Roboto" w:hAnsi="Roboto"/>
                      <w:color w:val="111111"/>
                      <w:sz w:val="21"/>
                      <w:szCs w:val="21"/>
                    </w:rPr>
                    <w:t>In summary, the </w:t>
                  </w:r>
                  <w:r w:rsidRPr="00EE2BB9">
                    <w:rPr>
                      <w:rFonts w:ascii="Roboto" w:hAnsi="Roboto"/>
                      <w:b/>
                      <w:bCs/>
                      <w:color w:val="111111"/>
                      <w:sz w:val="21"/>
                      <w:szCs w:val="21"/>
                    </w:rPr>
                    <w:t>Criminal Liability Act 1977</w:t>
                  </w:r>
                  <w:r w:rsidRPr="00EE2BB9">
                    <w:rPr>
                      <w:rFonts w:ascii="Roboto" w:hAnsi="Roboto"/>
                      <w:color w:val="111111"/>
                      <w:sz w:val="21"/>
                      <w:szCs w:val="21"/>
                    </w:rPr>
                    <w:t> plays a crucial role in defining criminal liability in the UK, emphasizing both the physical act and the mental state of the accused. </w:t>
                  </w:r>
                  <w:hyperlink r:id="rId30" w:tgtFrame="_blank" w:history="1">
                    <w:r w:rsidRPr="00EE2BB9">
                      <w:rPr>
                        <w:rFonts w:ascii="Roboto" w:hAnsi="Roboto"/>
                        <w:color w:val="0000FF"/>
                        <w:sz w:val="21"/>
                        <w:szCs w:val="21"/>
                        <w:u w:val="single"/>
                      </w:rPr>
                      <w:t>Additionally, ongoing discussions address corporate criminal liability and potential reforms</w:t>
                    </w:r>
                  </w:hyperlink>
                  <w:hyperlink r:id="rId31" w:tgtFrame="_blank" w:history="1">
                    <w:r w:rsidRPr="00EE2BB9">
                      <w:rPr>
                        <w:rFonts w:ascii="Roboto" w:hAnsi="Roboto"/>
                        <w:color w:val="0000FF"/>
                        <w:sz w:val="21"/>
                        <w:szCs w:val="21"/>
                        <w:u w:val="single"/>
                        <w:vertAlign w:val="superscript"/>
                      </w:rPr>
                      <w:t>2</w:t>
                    </w:r>
                  </w:hyperlink>
                </w:p>
                <w:p w14:paraId="4FB40A2A" w14:textId="77777777" w:rsidR="0016558A" w:rsidRPr="00CC4722" w:rsidRDefault="0016558A" w:rsidP="0016558A">
                  <w:pPr>
                    <w:rPr>
                      <w:rFonts w:ascii="Aptos" w:eastAsia="Calibri" w:hAnsi="Aptos"/>
                      <w:b/>
                      <w:bCs/>
                      <w:color w:val="000000"/>
                      <w:u w:val="single"/>
                      <w:lang w:eastAsia="en-GB"/>
                    </w:rPr>
                  </w:pPr>
                </w:p>
                <w:p w14:paraId="48F6C2D3" w14:textId="77777777" w:rsidR="0016558A" w:rsidRPr="00CC4722" w:rsidRDefault="0016558A" w:rsidP="0016558A">
                  <w:pPr>
                    <w:rPr>
                      <w:rFonts w:ascii="Aptos" w:eastAsia="Calibri" w:hAnsi="Aptos"/>
                      <w:b/>
                      <w:bCs/>
                      <w:color w:val="000000"/>
                      <w:u w:val="single"/>
                      <w:lang w:eastAsia="en-GB"/>
                    </w:rPr>
                  </w:pPr>
                  <w:r w:rsidRPr="00CC4722">
                    <w:rPr>
                      <w:rFonts w:ascii="Aptos" w:eastAsia="Calibri" w:hAnsi="Aptos"/>
                      <w:b/>
                      <w:bCs/>
                      <w:color w:val="000000"/>
                      <w:u w:val="single"/>
                      <w:lang w:eastAsia="en-GB"/>
                    </w:rPr>
                    <w:t>Levels of Seriousness</w:t>
                  </w:r>
                </w:p>
                <w:p w14:paraId="3D9D0320" w14:textId="77777777" w:rsidR="0016558A" w:rsidRPr="00CC4722" w:rsidRDefault="0016558A" w:rsidP="005458A8">
                  <w:pPr>
                    <w:spacing w:line="259" w:lineRule="auto"/>
                    <w:ind w:left="360"/>
                    <w:rPr>
                      <w:rFonts w:ascii="Aptos" w:hAnsi="Aptos"/>
                      <w:lang w:eastAsia="en-GB"/>
                    </w:rPr>
                  </w:pPr>
                  <w:r w:rsidRPr="00CC4722">
                    <w:rPr>
                      <w:rFonts w:ascii="Aptos" w:hAnsi="Aptos"/>
                      <w:lang w:eastAsia="en-GB"/>
                    </w:rPr>
                    <w:t>Government Officials and Members of The Public have committed severe offenses, including attempted murder and torture. Government officials are accused of intentionally inflicting pain and suffering on Mr. S. P. Cordell, during the course of their official duties, while members of the public have also, engaged in intentional reckless behaviour towards Mr S. P Cordell and these incidents took a place from 2012 to 2024.   The Accused as libels behaviours include: --</w:t>
                  </w:r>
                </w:p>
                <w:p w14:paraId="4B8DC0BC" w14:textId="77777777" w:rsidR="0016558A" w:rsidRPr="00CC4722" w:rsidRDefault="0016558A" w:rsidP="0016558A">
                  <w:pPr>
                    <w:pStyle w:val="ListParagraph"/>
                    <w:numPr>
                      <w:ilvl w:val="0"/>
                      <w:numId w:val="262"/>
                    </w:numPr>
                    <w:rPr>
                      <w:rFonts w:ascii="Aptos" w:eastAsia="Calibri" w:hAnsi="Aptos"/>
                      <w:b/>
                      <w:bCs/>
                      <w:color w:val="000000"/>
                      <w:u w:val="single"/>
                      <w:lang w:eastAsia="en-GB"/>
                    </w:rPr>
                  </w:pPr>
                  <w:r w:rsidRPr="00CC4722">
                    <w:rPr>
                      <w:rFonts w:ascii="Aptos" w:eastAsia="Calibri" w:hAnsi="Aptos"/>
                      <w:b/>
                      <w:bCs/>
                      <w:color w:val="000000"/>
                      <w:u w:val="single"/>
                      <w:lang w:eastAsia="en-GB"/>
                    </w:rPr>
                    <w:t>The Act of Restraining a Victim's Freedom of Movement from A Specific Location.</w:t>
                  </w:r>
                </w:p>
                <w:p w14:paraId="1827CB89" w14:textId="77777777" w:rsidR="0016558A" w:rsidRPr="00CC4722" w:rsidRDefault="0016558A" w:rsidP="0016558A">
                  <w:pPr>
                    <w:pStyle w:val="ListParagraph"/>
                    <w:rPr>
                      <w:rFonts w:ascii="Aptos" w:eastAsia="Calibri" w:hAnsi="Aptos"/>
                      <w:color w:val="000000"/>
                      <w:lang w:eastAsia="en-GB"/>
                    </w:rPr>
                  </w:pPr>
                  <w:r w:rsidRPr="00CC4722">
                    <w:rPr>
                      <w:rFonts w:ascii="Aptos" w:eastAsia="Calibri" w:hAnsi="Aptos"/>
                      <w:color w:val="000000"/>
                      <w:lang w:eastAsia="en-GB"/>
                    </w:rPr>
                    <w:t>Misleading the Competence of the Court</w:t>
                  </w:r>
                </w:p>
                <w:p w14:paraId="49B7F513" w14:textId="77777777" w:rsidR="0016558A" w:rsidRPr="00CC4722" w:rsidRDefault="0016558A" w:rsidP="0016558A">
                  <w:pPr>
                    <w:pStyle w:val="ListParagraph"/>
                    <w:rPr>
                      <w:rFonts w:ascii="Aptos" w:eastAsia="Calibri" w:hAnsi="Aptos"/>
                      <w:color w:val="000000"/>
                      <w:lang w:eastAsia="en-GB"/>
                    </w:rPr>
                  </w:pPr>
                </w:p>
                <w:p w14:paraId="3141BD7C" w14:textId="77777777" w:rsidR="0016558A" w:rsidRPr="00CC4722" w:rsidRDefault="0016558A" w:rsidP="0016558A">
                  <w:pPr>
                    <w:pStyle w:val="ListParagraph"/>
                    <w:numPr>
                      <w:ilvl w:val="0"/>
                      <w:numId w:val="262"/>
                    </w:numPr>
                    <w:rPr>
                      <w:rFonts w:ascii="Aptos" w:eastAsia="Calibri" w:hAnsi="Aptos"/>
                      <w:b/>
                      <w:bCs/>
                      <w:color w:val="000000"/>
                      <w:u w:val="single"/>
                      <w:lang w:eastAsia="en-GB"/>
                    </w:rPr>
                  </w:pPr>
                  <w:r w:rsidRPr="00CC4722">
                    <w:rPr>
                      <w:rFonts w:ascii="Aptos" w:eastAsia="Calibri" w:hAnsi="Aptos"/>
                      <w:b/>
                      <w:bCs/>
                      <w:color w:val="000000"/>
                      <w:u w:val="single"/>
                      <w:lang w:eastAsia="en-GB"/>
                    </w:rPr>
                    <w:t>Providing False Information or Misrepresenting Facts In A Formal Written Statement.</w:t>
                  </w:r>
                </w:p>
                <w:p w14:paraId="420F00E2" w14:textId="77777777" w:rsidR="0016558A" w:rsidRPr="00CC4722" w:rsidRDefault="0016558A" w:rsidP="0016558A">
                  <w:pPr>
                    <w:pStyle w:val="ListParagraph"/>
                    <w:rPr>
                      <w:rFonts w:ascii="Aptos" w:eastAsia="Calibri" w:hAnsi="Aptos"/>
                      <w:color w:val="000000"/>
                      <w:lang w:eastAsia="en-GB"/>
                    </w:rPr>
                  </w:pPr>
                  <w:r w:rsidRPr="00CC4722">
                    <w:rPr>
                      <w:rFonts w:ascii="Aptos" w:eastAsia="Calibri" w:hAnsi="Aptos"/>
                      <w:color w:val="000000"/>
                      <w:lang w:eastAsia="en-GB"/>
                    </w:rPr>
                    <w:t>Fabricating or Tampering with Evidence</w:t>
                  </w:r>
                </w:p>
                <w:p w14:paraId="54A1B8D7" w14:textId="77777777" w:rsidR="0016558A" w:rsidRPr="00CC4722" w:rsidRDefault="0016558A" w:rsidP="0016558A">
                  <w:pPr>
                    <w:pStyle w:val="ListParagraph"/>
                    <w:rPr>
                      <w:rFonts w:ascii="Aptos" w:eastAsia="Calibri" w:hAnsi="Aptos"/>
                      <w:color w:val="000000"/>
                      <w:lang w:eastAsia="en-GB"/>
                    </w:rPr>
                  </w:pPr>
                </w:p>
                <w:p w14:paraId="5B3CE8AB" w14:textId="77777777" w:rsidR="0016558A" w:rsidRPr="00CC4722" w:rsidRDefault="0016558A" w:rsidP="0016558A">
                  <w:pPr>
                    <w:pStyle w:val="ListParagraph"/>
                    <w:numPr>
                      <w:ilvl w:val="0"/>
                      <w:numId w:val="262"/>
                    </w:numPr>
                    <w:rPr>
                      <w:rFonts w:ascii="Aptos" w:eastAsia="Calibri" w:hAnsi="Aptos"/>
                      <w:b/>
                      <w:bCs/>
                      <w:color w:val="000000"/>
                      <w:u w:val="single"/>
                      <w:lang w:eastAsia="en-GB"/>
                    </w:rPr>
                  </w:pPr>
                  <w:r w:rsidRPr="00CC4722">
                    <w:rPr>
                      <w:rFonts w:ascii="Aptos" w:eastAsia="Calibri" w:hAnsi="Aptos"/>
                      <w:b/>
                      <w:bCs/>
                      <w:color w:val="000000"/>
                      <w:u w:val="single"/>
                      <w:lang w:eastAsia="en-GB"/>
                    </w:rPr>
                    <w:t>Engaging In the Creation or Manipulation Of Evidence To Deceive The Legal System.</w:t>
                  </w:r>
                </w:p>
                <w:p w14:paraId="4AB6DCC9" w14:textId="77777777" w:rsidR="0016558A" w:rsidRPr="00CC4722" w:rsidRDefault="0016558A" w:rsidP="0016558A">
                  <w:pPr>
                    <w:pStyle w:val="ListParagraph"/>
                    <w:rPr>
                      <w:rFonts w:ascii="Aptos" w:eastAsia="Calibri" w:hAnsi="Aptos"/>
                      <w:color w:val="000000"/>
                      <w:lang w:eastAsia="en-GB"/>
                    </w:rPr>
                  </w:pPr>
                  <w:r w:rsidRPr="00CC4722">
                    <w:rPr>
                      <w:rFonts w:ascii="Aptos" w:eastAsia="Calibri" w:hAnsi="Aptos"/>
                      <w:color w:val="000000"/>
                      <w:lang w:eastAsia="en-GB"/>
                    </w:rPr>
                    <w:t>Falsely Implicating an Innocent Person</w:t>
                  </w:r>
                </w:p>
                <w:p w14:paraId="6440DDBD" w14:textId="77777777" w:rsidR="0016558A" w:rsidRPr="00CC4722" w:rsidRDefault="0016558A" w:rsidP="0016558A">
                  <w:pPr>
                    <w:rPr>
                      <w:rFonts w:ascii="Aptos" w:eastAsia="Calibri" w:hAnsi="Aptos"/>
                      <w:color w:val="000000"/>
                      <w:lang w:eastAsia="en-GB"/>
                    </w:rPr>
                  </w:pPr>
                </w:p>
                <w:p w14:paraId="278789E2" w14:textId="77777777" w:rsidR="0016558A" w:rsidRPr="00CC4722" w:rsidRDefault="0016558A" w:rsidP="0016558A">
                  <w:pPr>
                    <w:pStyle w:val="ListParagraph"/>
                    <w:numPr>
                      <w:ilvl w:val="0"/>
                      <w:numId w:val="262"/>
                    </w:numPr>
                    <w:rPr>
                      <w:rFonts w:ascii="Aptos" w:eastAsia="Calibri" w:hAnsi="Aptos"/>
                      <w:b/>
                      <w:bCs/>
                      <w:color w:val="000000"/>
                      <w:u w:val="single"/>
                      <w:lang w:eastAsia="en-GB"/>
                    </w:rPr>
                  </w:pPr>
                  <w:r w:rsidRPr="00CC4722">
                    <w:rPr>
                      <w:rFonts w:ascii="Aptos" w:eastAsia="Calibri" w:hAnsi="Aptos"/>
                      <w:b/>
                      <w:bCs/>
                      <w:color w:val="000000"/>
                      <w:u w:val="single"/>
                      <w:lang w:eastAsia="en-GB"/>
                    </w:rPr>
                    <w:t>Preventing The Giving of Evidence</w:t>
                  </w:r>
                </w:p>
                <w:p w14:paraId="15C15E00" w14:textId="77777777" w:rsidR="0016558A" w:rsidRPr="00CC4722" w:rsidRDefault="0016558A" w:rsidP="0016558A">
                  <w:pPr>
                    <w:pStyle w:val="ListParagraph"/>
                    <w:rPr>
                      <w:rFonts w:ascii="Aptos" w:eastAsia="Calibri" w:hAnsi="Aptos"/>
                      <w:color w:val="000000"/>
                      <w:lang w:eastAsia="en-GB"/>
                    </w:rPr>
                  </w:pPr>
                  <w:r w:rsidRPr="00CC4722">
                    <w:rPr>
                      <w:rFonts w:ascii="Aptos" w:eastAsia="Calibri" w:hAnsi="Aptos"/>
                      <w:color w:val="000000"/>
                      <w:lang w:eastAsia="en-GB"/>
                    </w:rPr>
                    <w:t>Obstructing the process of presenting evidence in a legal proceeding.</w:t>
                  </w:r>
                </w:p>
                <w:p w14:paraId="363FD0A3" w14:textId="77777777" w:rsidR="0016558A" w:rsidRPr="00CC4722" w:rsidRDefault="0016558A" w:rsidP="0016558A">
                  <w:pPr>
                    <w:pStyle w:val="ListParagraph"/>
                    <w:rPr>
                      <w:rFonts w:ascii="Aptos" w:eastAsia="Calibri" w:hAnsi="Aptos"/>
                      <w:color w:val="000000"/>
                      <w:lang w:eastAsia="en-GB"/>
                    </w:rPr>
                  </w:pPr>
                </w:p>
                <w:p w14:paraId="4933BE41" w14:textId="77777777" w:rsidR="0016558A" w:rsidRPr="00CC4722" w:rsidRDefault="0016558A" w:rsidP="0016558A">
                  <w:pPr>
                    <w:pStyle w:val="ListParagraph"/>
                    <w:numPr>
                      <w:ilvl w:val="0"/>
                      <w:numId w:val="262"/>
                    </w:numPr>
                    <w:rPr>
                      <w:rFonts w:ascii="Aptos" w:eastAsia="Calibri" w:hAnsi="Aptos"/>
                      <w:b/>
                      <w:bCs/>
                      <w:color w:val="000000"/>
                      <w:u w:val="single"/>
                      <w:lang w:eastAsia="en-GB"/>
                    </w:rPr>
                  </w:pPr>
                  <w:r w:rsidRPr="00CC4722">
                    <w:rPr>
                      <w:rFonts w:ascii="Aptos" w:eastAsia="Calibri" w:hAnsi="Aptos"/>
                      <w:b/>
                      <w:bCs/>
                      <w:color w:val="000000"/>
                      <w:u w:val="single"/>
                      <w:lang w:eastAsia="en-GB"/>
                    </w:rPr>
                    <w:t>Perjury And Allied Offenses</w:t>
                  </w:r>
                </w:p>
                <w:p w14:paraId="61169090" w14:textId="77777777" w:rsidR="0016558A" w:rsidRPr="00CC4722" w:rsidRDefault="0016558A" w:rsidP="0016558A">
                  <w:pPr>
                    <w:pStyle w:val="ListParagraph"/>
                    <w:rPr>
                      <w:rFonts w:ascii="Aptos" w:eastAsia="Calibri" w:hAnsi="Aptos"/>
                      <w:color w:val="000000"/>
                      <w:lang w:eastAsia="en-GB"/>
                    </w:rPr>
                  </w:pPr>
                  <w:r w:rsidRPr="00CC4722">
                    <w:rPr>
                      <w:rFonts w:ascii="Aptos" w:eastAsia="Calibri" w:hAnsi="Aptos"/>
                      <w:color w:val="000000"/>
                      <w:lang w:eastAsia="en-GB"/>
                    </w:rPr>
                    <w:t>Knowingly providing false testimony under oath or committing related offenses.</w:t>
                  </w:r>
                </w:p>
                <w:p w14:paraId="39B4D30F" w14:textId="77777777" w:rsidR="0016558A" w:rsidRPr="00CC4722" w:rsidRDefault="0016558A" w:rsidP="0016558A">
                  <w:pPr>
                    <w:pStyle w:val="ListParagraph"/>
                    <w:rPr>
                      <w:rFonts w:ascii="Aptos" w:eastAsia="Calibri" w:hAnsi="Aptos"/>
                      <w:color w:val="000000"/>
                      <w:lang w:eastAsia="en-GB"/>
                    </w:rPr>
                  </w:pPr>
                </w:p>
                <w:p w14:paraId="6911ABC1" w14:textId="77777777" w:rsidR="0016558A" w:rsidRPr="00CC4722" w:rsidRDefault="0016558A" w:rsidP="0016558A">
                  <w:pPr>
                    <w:pStyle w:val="ListParagraph"/>
                    <w:numPr>
                      <w:ilvl w:val="0"/>
                      <w:numId w:val="262"/>
                    </w:numPr>
                    <w:rPr>
                      <w:rFonts w:ascii="Aptos" w:eastAsia="Calibri" w:hAnsi="Aptos"/>
                      <w:b/>
                      <w:bCs/>
                      <w:color w:val="000000"/>
                      <w:u w:val="single"/>
                      <w:lang w:eastAsia="en-GB"/>
                    </w:rPr>
                  </w:pPr>
                  <w:r w:rsidRPr="00CC4722">
                    <w:rPr>
                      <w:rFonts w:ascii="Aptos" w:eastAsia="Calibri" w:hAnsi="Aptos"/>
                      <w:b/>
                      <w:bCs/>
                      <w:color w:val="000000"/>
                      <w:u w:val="single"/>
                      <w:lang w:eastAsia="en-GB"/>
                    </w:rPr>
                    <w:t>Contradictory Statements by Persons Giving Evidence on Oath</w:t>
                  </w:r>
                </w:p>
                <w:p w14:paraId="65F70BFD" w14:textId="77777777" w:rsidR="0016558A" w:rsidRPr="00CC4722" w:rsidRDefault="0016558A" w:rsidP="0016558A">
                  <w:pPr>
                    <w:pStyle w:val="ListParagraph"/>
                    <w:rPr>
                      <w:rFonts w:ascii="Aptos" w:eastAsia="Calibri" w:hAnsi="Aptos"/>
                      <w:color w:val="000000"/>
                      <w:lang w:eastAsia="en-GB"/>
                    </w:rPr>
                  </w:pPr>
                  <w:r w:rsidRPr="00CC4722">
                    <w:rPr>
                      <w:rFonts w:ascii="Aptos" w:eastAsia="Calibri" w:hAnsi="Aptos"/>
                      <w:color w:val="000000"/>
                      <w:lang w:eastAsia="en-GB"/>
                    </w:rPr>
                    <w:t>Providing conflicting statements while testifying under oath.</w:t>
                  </w:r>
                </w:p>
                <w:p w14:paraId="5193D2EF" w14:textId="77777777" w:rsidR="0016558A" w:rsidRPr="00CC4722" w:rsidRDefault="0016558A" w:rsidP="0016558A">
                  <w:pPr>
                    <w:pStyle w:val="ListParagraph"/>
                    <w:rPr>
                      <w:rFonts w:ascii="Aptos" w:eastAsia="Calibri" w:hAnsi="Aptos"/>
                      <w:color w:val="000000"/>
                      <w:lang w:eastAsia="en-GB"/>
                    </w:rPr>
                  </w:pPr>
                </w:p>
                <w:p w14:paraId="2F0FF57D" w14:textId="77777777" w:rsidR="0016558A" w:rsidRPr="00CC4722" w:rsidRDefault="0016558A" w:rsidP="0016558A">
                  <w:pPr>
                    <w:pStyle w:val="ListParagraph"/>
                    <w:numPr>
                      <w:ilvl w:val="0"/>
                      <w:numId w:val="262"/>
                    </w:numPr>
                    <w:rPr>
                      <w:rFonts w:ascii="Aptos" w:eastAsia="Calibri" w:hAnsi="Aptos"/>
                      <w:b/>
                      <w:bCs/>
                      <w:color w:val="000000"/>
                      <w:u w:val="single"/>
                      <w:lang w:eastAsia="en-GB"/>
                    </w:rPr>
                  </w:pPr>
                  <w:r w:rsidRPr="00CC4722">
                    <w:rPr>
                      <w:rFonts w:ascii="Aptos" w:eastAsia="Calibri" w:hAnsi="Aptos"/>
                      <w:b/>
                      <w:bCs/>
                      <w:color w:val="000000"/>
                      <w:u w:val="single"/>
                      <w:lang w:eastAsia="en-GB"/>
                    </w:rPr>
                    <w:lastRenderedPageBreak/>
                    <w:t>Mental Element</w:t>
                  </w:r>
                </w:p>
                <w:p w14:paraId="12498E03" w14:textId="77777777" w:rsidR="0016558A" w:rsidRPr="00CC4722" w:rsidRDefault="0016558A" w:rsidP="0016558A">
                  <w:pPr>
                    <w:pStyle w:val="ListParagraph"/>
                    <w:rPr>
                      <w:rFonts w:ascii="Aptos" w:eastAsia="Calibri" w:hAnsi="Aptos"/>
                      <w:color w:val="000000"/>
                      <w:lang w:eastAsia="en-GB"/>
                    </w:rPr>
                  </w:pPr>
                  <w:r w:rsidRPr="00CC4722">
                    <w:rPr>
                      <w:rFonts w:ascii="Aptos" w:eastAsia="Calibri" w:hAnsi="Aptos"/>
                      <w:color w:val="000000"/>
                      <w:lang w:eastAsia="en-GB"/>
                    </w:rPr>
                    <w:t>Wrongfully accusing an innocent individual of a crime, they did not commit with the deliberate intention to pervert the course of justice.</w:t>
                  </w:r>
                </w:p>
                <w:p w14:paraId="2AD9B526" w14:textId="77777777" w:rsidR="0016558A" w:rsidRPr="00CC4722" w:rsidRDefault="0016558A" w:rsidP="0016558A">
                  <w:pPr>
                    <w:rPr>
                      <w:rFonts w:ascii="Aptos" w:hAnsi="Aptos"/>
                      <w:lang w:eastAsia="en-GB"/>
                    </w:rPr>
                  </w:pPr>
                </w:p>
                <w:p w14:paraId="7D074526" w14:textId="77777777" w:rsidR="0016558A" w:rsidRPr="00CC4722" w:rsidRDefault="0016558A" w:rsidP="005458A8">
                  <w:pPr>
                    <w:ind w:left="360"/>
                    <w:rPr>
                      <w:rFonts w:ascii="Aptos" w:eastAsia="Calibri" w:hAnsi="Aptos"/>
                    </w:rPr>
                  </w:pPr>
                  <w:r w:rsidRPr="00CC4722">
                    <w:rPr>
                      <w:rFonts w:ascii="Aptos" w:hAnsi="Aptos"/>
                      <w:lang w:eastAsia="en-GB"/>
                    </w:rPr>
                    <w:t xml:space="preserve">These actions </w:t>
                  </w:r>
                  <w:r w:rsidRPr="00CC4722">
                    <w:rPr>
                      <w:rFonts w:ascii="Aptos" w:hAnsi="Aptos"/>
                    </w:rPr>
                    <w:t xml:space="preserve">of the accused as liable </w:t>
                  </w:r>
                  <w:r w:rsidRPr="00CC4722">
                    <w:rPr>
                      <w:rFonts w:ascii="Aptos" w:hAnsi="Aptos"/>
                      <w:lang w:eastAsia="en-GB"/>
                    </w:rPr>
                    <w:t xml:space="preserve">go </w:t>
                  </w:r>
                  <w:r w:rsidRPr="00CC4722">
                    <w:rPr>
                      <w:rFonts w:ascii="Aptos" w:hAnsi="Aptos"/>
                    </w:rPr>
                    <w:t>to</w:t>
                  </w:r>
                  <w:r w:rsidRPr="00CC4722">
                    <w:rPr>
                      <w:rFonts w:ascii="Aptos" w:hAnsi="Aptos"/>
                      <w:lang w:eastAsia="en-GB"/>
                    </w:rPr>
                    <w:t xml:space="preserve"> the boundaries of criminal law and moral conscience. It is important for those responsible to be held accountable for their actions.</w:t>
                  </w:r>
                </w:p>
                <w:p w14:paraId="1AF4B48C" w14:textId="77777777" w:rsidR="0016558A" w:rsidRPr="00CC4722" w:rsidRDefault="0016558A" w:rsidP="0016558A">
                  <w:pPr>
                    <w:rPr>
                      <w:rFonts w:ascii="Aptos" w:eastAsia="Calibri" w:hAnsi="Aptos"/>
                      <w:b/>
                      <w:bCs/>
                      <w:color w:val="000000"/>
                      <w:u w:val="single"/>
                      <w:lang w:eastAsia="en-GB"/>
                    </w:rPr>
                  </w:pPr>
                </w:p>
                <w:p w14:paraId="38BF2E82" w14:textId="77777777" w:rsidR="0016558A" w:rsidRPr="00CC4722" w:rsidRDefault="0016558A" w:rsidP="0016558A">
                  <w:pPr>
                    <w:pStyle w:val="ListParagraph"/>
                    <w:ind w:left="360"/>
                    <w:rPr>
                      <w:rFonts w:ascii="Aptos" w:eastAsia="Calibri" w:hAnsi="Aptos"/>
                      <w:color w:val="000000"/>
                      <w:lang w:eastAsia="en-GB"/>
                    </w:rPr>
                  </w:pPr>
                  <w:r w:rsidRPr="00CC4722">
                    <w:rPr>
                      <w:rFonts w:ascii="Aptos" w:eastAsia="Calibri" w:hAnsi="Aptos"/>
                      <w:b/>
                      <w:bCs/>
                      <w:color w:val="000000"/>
                      <w:u w:val="single"/>
                      <w:lang w:eastAsia="en-GB"/>
                    </w:rPr>
                    <w:t xml:space="preserve">Levels of Severity </w:t>
                  </w:r>
                  <w:r w:rsidRPr="00CC4722">
                    <w:rPr>
                      <w:rFonts w:ascii="Aptos" w:hAnsi="Aptos"/>
                    </w:rPr>
                    <w:t>[</w:t>
                  </w:r>
                  <w:r w:rsidRPr="00CC4722">
                    <w:rPr>
                      <w:rFonts w:ascii="Segoe UI Symbol" w:hAnsi="Segoe UI Symbol" w:cs="Segoe UI Symbol"/>
                    </w:rPr>
                    <w:t>✞</w:t>
                  </w:r>
                  <w:r w:rsidRPr="00CC4722">
                    <w:rPr>
                      <w:rFonts w:ascii="Segoe UI Emoji" w:hAnsi="Segoe UI Emoji" w:cs="Segoe UI Emoji"/>
                    </w:rPr>
                    <w:t>⚰️</w:t>
                  </w:r>
                  <w:r w:rsidRPr="00CC4722">
                    <w:rPr>
                      <w:rFonts w:ascii="Aptos" w:hAnsi="Aptos"/>
                    </w:rPr>
                    <w:t xml:space="preserve">] </w:t>
                  </w:r>
                  <w:r w:rsidRPr="00CC4722">
                    <w:rPr>
                      <w:rFonts w:ascii="Aptos" w:eastAsia="Calibri" w:hAnsi="Aptos"/>
                      <w:color w:val="000000"/>
                      <w:lang w:eastAsia="en-GB"/>
                    </w:rPr>
                    <w:t xml:space="preserve">Attempted Murder - </w:t>
                  </w:r>
                  <w:r w:rsidRPr="00CC4722">
                    <w:rPr>
                      <w:rFonts w:ascii="Aptos" w:eastAsia="Calibri" w:hAnsi="Aptos"/>
                      <w:i/>
                      <w:iCs/>
                      <w:color w:val="000000"/>
                      <w:u w:val="single"/>
                      <w:lang w:eastAsia="en-GB"/>
                    </w:rPr>
                    <w:t>Criminal Attempts</w:t>
                  </w:r>
                  <w:r w:rsidRPr="00CC4722">
                    <w:rPr>
                      <w:rFonts w:ascii="Aptos" w:eastAsia="Calibri" w:hAnsi="Aptos"/>
                      <w:color w:val="000000"/>
                      <w:u w:val="single"/>
                      <w:lang w:eastAsia="en-GB"/>
                    </w:rPr>
                    <w:t xml:space="preserve"> Act 1981</w:t>
                  </w:r>
                  <w:r w:rsidRPr="00CC4722">
                    <w:rPr>
                      <w:rFonts w:ascii="Aptos" w:eastAsia="Calibri" w:hAnsi="Aptos"/>
                      <w:color w:val="000000"/>
                      <w:lang w:eastAsia="en-GB"/>
                    </w:rPr>
                    <w:t>:</w:t>
                  </w:r>
                </w:p>
                <w:p w14:paraId="19680E4A" w14:textId="77777777" w:rsidR="0016558A" w:rsidRPr="00CC4722" w:rsidRDefault="0016558A" w:rsidP="0016558A">
                  <w:pPr>
                    <w:pStyle w:val="ListParagraph"/>
                    <w:numPr>
                      <w:ilvl w:val="0"/>
                      <w:numId w:val="259"/>
                    </w:numPr>
                    <w:rPr>
                      <w:rFonts w:ascii="Aptos" w:eastAsia="Calibri" w:hAnsi="Aptos"/>
                      <w:color w:val="000000"/>
                      <w:u w:val="single"/>
                      <w:lang w:eastAsia="en-GB"/>
                    </w:rPr>
                  </w:pPr>
                  <w:r w:rsidRPr="00CC4722">
                    <w:rPr>
                      <w:rFonts w:ascii="Aptos" w:eastAsia="Calibri" w:hAnsi="Aptos"/>
                      <w:b/>
                      <w:bCs/>
                      <w:color w:val="000000"/>
                      <w:u w:val="single"/>
                      <w:lang w:eastAsia="en-GB"/>
                    </w:rPr>
                    <w:t>Government Officials</w:t>
                  </w:r>
                  <w:r w:rsidRPr="00CC4722">
                    <w:rPr>
                      <w:rFonts w:ascii="Aptos" w:eastAsia="Calibri" w:hAnsi="Aptos"/>
                      <w:color w:val="000000"/>
                      <w:lang w:eastAsia="en-GB"/>
                    </w:rPr>
                    <w:t xml:space="preserve">: Members of the </w:t>
                  </w:r>
                  <w:r w:rsidRPr="00E432E2">
                    <w:rPr>
                      <w:rFonts w:ascii="Aptos" w:eastAsia="Calibri" w:hAnsi="Aptos"/>
                      <w:color w:val="FF0000"/>
                      <w:lang w:eastAsia="en-GB"/>
                    </w:rPr>
                    <w:t>Enfield Council</w:t>
                  </w:r>
                  <w:r w:rsidRPr="00CC4722">
                    <w:rPr>
                      <w:rFonts w:ascii="Aptos" w:eastAsia="Calibri" w:hAnsi="Aptos"/>
                      <w:color w:val="000000"/>
                      <w:lang w:eastAsia="en-GB"/>
                    </w:rPr>
                    <w:t xml:space="preserve">, Metropolitan Police, and Private and NHS Mental Health Teams, represented by the symbol </w:t>
                  </w:r>
                  <w:r w:rsidRPr="00CC4722">
                    <w:rPr>
                      <w:rFonts w:ascii="Aptos" w:hAnsi="Aptos"/>
                    </w:rPr>
                    <w:t>[</w:t>
                  </w:r>
                  <w:r w:rsidRPr="00CC4722">
                    <w:rPr>
                      <w:rFonts w:ascii="Segoe UI Symbol" w:hAnsi="Segoe UI Symbol" w:cs="Segoe UI Symbol"/>
                    </w:rPr>
                    <w:t>✞</w:t>
                  </w:r>
                  <w:r w:rsidRPr="00CC4722">
                    <w:rPr>
                      <w:rFonts w:ascii="Segoe UI Emoji" w:hAnsi="Segoe UI Emoji" w:cs="Segoe UI Emoji"/>
                    </w:rPr>
                    <w:t>⚰️</w:t>
                  </w:r>
                  <w:r w:rsidRPr="00CC4722">
                    <w:rPr>
                      <w:rFonts w:ascii="Aptos" w:hAnsi="Aptos"/>
                    </w:rPr>
                    <w:t>]</w:t>
                  </w:r>
                  <w:r w:rsidRPr="00CC4722">
                    <w:rPr>
                      <w:rFonts w:ascii="Aptos" w:eastAsia="Calibri" w:hAnsi="Aptos"/>
                      <w:color w:val="000000"/>
                      <w:lang w:eastAsia="en-GB"/>
                    </w:rPr>
                    <w:t>, executed a deliberate and premeditated act with the intent to cause the death of the current claimant.</w:t>
                  </w:r>
                </w:p>
                <w:p w14:paraId="47F8F749" w14:textId="77777777" w:rsidR="0016558A" w:rsidRPr="00CC4722" w:rsidRDefault="0016558A" w:rsidP="0016558A">
                  <w:pPr>
                    <w:pStyle w:val="ListParagraph"/>
                    <w:numPr>
                      <w:ilvl w:val="0"/>
                      <w:numId w:val="259"/>
                    </w:numPr>
                    <w:rPr>
                      <w:rFonts w:ascii="Aptos" w:eastAsia="Calibri" w:hAnsi="Aptos"/>
                      <w:color w:val="000000"/>
                      <w:lang w:eastAsia="en-GB"/>
                    </w:rPr>
                  </w:pPr>
                  <w:r w:rsidRPr="00CC4722">
                    <w:rPr>
                      <w:rFonts w:ascii="Aptos" w:eastAsia="Calibri" w:hAnsi="Aptos"/>
                      <w:b/>
                      <w:bCs/>
                      <w:color w:val="000000"/>
                      <w:u w:val="single"/>
                      <w:lang w:eastAsia="en-GB"/>
                    </w:rPr>
                    <w:t>Members of the Public:</w:t>
                  </w:r>
                  <w:r w:rsidRPr="00CC4722">
                    <w:rPr>
                      <w:rFonts w:ascii="Aptos" w:eastAsia="Calibri" w:hAnsi="Aptos"/>
                      <w:color w:val="000000"/>
                      <w:lang w:eastAsia="en-GB"/>
                    </w:rPr>
                    <w:t xml:space="preserve"> Similarly, residents of Burncroft Avenue, denoted by the symbol </w:t>
                  </w:r>
                  <w:r w:rsidRPr="00CC4722">
                    <w:rPr>
                      <w:rFonts w:ascii="Aptos" w:hAnsi="Aptos"/>
                    </w:rPr>
                    <w:t>[</w:t>
                  </w:r>
                  <w:r w:rsidRPr="00CC4722">
                    <w:rPr>
                      <w:rFonts w:ascii="Segoe UI Symbol" w:hAnsi="Segoe UI Symbol" w:cs="Segoe UI Symbol"/>
                    </w:rPr>
                    <w:t>✞</w:t>
                  </w:r>
                  <w:r w:rsidRPr="00CC4722">
                    <w:rPr>
                      <w:rFonts w:ascii="Segoe UI Emoji" w:hAnsi="Segoe UI Emoji" w:cs="Segoe UI Emoji"/>
                    </w:rPr>
                    <w:t>⚰️</w:t>
                  </w:r>
                  <w:r w:rsidRPr="00CC4722">
                    <w:rPr>
                      <w:rFonts w:ascii="Aptos" w:hAnsi="Aptos"/>
                    </w:rPr>
                    <w:t>]</w:t>
                  </w:r>
                  <w:r w:rsidRPr="00CC4722">
                    <w:rPr>
                      <w:rFonts w:ascii="Aptos" w:eastAsia="Calibri" w:hAnsi="Aptos"/>
                      <w:color w:val="000000"/>
                      <w:lang w:eastAsia="en-GB"/>
                    </w:rPr>
                    <w:t>, also made an intentional effort to end the life of the claimant.</w:t>
                  </w:r>
                </w:p>
                <w:p w14:paraId="35339385" w14:textId="77777777" w:rsidR="0016558A" w:rsidRPr="00CC4722" w:rsidRDefault="0016558A" w:rsidP="0016558A">
                  <w:pPr>
                    <w:contextualSpacing/>
                    <w:rPr>
                      <w:rFonts w:ascii="Aptos" w:eastAsia="Calibri" w:hAnsi="Aptos"/>
                      <w:color w:val="000000"/>
                      <w:lang w:eastAsia="en-GB"/>
                    </w:rPr>
                  </w:pPr>
                </w:p>
                <w:p w14:paraId="16AF33A7" w14:textId="70A8EA8C" w:rsidR="0016558A" w:rsidRPr="00CC4722" w:rsidRDefault="0016558A" w:rsidP="005458A8">
                  <w:pPr>
                    <w:ind w:left="360"/>
                    <w:contextualSpacing/>
                    <w:rPr>
                      <w:rFonts w:ascii="Aptos" w:eastAsia="Calibri" w:hAnsi="Aptos"/>
                      <w:color w:val="000000"/>
                      <w:lang w:eastAsia="en-GB"/>
                    </w:rPr>
                  </w:pPr>
                  <w:r w:rsidRPr="00CC4722">
                    <w:rPr>
                      <w:rFonts w:ascii="Aptos" w:eastAsia="Calibri" w:hAnsi="Aptos"/>
                      <w:color w:val="000000"/>
                      <w:lang w:eastAsia="en-GB"/>
                    </w:rPr>
                    <w:t xml:space="preserve">It is said by us that once our accused as liable realised that their crimes committed to kill may not work to kill Mr. Simon </w:t>
                  </w:r>
                  <w:r w:rsidR="005570EE" w:rsidRPr="00CC4722">
                    <w:rPr>
                      <w:rFonts w:ascii="Aptos" w:eastAsia="Calibri" w:hAnsi="Aptos"/>
                      <w:color w:val="000000"/>
                      <w:lang w:eastAsia="en-GB"/>
                    </w:rPr>
                    <w:t>Paul Cordell</w:t>
                  </w:r>
                  <w:r w:rsidRPr="00CC4722">
                    <w:rPr>
                      <w:rFonts w:ascii="Aptos" w:eastAsia="Calibri" w:hAnsi="Aptos"/>
                      <w:color w:val="000000"/>
                      <w:lang w:eastAsia="en-GB"/>
                    </w:rPr>
                    <w:t xml:space="preserve"> that they then used their evil acts to continue to torture the Claimant in the hope to make him Mental ill at the minimum</w:t>
                  </w:r>
                  <w:r>
                    <w:rPr>
                      <w:rFonts w:ascii="Aptos" w:eastAsia="Calibri" w:hAnsi="Aptos"/>
                      <w:color w:val="000000"/>
                      <w:lang w:eastAsia="en-GB"/>
                    </w:rPr>
                    <w:t xml:space="preserve"> to cover up what they had committed.</w:t>
                  </w:r>
                </w:p>
                <w:p w14:paraId="5A5D5B71" w14:textId="77777777" w:rsidR="0016558A" w:rsidRPr="00CC4722" w:rsidRDefault="0016558A" w:rsidP="0016558A">
                  <w:pPr>
                    <w:pStyle w:val="ListParagraph"/>
                    <w:ind w:left="360"/>
                    <w:rPr>
                      <w:rFonts w:ascii="Aptos" w:eastAsia="Calibri" w:hAnsi="Aptos"/>
                      <w:color w:val="000000"/>
                      <w:u w:val="single"/>
                      <w:lang w:eastAsia="en-GB"/>
                    </w:rPr>
                  </w:pPr>
                  <w:r w:rsidRPr="00CC4722">
                    <w:rPr>
                      <w:rFonts w:ascii="Aptos" w:eastAsia="Calibri" w:hAnsi="Aptos"/>
                      <w:b/>
                      <w:bCs/>
                      <w:color w:val="000000"/>
                      <w:u w:val="single"/>
                      <w:lang w:eastAsia="en-GB"/>
                    </w:rPr>
                    <w:t>Torture</w:t>
                  </w:r>
                  <w:r w:rsidRPr="00CC4722">
                    <w:rPr>
                      <w:rFonts w:ascii="Aptos" w:eastAsia="Calibri" w:hAnsi="Aptos"/>
                      <w:i/>
                      <w:iCs/>
                      <w:color w:val="000000"/>
                      <w:u w:val="single"/>
                      <w:lang w:eastAsia="en-GB"/>
                    </w:rPr>
                    <w:t xml:space="preserve"> - Criminal Justice</w:t>
                  </w:r>
                  <w:r w:rsidRPr="00CC4722">
                    <w:rPr>
                      <w:rFonts w:ascii="Aptos" w:eastAsia="Calibri" w:hAnsi="Aptos"/>
                      <w:color w:val="000000"/>
                      <w:u w:val="single"/>
                      <w:lang w:eastAsia="en-GB"/>
                    </w:rPr>
                    <w:t xml:space="preserve"> Act s.134</w:t>
                  </w:r>
                </w:p>
                <w:p w14:paraId="4A89ECB8" w14:textId="77777777" w:rsidR="0016558A" w:rsidRPr="00CC4722" w:rsidRDefault="0016558A" w:rsidP="0016558A">
                  <w:pPr>
                    <w:pStyle w:val="ListParagraph"/>
                    <w:ind w:left="360"/>
                    <w:rPr>
                      <w:rFonts w:ascii="Aptos" w:eastAsia="Calibri" w:hAnsi="Aptos"/>
                      <w:color w:val="000000"/>
                      <w:u w:val="single"/>
                      <w:lang w:eastAsia="en-GB"/>
                    </w:rPr>
                  </w:pPr>
                </w:p>
                <w:p w14:paraId="284B338D" w14:textId="77777777" w:rsidR="0016558A" w:rsidRPr="00CC4722" w:rsidRDefault="0016558A" w:rsidP="0016558A">
                  <w:pPr>
                    <w:contextualSpacing/>
                    <w:rPr>
                      <w:rFonts w:ascii="Aptos" w:eastAsia="Calibri" w:hAnsi="Aptos"/>
                      <w:b/>
                      <w:bCs/>
                      <w:color w:val="000000"/>
                      <w:u w:val="single"/>
                      <w:lang w:eastAsia="en-GB"/>
                    </w:rPr>
                  </w:pPr>
                  <w:r w:rsidRPr="00CC4722">
                    <w:rPr>
                      <w:rFonts w:ascii="Aptos" w:eastAsia="Calibri" w:hAnsi="Aptos"/>
                      <w:b/>
                      <w:bCs/>
                      <w:color w:val="000000"/>
                      <w:u w:val="single"/>
                      <w:lang w:eastAsia="en-GB"/>
                    </w:rPr>
                    <w:t>Intentional Reckless Behaviour:</w:t>
                  </w:r>
                </w:p>
                <w:p w14:paraId="6805607E" w14:textId="77777777" w:rsidR="0016558A" w:rsidRPr="00CC4722" w:rsidRDefault="0016558A" w:rsidP="005458A8">
                  <w:pPr>
                    <w:ind w:left="360"/>
                    <w:contextualSpacing/>
                    <w:rPr>
                      <w:rFonts w:ascii="Aptos" w:eastAsia="Calibri" w:hAnsi="Aptos"/>
                      <w:color w:val="000000"/>
                      <w:lang w:eastAsia="en-GB"/>
                    </w:rPr>
                  </w:pPr>
                  <w:r w:rsidRPr="00CC4722">
                    <w:rPr>
                      <w:rFonts w:ascii="Aptos" w:eastAsia="Calibri" w:hAnsi="Aptos"/>
                      <w:color w:val="000000"/>
                      <w:lang w:eastAsia="en-GB"/>
                    </w:rPr>
                    <w:t xml:space="preserve">While presenting substantial evidence, we allege that both government officials and members of the public we have named and identified committed, at the very least, attempted murder under the </w:t>
                  </w:r>
                  <w:r w:rsidRPr="00CC4722">
                    <w:rPr>
                      <w:rFonts w:ascii="Aptos" w:eastAsia="Calibri" w:hAnsi="Aptos"/>
                      <w:i/>
                      <w:iCs/>
                      <w:color w:val="000000"/>
                      <w:u w:val="single"/>
                      <w:lang w:eastAsia="en-GB"/>
                    </w:rPr>
                    <w:t xml:space="preserve">Criminal Attempts </w:t>
                  </w:r>
                  <w:r w:rsidRPr="00CC4722">
                    <w:rPr>
                      <w:rFonts w:ascii="Aptos" w:eastAsia="Calibri" w:hAnsi="Aptos"/>
                      <w:color w:val="000000"/>
                      <w:u w:val="single"/>
                      <w:lang w:eastAsia="en-GB"/>
                    </w:rPr>
                    <w:t>Act 1981</w:t>
                  </w:r>
                  <w:r w:rsidRPr="00CC4722">
                    <w:rPr>
                      <w:rFonts w:ascii="Aptos" w:eastAsia="Calibri" w:hAnsi="Aptos"/>
                      <w:color w:val="000000"/>
                      <w:lang w:eastAsia="en-GB"/>
                    </w:rPr>
                    <w:t>. Furthermore, they are also accused of engaging in the following misconduct:</w:t>
                  </w:r>
                </w:p>
                <w:p w14:paraId="3153AB6C" w14:textId="77777777" w:rsidR="0016558A" w:rsidRPr="00CC4722" w:rsidRDefault="0016558A" w:rsidP="0016558A">
                  <w:pPr>
                    <w:rPr>
                      <w:rFonts w:ascii="Aptos" w:eastAsia="Calibri" w:hAnsi="Aptos"/>
                      <w:color w:val="000000"/>
                      <w:u w:val="single"/>
                      <w:lang w:eastAsia="en-GB"/>
                    </w:rPr>
                  </w:pPr>
                </w:p>
                <w:p w14:paraId="71E42C6B" w14:textId="77777777" w:rsidR="0016558A" w:rsidRPr="00CC4722" w:rsidRDefault="0016558A" w:rsidP="0016558A">
                  <w:pPr>
                    <w:pStyle w:val="ListParagraph"/>
                    <w:numPr>
                      <w:ilvl w:val="0"/>
                      <w:numId w:val="260"/>
                    </w:numPr>
                    <w:rPr>
                      <w:rFonts w:ascii="Aptos" w:eastAsia="Calibri" w:hAnsi="Aptos"/>
                      <w:color w:val="000000"/>
                      <w:lang w:eastAsia="en-GB"/>
                    </w:rPr>
                  </w:pPr>
                  <w:r w:rsidRPr="00CC4722">
                    <w:rPr>
                      <w:rFonts w:ascii="Aptos" w:eastAsia="Calibri" w:hAnsi="Aptos"/>
                      <w:b/>
                      <w:bCs/>
                      <w:color w:val="000000"/>
                      <w:u w:val="single"/>
                      <w:lang w:eastAsia="en-GB"/>
                    </w:rPr>
                    <w:t>Government Officials:</w:t>
                  </w:r>
                  <w:r w:rsidRPr="00CC4722">
                    <w:rPr>
                      <w:rFonts w:ascii="Aptos" w:eastAsia="Calibri" w:hAnsi="Aptos"/>
                      <w:color w:val="000000"/>
                      <w:lang w:eastAsia="en-GB"/>
                    </w:rPr>
                    <w:t xml:space="preserve"> </w:t>
                  </w:r>
                </w:p>
                <w:p w14:paraId="5988EB12" w14:textId="77777777" w:rsidR="0016558A" w:rsidRPr="005458A8" w:rsidRDefault="0016558A" w:rsidP="005458A8">
                  <w:pPr>
                    <w:pStyle w:val="ListParagraph"/>
                    <w:numPr>
                      <w:ilvl w:val="0"/>
                      <w:numId w:val="275"/>
                    </w:numPr>
                    <w:rPr>
                      <w:rFonts w:ascii="Aptos" w:eastAsia="Calibri" w:hAnsi="Aptos"/>
                      <w:color w:val="FF0000"/>
                      <w:lang w:eastAsia="en-GB"/>
                    </w:rPr>
                  </w:pPr>
                  <w:r w:rsidRPr="005458A8">
                    <w:rPr>
                      <w:rFonts w:ascii="Aptos" w:eastAsia="Calibri" w:hAnsi="Aptos"/>
                      <w:color w:val="FF0000"/>
                      <w:lang w:eastAsia="en-GB"/>
                    </w:rPr>
                    <w:t xml:space="preserve">Allowed </w:t>
                  </w:r>
                  <w:r w:rsidRPr="005458A8">
                    <w:rPr>
                      <w:rFonts w:ascii="Aptos" w:eastAsia="Calibri" w:hAnsi="Aptos"/>
                      <w:b/>
                      <w:bCs/>
                      <w:color w:val="FF0000"/>
                      <w:lang w:eastAsia="en-GB"/>
                    </w:rPr>
                    <w:t>“</w:t>
                  </w:r>
                  <w:r w:rsidRPr="005458A8">
                    <w:rPr>
                      <w:rFonts w:ascii="Aptos" w:eastAsia="Calibri" w:hAnsi="Aptos"/>
                      <w:b/>
                      <w:bCs/>
                      <w:color w:val="FF0000"/>
                      <w:u w:val="single"/>
                      <w:lang w:eastAsia="en-GB"/>
                    </w:rPr>
                    <w:t>Banging on Walls</w:t>
                  </w:r>
                  <w:r w:rsidRPr="005458A8">
                    <w:rPr>
                      <w:rFonts w:ascii="Aptos" w:eastAsia="Calibri" w:hAnsi="Aptos"/>
                      <w:b/>
                      <w:bCs/>
                      <w:color w:val="FF0000"/>
                      <w:lang w:eastAsia="en-GB"/>
                    </w:rPr>
                    <w:t>”</w:t>
                  </w:r>
                  <w:r w:rsidRPr="005458A8">
                    <w:rPr>
                      <w:rFonts w:ascii="Aptos" w:eastAsia="Calibri" w:hAnsi="Aptos"/>
                      <w:color w:val="FF0000"/>
                      <w:lang w:eastAsia="en-GB"/>
                    </w:rPr>
                    <w:t xml:space="preserve"> to be permitted to our client. </w:t>
                  </w:r>
                </w:p>
                <w:p w14:paraId="74AF0873" w14:textId="77777777" w:rsidR="0016558A" w:rsidRPr="005458A8" w:rsidRDefault="0016558A" w:rsidP="005458A8">
                  <w:pPr>
                    <w:pStyle w:val="ListParagraph"/>
                    <w:numPr>
                      <w:ilvl w:val="0"/>
                      <w:numId w:val="275"/>
                    </w:numPr>
                    <w:rPr>
                      <w:rFonts w:ascii="Aptos" w:eastAsia="Calibri" w:hAnsi="Aptos"/>
                      <w:color w:val="FF0000"/>
                      <w:lang w:eastAsia="en-GB"/>
                    </w:rPr>
                  </w:pPr>
                  <w:r w:rsidRPr="005458A8">
                    <w:rPr>
                      <w:rFonts w:ascii="Aptos" w:eastAsia="Calibri" w:hAnsi="Aptos"/>
                      <w:color w:val="FF0000"/>
                      <w:lang w:eastAsia="en-GB"/>
                    </w:rPr>
                    <w:t xml:space="preserve">Allowed </w:t>
                  </w:r>
                  <w:r w:rsidRPr="005458A8">
                    <w:rPr>
                      <w:rFonts w:ascii="Aptos" w:eastAsia="Calibri" w:hAnsi="Aptos"/>
                      <w:b/>
                      <w:bCs/>
                      <w:color w:val="FF0000"/>
                      <w:lang w:eastAsia="en-GB"/>
                    </w:rPr>
                    <w:t>“</w:t>
                  </w:r>
                  <w:r w:rsidRPr="005458A8">
                    <w:rPr>
                      <w:rFonts w:ascii="Aptos" w:eastAsia="Calibri" w:hAnsi="Aptos"/>
                      <w:b/>
                      <w:bCs/>
                      <w:color w:val="FF0000"/>
                      <w:u w:val="single"/>
                      <w:lang w:eastAsia="en-GB"/>
                    </w:rPr>
                    <w:t>Banging on Floors</w:t>
                  </w:r>
                  <w:r w:rsidRPr="005458A8">
                    <w:rPr>
                      <w:rFonts w:ascii="Aptos" w:eastAsia="Calibri" w:hAnsi="Aptos"/>
                      <w:b/>
                      <w:bCs/>
                      <w:color w:val="FF0000"/>
                      <w:lang w:eastAsia="en-GB"/>
                    </w:rPr>
                    <w:t xml:space="preserve">” </w:t>
                  </w:r>
                  <w:r w:rsidRPr="005458A8">
                    <w:rPr>
                      <w:rFonts w:ascii="Aptos" w:eastAsia="Calibri" w:hAnsi="Aptos"/>
                      <w:color w:val="FF0000"/>
                      <w:lang w:eastAsia="en-GB"/>
                    </w:rPr>
                    <w:t>to be permitted to our client.</w:t>
                  </w:r>
                </w:p>
                <w:p w14:paraId="79E407BA" w14:textId="77777777" w:rsidR="0016558A" w:rsidRPr="00CC4722" w:rsidRDefault="0016558A" w:rsidP="0016558A">
                  <w:pPr>
                    <w:rPr>
                      <w:rFonts w:ascii="Aptos" w:eastAsia="Calibri" w:hAnsi="Aptos"/>
                      <w:color w:val="000000"/>
                      <w:lang w:eastAsia="en-GB"/>
                    </w:rPr>
                  </w:pPr>
                </w:p>
                <w:p w14:paraId="3C0976C3" w14:textId="77777777" w:rsidR="0016558A" w:rsidRPr="00CC4722" w:rsidRDefault="0016558A" w:rsidP="0016558A">
                  <w:pPr>
                    <w:pStyle w:val="ListParagraph"/>
                    <w:numPr>
                      <w:ilvl w:val="0"/>
                      <w:numId w:val="260"/>
                    </w:numPr>
                    <w:rPr>
                      <w:rFonts w:ascii="Aptos" w:eastAsia="Calibri" w:hAnsi="Aptos"/>
                      <w:color w:val="000000"/>
                      <w:lang w:eastAsia="en-GB"/>
                    </w:rPr>
                  </w:pPr>
                  <w:r w:rsidRPr="00CC4722">
                    <w:rPr>
                      <w:rFonts w:ascii="Aptos" w:eastAsia="Calibri" w:hAnsi="Aptos"/>
                      <w:b/>
                      <w:bCs/>
                      <w:color w:val="000000"/>
                      <w:u w:val="single"/>
                      <w:lang w:eastAsia="en-GB"/>
                    </w:rPr>
                    <w:t>Members of the Public</w:t>
                  </w:r>
                  <w:r w:rsidRPr="00CC4722">
                    <w:rPr>
                      <w:rFonts w:ascii="Aptos" w:eastAsia="Calibri" w:hAnsi="Aptos"/>
                      <w:color w:val="000000"/>
                      <w:lang w:eastAsia="en-GB"/>
                    </w:rPr>
                    <w:t xml:space="preserve">: </w:t>
                  </w:r>
                </w:p>
                <w:p w14:paraId="521DEAFC" w14:textId="77777777" w:rsidR="0016558A" w:rsidRPr="005458A8" w:rsidRDefault="0016558A" w:rsidP="005458A8">
                  <w:pPr>
                    <w:pStyle w:val="ListParagraph"/>
                    <w:numPr>
                      <w:ilvl w:val="0"/>
                      <w:numId w:val="276"/>
                    </w:numPr>
                    <w:rPr>
                      <w:rFonts w:ascii="Aptos" w:eastAsia="Calibri" w:hAnsi="Aptos"/>
                      <w:color w:val="FF0000"/>
                      <w:lang w:eastAsia="en-GB"/>
                    </w:rPr>
                  </w:pPr>
                  <w:r w:rsidRPr="005458A8">
                    <w:rPr>
                      <w:rFonts w:ascii="Aptos" w:eastAsia="Calibri" w:hAnsi="Aptos"/>
                      <w:color w:val="FF0000"/>
                      <w:lang w:eastAsia="en-GB"/>
                    </w:rPr>
                    <w:t xml:space="preserve">Banging on walls </w:t>
                  </w:r>
                </w:p>
                <w:p w14:paraId="60CC9EB6" w14:textId="77777777" w:rsidR="0016558A" w:rsidRPr="005458A8" w:rsidRDefault="0016558A" w:rsidP="005458A8">
                  <w:pPr>
                    <w:pStyle w:val="ListParagraph"/>
                    <w:numPr>
                      <w:ilvl w:val="0"/>
                      <w:numId w:val="276"/>
                    </w:numPr>
                    <w:rPr>
                      <w:rFonts w:ascii="Aptos" w:eastAsia="Calibri" w:hAnsi="Aptos"/>
                      <w:color w:val="FF0000"/>
                      <w:lang w:eastAsia="en-GB"/>
                    </w:rPr>
                  </w:pPr>
                  <w:r w:rsidRPr="005458A8">
                    <w:rPr>
                      <w:rFonts w:ascii="Aptos" w:eastAsia="Calibri" w:hAnsi="Aptos"/>
                      <w:color w:val="FF0000"/>
                      <w:lang w:eastAsia="en-GB"/>
                    </w:rPr>
                    <w:t>Banging on floors</w:t>
                  </w:r>
                </w:p>
                <w:p w14:paraId="24F18BCD" w14:textId="77777777" w:rsidR="0016558A" w:rsidRPr="00CC4722" w:rsidRDefault="0016558A" w:rsidP="0016558A">
                  <w:pPr>
                    <w:contextualSpacing/>
                    <w:rPr>
                      <w:rFonts w:ascii="Aptos" w:eastAsia="Calibri" w:hAnsi="Aptos"/>
                      <w:color w:val="000000"/>
                      <w:lang w:eastAsia="en-GB"/>
                    </w:rPr>
                  </w:pPr>
                </w:p>
                <w:p w14:paraId="618D0F96" w14:textId="77777777" w:rsidR="0016558A" w:rsidRPr="00CC4722" w:rsidRDefault="0016558A" w:rsidP="005458A8">
                  <w:pPr>
                    <w:ind w:left="360"/>
                    <w:contextualSpacing/>
                    <w:rPr>
                      <w:rFonts w:ascii="Aptos" w:eastAsia="Calibri" w:hAnsi="Aptos"/>
                      <w:color w:val="000000"/>
                      <w:lang w:eastAsia="en-GB"/>
                    </w:rPr>
                  </w:pPr>
                  <w:r w:rsidRPr="00CC4722">
                    <w:rPr>
                      <w:rFonts w:ascii="Aptos" w:eastAsia="Calibri" w:hAnsi="Aptos"/>
                      <w:color w:val="000000"/>
                      <w:lang w:eastAsia="en-GB"/>
                    </w:rPr>
                    <w:t xml:space="preserve">By outlining these </w:t>
                  </w:r>
                  <w:proofErr w:type="gramStart"/>
                  <w:r w:rsidRPr="00CC4722">
                    <w:rPr>
                      <w:rFonts w:ascii="Aptos" w:eastAsia="Calibri" w:hAnsi="Aptos"/>
                      <w:color w:val="000000"/>
                      <w:lang w:eastAsia="en-GB"/>
                    </w:rPr>
                    <w:t>seriousness</w:t>
                  </w:r>
                  <w:proofErr w:type="gramEnd"/>
                  <w:r w:rsidRPr="00CC4722">
                    <w:rPr>
                      <w:rFonts w:ascii="Aptos" w:eastAsia="Calibri" w:hAnsi="Aptos"/>
                      <w:color w:val="000000"/>
                      <w:lang w:eastAsia="en-GB"/>
                    </w:rPr>
                    <w:t xml:space="preserve"> levels and associated offenses, it becomes evident that the actions of both government officials and members of the public have breached the boundaries of criminal law and moral conscience.</w:t>
                  </w:r>
                </w:p>
                <w:p w14:paraId="7B9BDEB5" w14:textId="77777777" w:rsidR="0016558A" w:rsidRDefault="0016558A" w:rsidP="0016558A">
                  <w:pPr>
                    <w:contextualSpacing/>
                    <w:rPr>
                      <w:rFonts w:ascii="Aptos" w:eastAsia="Calibri" w:hAnsi="Aptos"/>
                      <w:color w:val="000000"/>
                      <w:lang w:eastAsia="en-GB"/>
                    </w:rPr>
                  </w:pPr>
                </w:p>
                <w:p w14:paraId="0F2A9BE5" w14:textId="77777777" w:rsidR="0016558A" w:rsidRPr="00CC4722" w:rsidRDefault="0016558A" w:rsidP="00E9213D">
                  <w:pPr>
                    <w:contextualSpacing/>
                    <w:rPr>
                      <w:rFonts w:ascii="Aptos" w:eastAsia="Arial" w:hAnsi="Aptos"/>
                      <w:b/>
                      <w:bCs/>
                      <w:u w:val="single"/>
                      <w:lang w:bidi="en-GB"/>
                    </w:rPr>
                  </w:pPr>
                </w:p>
              </w:tc>
            </w:tr>
          </w:tbl>
          <w:p w14:paraId="7F6632A9" w14:textId="77777777" w:rsidR="009E609D" w:rsidRPr="00CC4722" w:rsidRDefault="009E609D" w:rsidP="003852C1">
            <w:pPr>
              <w:contextualSpacing/>
              <w:rPr>
                <w:rFonts w:ascii="Aptos" w:hAnsi="Aptos"/>
                <w:b/>
                <w:bCs/>
                <w:u w:val="single"/>
              </w:rPr>
            </w:pPr>
          </w:p>
          <w:p w14:paraId="6DCBC7E2" w14:textId="77777777" w:rsidR="009E609D" w:rsidRPr="00CC4722" w:rsidRDefault="009E609D" w:rsidP="00A25CD1">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B50441" w:rsidRPr="00CC4722" w14:paraId="125E0B5C" w14:textId="77777777" w:rsidTr="00DE4952">
              <w:trPr>
                <w:jc w:val="center"/>
              </w:trPr>
              <w:tc>
                <w:tcPr>
                  <w:tcW w:w="9766" w:type="dxa"/>
                  <w:shd w:val="clear" w:color="auto" w:fill="DAE9F7"/>
                  <w:vAlign w:val="center"/>
                </w:tcPr>
                <w:p w14:paraId="2E734B1A" w14:textId="77777777" w:rsidR="00B50441" w:rsidRPr="00CC4722" w:rsidRDefault="00B50441" w:rsidP="00B50441">
                  <w:pPr>
                    <w:contextualSpacing/>
                    <w:jc w:val="center"/>
                    <w:rPr>
                      <w:rFonts w:ascii="Aptos" w:hAnsi="Aptos"/>
                      <w:b/>
                      <w:bCs/>
                      <w:u w:val="single"/>
                    </w:rPr>
                  </w:pPr>
                </w:p>
                <w:p w14:paraId="1FD6C237" w14:textId="77777777" w:rsidR="008B24B6" w:rsidRDefault="008B24B6" w:rsidP="00B50441">
                  <w:pPr>
                    <w:contextualSpacing/>
                    <w:jc w:val="center"/>
                    <w:rPr>
                      <w:rFonts w:ascii="Aptos" w:hAnsi="Aptos"/>
                      <w:b/>
                      <w:bCs/>
                      <w:u w:val="single"/>
                    </w:rPr>
                  </w:pPr>
                  <w:r w:rsidRPr="00CC4722">
                    <w:rPr>
                      <w:rFonts w:ascii="Aptos" w:hAnsi="Aptos"/>
                      <w:b/>
                      <w:bCs/>
                      <w:u w:val="single"/>
                    </w:rPr>
                    <w:t xml:space="preserve">ABOUT </w:t>
                  </w:r>
                </w:p>
                <w:p w14:paraId="1814E81C" w14:textId="54BADDAB" w:rsidR="00B50441" w:rsidRPr="00CC4722" w:rsidRDefault="00B50441" w:rsidP="00B50441">
                  <w:pPr>
                    <w:contextualSpacing/>
                    <w:jc w:val="center"/>
                    <w:rPr>
                      <w:rFonts w:ascii="Aptos" w:hAnsi="Aptos"/>
                      <w:b/>
                      <w:bCs/>
                      <w:u w:val="single"/>
                    </w:rPr>
                  </w:pPr>
                  <w:r w:rsidRPr="00CC4722">
                    <w:rPr>
                      <w:rFonts w:ascii="Aptos" w:hAnsi="Aptos"/>
                      <w:b/>
                      <w:bCs/>
                      <w:u w:val="single"/>
                    </w:rPr>
                    <w:t>THE CLAIMANTS</w:t>
                  </w:r>
                </w:p>
                <w:p w14:paraId="75192E78" w14:textId="77777777" w:rsidR="00B50441" w:rsidRPr="00CC4722" w:rsidRDefault="00B50441" w:rsidP="00B50441">
                  <w:pPr>
                    <w:contextualSpacing/>
                    <w:jc w:val="center"/>
                    <w:rPr>
                      <w:rFonts w:ascii="Aptos" w:hAnsi="Aptos"/>
                      <w:b/>
                      <w:bCs/>
                      <w:u w:val="single"/>
                    </w:rPr>
                  </w:pPr>
                  <w:r w:rsidRPr="00CC4722">
                    <w:rPr>
                      <w:rFonts w:ascii="Aptos" w:hAnsi="Aptos"/>
                      <w:b/>
                      <w:bCs/>
                      <w:u w:val="single"/>
                    </w:rPr>
                    <w:t>EXHIBITED FILES</w:t>
                  </w:r>
                </w:p>
                <w:p w14:paraId="6218A98D" w14:textId="77777777" w:rsidR="00B50441" w:rsidRPr="00CC4722" w:rsidRDefault="00B50441" w:rsidP="00B50441">
                  <w:pPr>
                    <w:jc w:val="center"/>
                    <w:rPr>
                      <w:rFonts w:ascii="Aptos" w:hAnsi="Aptos"/>
                      <w:b/>
                      <w:bCs/>
                      <w:u w:val="single"/>
                    </w:rPr>
                  </w:pPr>
                  <w:r w:rsidRPr="00CC4722">
                    <w:rPr>
                      <w:rFonts w:ascii="Aptos" w:hAnsi="Aptos"/>
                      <w:b/>
                      <w:bCs/>
                      <w:u w:val="single"/>
                    </w:rPr>
                    <w:t>BITS</w:t>
                  </w:r>
                </w:p>
                <w:p w14:paraId="672D7F14" w14:textId="77777777" w:rsidR="00B50441" w:rsidRPr="00CC4722" w:rsidRDefault="00B50441" w:rsidP="00B50441">
                  <w:pPr>
                    <w:contextualSpacing/>
                    <w:jc w:val="center"/>
                    <w:rPr>
                      <w:rFonts w:ascii="Aptos" w:eastAsia="Arial" w:hAnsi="Aptos"/>
                      <w:b/>
                      <w:bCs/>
                      <w:color w:val="FF0000"/>
                      <w:u w:val="single"/>
                      <w:lang w:bidi="en-GB"/>
                    </w:rPr>
                  </w:pPr>
                </w:p>
                <w:p w14:paraId="577121F1" w14:textId="77777777" w:rsidR="00B50441" w:rsidRPr="00CC4722" w:rsidRDefault="00B50441" w:rsidP="00B50441">
                  <w:pPr>
                    <w:contextualSpacing/>
                    <w:jc w:val="center"/>
                    <w:rPr>
                      <w:rFonts w:ascii="Aptos" w:eastAsia="Arial" w:hAnsi="Aptos"/>
                      <w:b/>
                      <w:bCs/>
                      <w:color w:val="FF0000"/>
                      <w:u w:val="single"/>
                      <w:lang w:bidi="en-GB"/>
                    </w:rPr>
                  </w:pPr>
                </w:p>
                <w:p w14:paraId="2A30082C" w14:textId="77777777" w:rsidR="00B50441" w:rsidRPr="00CC4722" w:rsidRDefault="00B50441" w:rsidP="00B50441">
                  <w:pPr>
                    <w:rPr>
                      <w:rFonts w:ascii="Aptos" w:hAnsi="Aptos"/>
                      <w:b/>
                      <w:bCs/>
                      <w:color w:val="FF0000"/>
                      <w:u w:val="single"/>
                    </w:rPr>
                  </w:pPr>
                  <w:r w:rsidRPr="00CC4722">
                    <w:rPr>
                      <w:rFonts w:ascii="Aptos" w:hAnsi="Aptos"/>
                      <w:b/>
                      <w:bCs/>
                      <w:color w:val="FF0000"/>
                      <w:u w:val="single"/>
                    </w:rPr>
                    <w:t>TABLE OF CONTENTS</w:t>
                  </w:r>
                </w:p>
                <w:p w14:paraId="0FB64FDC" w14:textId="77777777" w:rsidR="00B50441" w:rsidRPr="00CC4722" w:rsidRDefault="00B50441" w:rsidP="00B50441">
                  <w:pPr>
                    <w:rPr>
                      <w:rFonts w:ascii="Aptos" w:hAnsi="Aptos"/>
                    </w:rPr>
                  </w:pPr>
                </w:p>
                <w:p w14:paraId="60227686" w14:textId="77777777" w:rsidR="00B50441" w:rsidRPr="00CC4722" w:rsidRDefault="00B50441" w:rsidP="00FF7505">
                  <w:pPr>
                    <w:pStyle w:val="ListParagraph"/>
                    <w:numPr>
                      <w:ilvl w:val="0"/>
                      <w:numId w:val="218"/>
                    </w:numPr>
                    <w:rPr>
                      <w:rFonts w:ascii="Aptos" w:eastAsia="Calibri" w:hAnsi="Aptos"/>
                      <w:b/>
                      <w:bCs/>
                      <w:u w:val="single"/>
                    </w:rPr>
                  </w:pPr>
                  <w:r w:rsidRPr="00CC4722">
                    <w:rPr>
                      <w:rFonts w:ascii="Aptos" w:hAnsi="Aptos"/>
                      <w:b/>
                      <w:bCs/>
                      <w:u w:val="single"/>
                    </w:rPr>
                    <w:t>ABOUT THE FILE TYPES WE EXHIBIT</w:t>
                  </w:r>
                </w:p>
                <w:p w14:paraId="2529D716" w14:textId="77777777" w:rsidR="00B50441" w:rsidRPr="00CC4722" w:rsidRDefault="00B50441" w:rsidP="00FF7505">
                  <w:pPr>
                    <w:pStyle w:val="ListParagraph"/>
                    <w:numPr>
                      <w:ilvl w:val="0"/>
                      <w:numId w:val="112"/>
                    </w:numPr>
                    <w:rPr>
                      <w:rFonts w:ascii="Aptos" w:hAnsi="Aptos"/>
                    </w:rPr>
                  </w:pPr>
                  <w:r w:rsidRPr="00CC4722">
                    <w:rPr>
                      <w:rFonts w:ascii="Aptos" w:hAnsi="Aptos"/>
                    </w:rPr>
                    <w:t>This Files Types We Exhibit Include</w:t>
                  </w:r>
                  <w:r w:rsidRPr="00CC4722">
                    <w:rPr>
                      <w:rFonts w:ascii="Aptos" w:eastAsia="Arial" w:hAnsi="Aptos"/>
                      <w:lang w:eastAsia="en-GB" w:bidi="en-GB"/>
                    </w:rPr>
                    <w:t>…….…….……...………....………………………    3</w:t>
                  </w:r>
                </w:p>
                <w:p w14:paraId="4CA7A4E2" w14:textId="77777777" w:rsidR="00B50441" w:rsidRPr="00CC4722" w:rsidRDefault="00B50441" w:rsidP="00B50441">
                  <w:pPr>
                    <w:contextualSpacing/>
                    <w:rPr>
                      <w:rFonts w:ascii="Aptos" w:hAnsi="Aptos"/>
                      <w:b/>
                      <w:bCs/>
                      <w:u w:val="single"/>
                    </w:rPr>
                  </w:pPr>
                </w:p>
                <w:p w14:paraId="1963A909" w14:textId="77777777" w:rsidR="008B24B6" w:rsidRDefault="008B24B6" w:rsidP="00B50441">
                  <w:pPr>
                    <w:contextualSpacing/>
                    <w:jc w:val="center"/>
                    <w:rPr>
                      <w:rFonts w:ascii="Aptos" w:hAnsi="Aptos"/>
                      <w:b/>
                      <w:bCs/>
                      <w:u w:val="single"/>
                    </w:rPr>
                  </w:pPr>
                  <w:bookmarkStart w:id="42" w:name="_Hlk144197614"/>
                  <w:r w:rsidRPr="00CC4722">
                    <w:rPr>
                      <w:rFonts w:ascii="Aptos" w:hAnsi="Aptos"/>
                      <w:b/>
                      <w:bCs/>
                      <w:u w:val="single"/>
                    </w:rPr>
                    <w:t xml:space="preserve">ABOUT </w:t>
                  </w:r>
                </w:p>
                <w:p w14:paraId="566D4EC9" w14:textId="4B9E77B8" w:rsidR="00B50441" w:rsidRPr="00CC4722" w:rsidRDefault="00B50441" w:rsidP="00B50441">
                  <w:pPr>
                    <w:contextualSpacing/>
                    <w:jc w:val="center"/>
                    <w:rPr>
                      <w:rFonts w:ascii="Aptos" w:hAnsi="Aptos"/>
                      <w:b/>
                      <w:bCs/>
                      <w:u w:val="single"/>
                    </w:rPr>
                  </w:pPr>
                  <w:r w:rsidRPr="00CC4722">
                    <w:rPr>
                      <w:rFonts w:ascii="Aptos" w:hAnsi="Aptos"/>
                      <w:b/>
                      <w:bCs/>
                      <w:u w:val="single"/>
                    </w:rPr>
                    <w:t>THE CLAIMANTS</w:t>
                  </w:r>
                </w:p>
                <w:p w14:paraId="3A74694F" w14:textId="77777777" w:rsidR="00B50441" w:rsidRPr="00CC4722" w:rsidRDefault="00B50441" w:rsidP="00B50441">
                  <w:pPr>
                    <w:contextualSpacing/>
                    <w:jc w:val="center"/>
                    <w:rPr>
                      <w:rFonts w:ascii="Aptos" w:hAnsi="Aptos"/>
                      <w:b/>
                      <w:bCs/>
                      <w:u w:val="single"/>
                    </w:rPr>
                  </w:pPr>
                  <w:r w:rsidRPr="00CC4722">
                    <w:rPr>
                      <w:rFonts w:ascii="Aptos" w:hAnsi="Aptos"/>
                      <w:b/>
                      <w:bCs/>
                      <w:u w:val="single"/>
                    </w:rPr>
                    <w:t xml:space="preserve">EXHIBITED </w:t>
                  </w:r>
                </w:p>
                <w:p w14:paraId="1EF8D1F2" w14:textId="77777777" w:rsidR="00B50441" w:rsidRPr="00CC4722" w:rsidRDefault="00B50441" w:rsidP="00B50441">
                  <w:pPr>
                    <w:contextualSpacing/>
                    <w:jc w:val="center"/>
                    <w:rPr>
                      <w:rFonts w:ascii="Aptos" w:hAnsi="Aptos"/>
                      <w:b/>
                      <w:bCs/>
                      <w:u w:val="single"/>
                    </w:rPr>
                  </w:pPr>
                  <w:r w:rsidRPr="00CC4722">
                    <w:rPr>
                      <w:rFonts w:ascii="Aptos" w:hAnsi="Aptos"/>
                      <w:b/>
                      <w:bCs/>
                      <w:u w:val="single"/>
                    </w:rPr>
                    <w:t>FILES</w:t>
                  </w:r>
                </w:p>
                <w:bookmarkEnd w:id="42"/>
                <w:p w14:paraId="4A9AE703" w14:textId="77777777" w:rsidR="00B50441" w:rsidRPr="00CC4722" w:rsidRDefault="00B50441" w:rsidP="00B50441">
                  <w:pPr>
                    <w:pStyle w:val="ListParagraph"/>
                    <w:ind w:left="360"/>
                    <w:rPr>
                      <w:rFonts w:ascii="Aptos" w:eastAsia="Calibri" w:hAnsi="Aptos"/>
                      <w:b/>
                      <w:bCs/>
                      <w:u w:val="single"/>
                    </w:rPr>
                  </w:pPr>
                </w:p>
                <w:p w14:paraId="339D3D7A" w14:textId="77777777" w:rsidR="00B50441" w:rsidRPr="00CC4722" w:rsidRDefault="00B50441" w:rsidP="006128F5">
                  <w:pPr>
                    <w:pStyle w:val="ListParagraph"/>
                    <w:numPr>
                      <w:ilvl w:val="0"/>
                      <w:numId w:val="284"/>
                    </w:numPr>
                    <w:rPr>
                      <w:rFonts w:ascii="Aptos" w:eastAsia="Calibri" w:hAnsi="Aptos"/>
                      <w:b/>
                      <w:bCs/>
                      <w:u w:val="single"/>
                    </w:rPr>
                  </w:pPr>
                  <w:bookmarkStart w:id="43" w:name="_Hlk144197626"/>
                  <w:r w:rsidRPr="00CC4722">
                    <w:rPr>
                      <w:rFonts w:ascii="Aptos" w:hAnsi="Aptos"/>
                      <w:b/>
                      <w:bCs/>
                      <w:u w:val="single"/>
                    </w:rPr>
                    <w:t xml:space="preserve">ABOUT THE FILE </w:t>
                  </w:r>
                  <w:bookmarkStart w:id="44" w:name="_Hlk143799344"/>
                  <w:r w:rsidRPr="00CC4722">
                    <w:rPr>
                      <w:rFonts w:ascii="Aptos" w:hAnsi="Aptos"/>
                      <w:b/>
                      <w:bCs/>
                      <w:u w:val="single"/>
                    </w:rPr>
                    <w:t>TYPES WE EXHIBIT</w:t>
                  </w:r>
                  <w:bookmarkEnd w:id="44"/>
                </w:p>
                <w:p w14:paraId="324C2D90" w14:textId="77777777" w:rsidR="00B50441" w:rsidRPr="00CC4722" w:rsidRDefault="00B50441" w:rsidP="00FF7505">
                  <w:pPr>
                    <w:pStyle w:val="ListParagraph"/>
                    <w:numPr>
                      <w:ilvl w:val="0"/>
                      <w:numId w:val="13"/>
                    </w:numPr>
                    <w:rPr>
                      <w:rFonts w:ascii="Aptos" w:hAnsi="Aptos"/>
                    </w:rPr>
                  </w:pPr>
                  <w:bookmarkStart w:id="45" w:name="_Hlk144197661"/>
                  <w:bookmarkEnd w:id="43"/>
                  <w:r w:rsidRPr="00CC4722">
                    <w:rPr>
                      <w:rFonts w:ascii="Aptos" w:hAnsi="Aptos"/>
                      <w:b/>
                      <w:bCs/>
                      <w:u w:val="single"/>
                    </w:rPr>
                    <w:t>The File Types We Exhibit as Include</w:t>
                  </w:r>
                  <w:bookmarkEnd w:id="45"/>
                  <w:r w:rsidRPr="00CC4722">
                    <w:rPr>
                      <w:rFonts w:ascii="Aptos" w:hAnsi="Aptos"/>
                      <w:b/>
                      <w:bCs/>
                      <w:u w:val="single"/>
                    </w:rPr>
                    <w:t>d</w:t>
                  </w:r>
                  <w:r w:rsidRPr="00CC4722">
                    <w:rPr>
                      <w:rFonts w:ascii="Aptos" w:hAnsi="Aptos"/>
                    </w:rPr>
                    <w:t xml:space="preserve">: </w:t>
                  </w:r>
                </w:p>
                <w:p w14:paraId="2F7CC8A7" w14:textId="3F8711F2" w:rsidR="00B50441" w:rsidRPr="00CC4722" w:rsidRDefault="00B50441" w:rsidP="00FF7505">
                  <w:pPr>
                    <w:pStyle w:val="ListParagraph"/>
                    <w:numPr>
                      <w:ilvl w:val="0"/>
                      <w:numId w:val="10"/>
                    </w:numPr>
                    <w:rPr>
                      <w:rFonts w:ascii="Aptos" w:hAnsi="Aptos"/>
                    </w:rPr>
                  </w:pPr>
                  <w:r w:rsidRPr="00CC4722">
                    <w:rPr>
                      <w:rFonts w:ascii="Aptos" w:hAnsi="Aptos"/>
                    </w:rPr>
                    <w:t xml:space="preserve">Emails Consisting </w:t>
                  </w:r>
                  <w:r w:rsidR="005570EE" w:rsidRPr="00CC4722">
                    <w:rPr>
                      <w:rFonts w:ascii="Aptos" w:hAnsi="Aptos"/>
                    </w:rPr>
                    <w:t>of The</w:t>
                  </w:r>
                  <w:r w:rsidRPr="00CC4722">
                    <w:rPr>
                      <w:rFonts w:ascii="Aptos" w:hAnsi="Aptos"/>
                    </w:rPr>
                    <w:t xml:space="preserve"> Following and More: Court Correspondence, Solicitor Documents.</w:t>
                  </w:r>
                </w:p>
                <w:p w14:paraId="612A7240" w14:textId="77777777" w:rsidR="00B50441" w:rsidRPr="00CC4722" w:rsidRDefault="00B50441" w:rsidP="00FF7505">
                  <w:pPr>
                    <w:pStyle w:val="ListParagraph"/>
                    <w:numPr>
                      <w:ilvl w:val="0"/>
                      <w:numId w:val="192"/>
                    </w:numPr>
                    <w:rPr>
                      <w:rFonts w:ascii="Aptos" w:hAnsi="Aptos"/>
                    </w:rPr>
                  </w:pPr>
                  <w:r w:rsidRPr="00CC4722">
                    <w:rPr>
                      <w:rFonts w:ascii="Aptos" w:hAnsi="Aptos"/>
                    </w:rPr>
                    <w:t>Newspaper Articles,</w:t>
                  </w:r>
                </w:p>
                <w:p w14:paraId="346DFB4F" w14:textId="77777777" w:rsidR="00B50441" w:rsidRPr="00CC4722" w:rsidRDefault="00B50441" w:rsidP="00FF7505">
                  <w:pPr>
                    <w:pStyle w:val="ListParagraph"/>
                    <w:numPr>
                      <w:ilvl w:val="0"/>
                      <w:numId w:val="192"/>
                    </w:numPr>
                    <w:rPr>
                      <w:rFonts w:ascii="Aptos" w:hAnsi="Aptos"/>
                    </w:rPr>
                  </w:pPr>
                  <w:r w:rsidRPr="00CC4722">
                    <w:rPr>
                      <w:rFonts w:ascii="Aptos" w:hAnsi="Aptos"/>
                    </w:rPr>
                    <w:t xml:space="preserve">Telephone Calls, </w:t>
                  </w:r>
                </w:p>
                <w:p w14:paraId="7A4EDB6A" w14:textId="77777777" w:rsidR="00B50441" w:rsidRPr="00CC4722" w:rsidRDefault="00B50441" w:rsidP="00FF7505">
                  <w:pPr>
                    <w:pStyle w:val="ListParagraph"/>
                    <w:numPr>
                      <w:ilvl w:val="0"/>
                      <w:numId w:val="192"/>
                    </w:numPr>
                    <w:rPr>
                      <w:rFonts w:ascii="Aptos" w:hAnsi="Aptos"/>
                    </w:rPr>
                  </w:pPr>
                  <w:r w:rsidRPr="00CC4722">
                    <w:rPr>
                      <w:rFonts w:ascii="Aptos" w:hAnsi="Aptos"/>
                    </w:rPr>
                    <w:t>Telephone Texts,</w:t>
                  </w:r>
                </w:p>
                <w:p w14:paraId="3E4469EB" w14:textId="77777777" w:rsidR="00B50441" w:rsidRPr="00CC4722" w:rsidRDefault="00B50441" w:rsidP="00FF7505">
                  <w:pPr>
                    <w:pStyle w:val="ListParagraph"/>
                    <w:numPr>
                      <w:ilvl w:val="0"/>
                      <w:numId w:val="192"/>
                    </w:numPr>
                    <w:rPr>
                      <w:rFonts w:ascii="Aptos" w:hAnsi="Aptos"/>
                    </w:rPr>
                  </w:pPr>
                  <w:r w:rsidRPr="00CC4722">
                    <w:rPr>
                      <w:rFonts w:ascii="Aptos" w:hAnsi="Aptos"/>
                    </w:rPr>
                    <w:t>Hand Typed &amp; Computer Wrote Notes,</w:t>
                  </w:r>
                </w:p>
                <w:p w14:paraId="61A03250" w14:textId="77777777" w:rsidR="00B50441" w:rsidRPr="00CC4722" w:rsidRDefault="00B50441" w:rsidP="00FF7505">
                  <w:pPr>
                    <w:pStyle w:val="ListParagraph"/>
                    <w:numPr>
                      <w:ilvl w:val="0"/>
                      <w:numId w:val="192"/>
                    </w:numPr>
                    <w:rPr>
                      <w:rFonts w:ascii="Aptos" w:hAnsi="Aptos"/>
                    </w:rPr>
                  </w:pPr>
                  <w:r w:rsidRPr="00CC4722">
                    <w:rPr>
                      <w:rFonts w:ascii="Aptos" w:hAnsi="Aptos"/>
                    </w:rPr>
                    <w:t>Court Applications,</w:t>
                  </w:r>
                </w:p>
                <w:p w14:paraId="59B70E03" w14:textId="77777777" w:rsidR="00B50441" w:rsidRPr="00CC4722" w:rsidRDefault="00B50441" w:rsidP="00FF7505">
                  <w:pPr>
                    <w:pStyle w:val="ListParagraph"/>
                    <w:numPr>
                      <w:ilvl w:val="0"/>
                      <w:numId w:val="192"/>
                    </w:numPr>
                    <w:rPr>
                      <w:rFonts w:ascii="Aptos" w:hAnsi="Aptos"/>
                    </w:rPr>
                  </w:pPr>
                  <w:r w:rsidRPr="00CC4722">
                    <w:rPr>
                      <w:rFonts w:ascii="Aptos" w:hAnsi="Aptos"/>
                    </w:rPr>
                    <w:t>Letters,</w:t>
                  </w:r>
                </w:p>
                <w:p w14:paraId="5EA178F5" w14:textId="77777777" w:rsidR="00B50441" w:rsidRPr="00CC4722" w:rsidRDefault="00B50441" w:rsidP="00FF7505">
                  <w:pPr>
                    <w:pStyle w:val="ListParagraph"/>
                    <w:numPr>
                      <w:ilvl w:val="0"/>
                      <w:numId w:val="192"/>
                    </w:numPr>
                    <w:rPr>
                      <w:rFonts w:ascii="Aptos" w:hAnsi="Aptos"/>
                    </w:rPr>
                  </w:pPr>
                  <w:r w:rsidRPr="00CC4722">
                    <w:rPr>
                      <w:rFonts w:ascii="Aptos" w:hAnsi="Aptos"/>
                    </w:rPr>
                    <w:t>Videos,</w:t>
                  </w:r>
                </w:p>
                <w:p w14:paraId="73AA301C" w14:textId="77777777" w:rsidR="00B50441" w:rsidRPr="00CC4722" w:rsidRDefault="00B50441" w:rsidP="00B50441">
                  <w:pPr>
                    <w:ind w:left="720"/>
                    <w:rPr>
                      <w:rFonts w:ascii="Aptos" w:hAnsi="Aptos"/>
                    </w:rPr>
                  </w:pPr>
                  <w:r w:rsidRPr="00CC4722">
                    <w:rPr>
                      <w:rFonts w:ascii="Aptos" w:hAnsi="Aptos"/>
                    </w:rPr>
                    <w:t xml:space="preserve">that we submit as evidence against the </w:t>
                  </w:r>
                  <w:r w:rsidRPr="00CC4722">
                    <w:rPr>
                      <w:rFonts w:ascii="Aptos" w:hAnsi="Aptos"/>
                      <w:color w:val="FF0000"/>
                    </w:rPr>
                    <w:t xml:space="preserve">Metropolitan police </w:t>
                  </w:r>
                  <w:r w:rsidRPr="00CC4722">
                    <w:rPr>
                      <w:rFonts w:ascii="Aptos" w:hAnsi="Aptos"/>
                    </w:rPr>
                    <w:t>force on behalf of the Claimant a Mr. Simon Paul Cordell.</w:t>
                  </w:r>
                </w:p>
                <w:p w14:paraId="406C35F0" w14:textId="77777777" w:rsidR="00B50441" w:rsidRPr="00CC4722" w:rsidRDefault="00B50441" w:rsidP="00B50441">
                  <w:pPr>
                    <w:contextualSpacing/>
                    <w:rPr>
                      <w:rFonts w:ascii="Aptos" w:eastAsia="Arial" w:hAnsi="Aptos"/>
                      <w:b/>
                      <w:bCs/>
                      <w:u w:val="single"/>
                      <w:lang w:bidi="en-GB"/>
                    </w:rPr>
                  </w:pPr>
                </w:p>
              </w:tc>
            </w:tr>
          </w:tbl>
          <w:p w14:paraId="19775607" w14:textId="77777777" w:rsidR="00542C05" w:rsidRPr="00CC4722" w:rsidRDefault="00542C05" w:rsidP="004F1913">
            <w:pPr>
              <w:contextualSpacing/>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3852C1" w:rsidRPr="00CC4722" w14:paraId="7A475D89" w14:textId="77777777" w:rsidTr="00DE4952">
              <w:trPr>
                <w:jc w:val="center"/>
              </w:trPr>
              <w:tc>
                <w:tcPr>
                  <w:tcW w:w="9766" w:type="dxa"/>
                  <w:shd w:val="clear" w:color="auto" w:fill="DAE9F7"/>
                  <w:vAlign w:val="center"/>
                </w:tcPr>
                <w:p w14:paraId="25DCB16C" w14:textId="77777777" w:rsidR="003852C1" w:rsidRPr="00CC4722" w:rsidRDefault="003852C1" w:rsidP="003852C1">
                  <w:pPr>
                    <w:jc w:val="center"/>
                    <w:rPr>
                      <w:rFonts w:ascii="Aptos" w:hAnsi="Aptos"/>
                      <w:b/>
                      <w:bCs/>
                    </w:rPr>
                  </w:pPr>
                </w:p>
                <w:p w14:paraId="353E935B" w14:textId="77777777" w:rsidR="003852C1" w:rsidRPr="00CC4722" w:rsidRDefault="003852C1" w:rsidP="003852C1">
                  <w:pPr>
                    <w:jc w:val="center"/>
                    <w:rPr>
                      <w:rFonts w:ascii="Aptos" w:hAnsi="Aptos"/>
                      <w:b/>
                      <w:bCs/>
                      <w:u w:val="single"/>
                    </w:rPr>
                  </w:pPr>
                  <w:r w:rsidRPr="00CC4722">
                    <w:rPr>
                      <w:rFonts w:ascii="Aptos" w:hAnsi="Aptos"/>
                      <w:b/>
                      <w:bCs/>
                      <w:u w:val="single"/>
                    </w:rPr>
                    <w:t xml:space="preserve">DATES OF ARREST NOT CONTAINED IN </w:t>
                  </w:r>
                </w:p>
                <w:p w14:paraId="0C9A45DD" w14:textId="77777777" w:rsidR="003852C1" w:rsidRPr="00CC4722" w:rsidRDefault="003852C1" w:rsidP="003852C1">
                  <w:pPr>
                    <w:jc w:val="center"/>
                    <w:rPr>
                      <w:rFonts w:ascii="Aptos" w:hAnsi="Aptos"/>
                      <w:b/>
                      <w:bCs/>
                      <w:u w:val="single"/>
                    </w:rPr>
                  </w:pPr>
                  <w:r w:rsidRPr="00CC4722">
                    <w:rPr>
                      <w:rFonts w:ascii="Aptos" w:hAnsi="Aptos"/>
                      <w:b/>
                      <w:bCs/>
                      <w:u w:val="single"/>
                    </w:rPr>
                    <w:t xml:space="preserve">THE ACRO REPORT </w:t>
                  </w:r>
                </w:p>
                <w:p w14:paraId="01E72AB9" w14:textId="3CA7CE18" w:rsidR="003852C1" w:rsidRPr="00CC4722" w:rsidRDefault="003852C1" w:rsidP="003852C1">
                  <w:pPr>
                    <w:jc w:val="center"/>
                    <w:rPr>
                      <w:rFonts w:ascii="Aptos" w:hAnsi="Aptos"/>
                      <w:b/>
                      <w:bCs/>
                      <w:u w:val="single"/>
                    </w:rPr>
                  </w:pPr>
                  <w:r w:rsidRPr="00CC4722">
                    <w:rPr>
                      <w:rFonts w:ascii="Aptos" w:hAnsi="Aptos"/>
                      <w:b/>
                      <w:bCs/>
                      <w:u w:val="single"/>
                    </w:rPr>
                    <w:t>ATTACHED TO THE CLAIMANT</w:t>
                  </w:r>
                </w:p>
                <w:p w14:paraId="1E8F3C27" w14:textId="77777777" w:rsidR="003852C1" w:rsidRPr="00CC4722" w:rsidRDefault="003852C1" w:rsidP="003852C1">
                  <w:pPr>
                    <w:jc w:val="center"/>
                    <w:rPr>
                      <w:rFonts w:ascii="Aptos" w:hAnsi="Aptos"/>
                      <w:b/>
                      <w:bCs/>
                      <w:u w:val="single"/>
                    </w:rPr>
                  </w:pPr>
                  <w:r w:rsidRPr="00CC4722">
                    <w:rPr>
                      <w:rFonts w:ascii="Aptos" w:hAnsi="Aptos"/>
                      <w:b/>
                      <w:bCs/>
                      <w:u w:val="single"/>
                    </w:rPr>
                    <w:t>BITS</w:t>
                  </w:r>
                </w:p>
                <w:p w14:paraId="780360D2" w14:textId="77777777" w:rsidR="003852C1" w:rsidRPr="00CC4722" w:rsidRDefault="003852C1" w:rsidP="003852C1">
                  <w:pPr>
                    <w:contextualSpacing/>
                    <w:jc w:val="center"/>
                    <w:rPr>
                      <w:rFonts w:ascii="Aptos" w:eastAsia="Arial" w:hAnsi="Aptos"/>
                      <w:b/>
                      <w:bCs/>
                      <w:u w:val="single"/>
                      <w:lang w:bidi="en-GB"/>
                    </w:rPr>
                  </w:pPr>
                </w:p>
                <w:p w14:paraId="34A646C6" w14:textId="77777777" w:rsidR="003852C1" w:rsidRPr="00CC4722" w:rsidRDefault="003852C1" w:rsidP="003852C1">
                  <w:pPr>
                    <w:contextualSpacing/>
                    <w:jc w:val="center"/>
                    <w:rPr>
                      <w:rFonts w:ascii="Aptos" w:eastAsia="Arial" w:hAnsi="Aptos"/>
                      <w:b/>
                      <w:bCs/>
                      <w:u w:val="single"/>
                      <w:lang w:bidi="en-GB"/>
                    </w:rPr>
                  </w:pPr>
                </w:p>
                <w:p w14:paraId="69F5DA24" w14:textId="77777777" w:rsidR="003852C1" w:rsidRPr="00CC4722" w:rsidRDefault="003852C1" w:rsidP="003852C1">
                  <w:pPr>
                    <w:rPr>
                      <w:rFonts w:ascii="Aptos" w:hAnsi="Aptos"/>
                      <w:b/>
                      <w:bCs/>
                      <w:color w:val="FF0000"/>
                      <w:u w:val="single"/>
                    </w:rPr>
                  </w:pPr>
                  <w:r w:rsidRPr="00CC4722">
                    <w:rPr>
                      <w:rFonts w:ascii="Aptos" w:hAnsi="Aptos"/>
                      <w:b/>
                      <w:bCs/>
                      <w:color w:val="FF0000"/>
                      <w:u w:val="single"/>
                    </w:rPr>
                    <w:t>TABLE OF CONTENTS</w:t>
                  </w:r>
                </w:p>
                <w:p w14:paraId="17BE8A78" w14:textId="77777777" w:rsidR="003852C1" w:rsidRPr="00CC4722" w:rsidRDefault="003852C1" w:rsidP="00FF7505">
                  <w:pPr>
                    <w:pStyle w:val="ListParagraph"/>
                    <w:numPr>
                      <w:ilvl w:val="0"/>
                      <w:numId w:val="218"/>
                    </w:numPr>
                    <w:rPr>
                      <w:rFonts w:ascii="Aptos" w:hAnsi="Aptos"/>
                    </w:rPr>
                  </w:pPr>
                  <w:r w:rsidRPr="00CC4722">
                    <w:rPr>
                      <w:rFonts w:ascii="Aptos" w:hAnsi="Aptos"/>
                      <w:b/>
                      <w:bCs/>
                      <w:u w:val="single"/>
                    </w:rPr>
                    <w:t>DATES OF ARREST NOT CONTAINED IN THE ACRO REPORT ATTACHED TO THE CLAIMANT</w:t>
                  </w:r>
                </w:p>
                <w:p w14:paraId="03D2ECF2" w14:textId="77777777" w:rsidR="003852C1" w:rsidRPr="00CC4722" w:rsidRDefault="003852C1" w:rsidP="00FF7505">
                  <w:pPr>
                    <w:pStyle w:val="ListParagraph"/>
                    <w:numPr>
                      <w:ilvl w:val="0"/>
                      <w:numId w:val="105"/>
                    </w:numPr>
                    <w:rPr>
                      <w:rFonts w:ascii="Aptos" w:hAnsi="Aptos"/>
                    </w:rPr>
                  </w:pPr>
                  <w:r w:rsidRPr="00CC4722">
                    <w:rPr>
                      <w:rFonts w:ascii="Aptos" w:hAnsi="Aptos"/>
                      <w:u w:val="single"/>
                    </w:rPr>
                    <w:t>Dates Of Arrests Not Contained in the ACRO Report</w:t>
                  </w:r>
                  <w:r w:rsidRPr="00CC4722">
                    <w:rPr>
                      <w:rFonts w:ascii="Aptos" w:eastAsia="Arial" w:hAnsi="Aptos"/>
                      <w:lang w:eastAsia="en-GB" w:bidi="en-GB"/>
                    </w:rPr>
                    <w:t>…….…....………...……….……    3</w:t>
                  </w:r>
                </w:p>
                <w:p w14:paraId="4DD8C11A" w14:textId="77777777" w:rsidR="003852C1" w:rsidRPr="00CC4722" w:rsidRDefault="003852C1" w:rsidP="003852C1">
                  <w:pPr>
                    <w:rPr>
                      <w:rFonts w:ascii="Aptos" w:hAnsi="Aptos"/>
                    </w:rPr>
                  </w:pPr>
                </w:p>
                <w:p w14:paraId="0F74DD56" w14:textId="77777777" w:rsidR="003852C1" w:rsidRPr="00CC4722" w:rsidRDefault="003852C1" w:rsidP="003852C1">
                  <w:pPr>
                    <w:rPr>
                      <w:rFonts w:ascii="Aptos" w:hAnsi="Aptos"/>
                    </w:rPr>
                  </w:pPr>
                </w:p>
                <w:p w14:paraId="32A0969B" w14:textId="77777777" w:rsidR="00130349" w:rsidRPr="00CC4722" w:rsidRDefault="00130349" w:rsidP="00130349">
                  <w:pPr>
                    <w:jc w:val="center"/>
                    <w:rPr>
                      <w:rFonts w:ascii="Aptos" w:hAnsi="Aptos"/>
                      <w:b/>
                      <w:bCs/>
                      <w:u w:val="single"/>
                    </w:rPr>
                  </w:pPr>
                  <w:r w:rsidRPr="00CC4722">
                    <w:rPr>
                      <w:rFonts w:ascii="Aptos" w:hAnsi="Aptos"/>
                      <w:b/>
                      <w:bCs/>
                      <w:u w:val="single"/>
                    </w:rPr>
                    <w:t xml:space="preserve">DATES OF ARREST NOT CONTAINED IN </w:t>
                  </w:r>
                </w:p>
                <w:p w14:paraId="55BE79F2" w14:textId="77777777" w:rsidR="00130349" w:rsidRPr="00CC4722" w:rsidRDefault="00130349" w:rsidP="00130349">
                  <w:pPr>
                    <w:jc w:val="center"/>
                    <w:rPr>
                      <w:rFonts w:ascii="Aptos" w:hAnsi="Aptos"/>
                      <w:b/>
                      <w:bCs/>
                      <w:u w:val="single"/>
                    </w:rPr>
                  </w:pPr>
                  <w:r w:rsidRPr="00CC4722">
                    <w:rPr>
                      <w:rFonts w:ascii="Aptos" w:hAnsi="Aptos"/>
                      <w:b/>
                      <w:bCs/>
                      <w:u w:val="single"/>
                    </w:rPr>
                    <w:t xml:space="preserve">THE ACRO REPORT </w:t>
                  </w:r>
                </w:p>
                <w:p w14:paraId="07591741" w14:textId="77777777" w:rsidR="00130349" w:rsidRPr="00CC4722" w:rsidRDefault="00130349" w:rsidP="00130349">
                  <w:pPr>
                    <w:jc w:val="center"/>
                    <w:rPr>
                      <w:rFonts w:ascii="Aptos" w:hAnsi="Aptos"/>
                      <w:b/>
                      <w:bCs/>
                      <w:u w:val="single"/>
                    </w:rPr>
                  </w:pPr>
                  <w:r w:rsidRPr="00CC4722">
                    <w:rPr>
                      <w:rFonts w:ascii="Aptos" w:hAnsi="Aptos"/>
                      <w:b/>
                      <w:bCs/>
                      <w:u w:val="single"/>
                    </w:rPr>
                    <w:t>ATTACHED TO THE CLAIMANT</w:t>
                  </w:r>
                </w:p>
                <w:p w14:paraId="115BEC62" w14:textId="77777777" w:rsidR="003852C1" w:rsidRPr="00CC4722" w:rsidRDefault="003852C1" w:rsidP="003852C1">
                  <w:pPr>
                    <w:rPr>
                      <w:rFonts w:ascii="Aptos" w:hAnsi="Aptos"/>
                    </w:rPr>
                  </w:pPr>
                </w:p>
                <w:p w14:paraId="0E8831AA" w14:textId="77777777" w:rsidR="003852C1" w:rsidRPr="00CC4722" w:rsidRDefault="003852C1" w:rsidP="003852C1">
                  <w:pPr>
                    <w:rPr>
                      <w:rFonts w:ascii="Aptos" w:hAnsi="Aptos"/>
                    </w:rPr>
                  </w:pPr>
                </w:p>
                <w:p w14:paraId="19E5F3DE" w14:textId="0B775693" w:rsidR="003852C1" w:rsidRPr="00CC4722" w:rsidRDefault="003852C1" w:rsidP="006128F5">
                  <w:pPr>
                    <w:pStyle w:val="ListParagraph"/>
                    <w:numPr>
                      <w:ilvl w:val="0"/>
                      <w:numId w:val="284"/>
                    </w:numPr>
                    <w:rPr>
                      <w:rFonts w:ascii="Aptos" w:hAnsi="Aptos"/>
                    </w:rPr>
                  </w:pPr>
                  <w:bookmarkStart w:id="46" w:name="_Hlk144195263"/>
                  <w:r w:rsidRPr="00CC4722">
                    <w:rPr>
                      <w:rFonts w:ascii="Aptos" w:hAnsi="Aptos"/>
                      <w:b/>
                      <w:bCs/>
                      <w:u w:val="single"/>
                    </w:rPr>
                    <w:t xml:space="preserve">DATES OF ARREST NOT CONTAINED IN THE ACRO REPORT ATTACHED TO THE </w:t>
                  </w:r>
                  <w:r w:rsidR="005570EE" w:rsidRPr="00CC4722">
                    <w:rPr>
                      <w:rFonts w:ascii="Aptos" w:hAnsi="Aptos"/>
                      <w:b/>
                      <w:bCs/>
                      <w:u w:val="single"/>
                    </w:rPr>
                    <w:t xml:space="preserve">CLAIMANT </w:t>
                  </w:r>
                  <w:r w:rsidR="005570EE">
                    <w:rPr>
                      <w:rFonts w:ascii="Aptos" w:hAnsi="Aptos"/>
                      <w:b/>
                      <w:bCs/>
                      <w:u w:val="single"/>
                    </w:rPr>
                    <w:t>-</w:t>
                  </w:r>
                </w:p>
                <w:bookmarkEnd w:id="46"/>
                <w:p w14:paraId="25C94C77" w14:textId="139169F6" w:rsidR="003852C1" w:rsidRPr="00CC4722" w:rsidRDefault="003852C1" w:rsidP="00FF7505">
                  <w:pPr>
                    <w:pStyle w:val="ListParagraph"/>
                    <w:numPr>
                      <w:ilvl w:val="0"/>
                      <w:numId w:val="29"/>
                    </w:numPr>
                    <w:ind w:left="720"/>
                    <w:rPr>
                      <w:rFonts w:ascii="Aptos" w:hAnsi="Aptos"/>
                    </w:rPr>
                  </w:pPr>
                  <w:r w:rsidRPr="00CC4722">
                    <w:rPr>
                      <w:rFonts w:ascii="Aptos" w:hAnsi="Aptos"/>
                      <w:b/>
                      <w:bCs/>
                    </w:rPr>
                    <w:t>"</w:t>
                  </w:r>
                  <w:bookmarkStart w:id="47" w:name="_Hlk144195320"/>
                  <w:r w:rsidRPr="00CC4722">
                    <w:rPr>
                      <w:rFonts w:ascii="Aptos" w:hAnsi="Aptos"/>
                      <w:b/>
                      <w:bCs/>
                      <w:u w:val="single"/>
                    </w:rPr>
                    <w:t>Dates Of Arrests Not Contained in the ACRO Report</w:t>
                  </w:r>
                  <w:bookmarkEnd w:id="47"/>
                  <w:r w:rsidRPr="00CC4722">
                    <w:rPr>
                      <w:rFonts w:ascii="Aptos" w:hAnsi="Aptos"/>
                      <w:b/>
                      <w:bCs/>
                    </w:rPr>
                    <w:t>"</w:t>
                  </w:r>
                  <w:r w:rsidRPr="00CC4722">
                    <w:rPr>
                      <w:rFonts w:ascii="Aptos" w:hAnsi="Aptos"/>
                    </w:rPr>
                    <w:t xml:space="preserve"> refers to a situation in which there is missing or incomplete information regarding specific arrest dates. The phrase implies that the Claimant has not included an arrest or more than one arrest record in this provided report as he has not obtained it from the ACRO Criminal Records Office and that there may still be a need to obtain this additional information dependent on </w:t>
                  </w:r>
                  <w:bookmarkStart w:id="48" w:name="_Hlk143820258"/>
                  <w:r w:rsidR="005570EE" w:rsidRPr="00CC4722">
                    <w:rPr>
                      <w:rFonts w:ascii="Aptos" w:hAnsi="Aptos"/>
                    </w:rPr>
                    <w:t>whether the</w:t>
                  </w:r>
                  <w:r w:rsidRPr="00CC4722">
                    <w:rPr>
                      <w:rFonts w:ascii="Aptos" w:hAnsi="Aptos"/>
                    </w:rPr>
                    <w:t xml:space="preserve"> ACRO Criminal Records Office</w:t>
                  </w:r>
                  <w:bookmarkEnd w:id="48"/>
                  <w:r w:rsidRPr="00CC4722">
                    <w:rPr>
                      <w:rFonts w:ascii="Aptos" w:hAnsi="Aptos"/>
                    </w:rPr>
                    <w:t xml:space="preserve"> or any relevant law enforcement agency requests for such data to still be obtained.</w:t>
                  </w:r>
                </w:p>
                <w:p w14:paraId="36872947" w14:textId="77777777" w:rsidR="003852C1" w:rsidRPr="00CC4722" w:rsidRDefault="003852C1" w:rsidP="003852C1">
                  <w:pPr>
                    <w:contextualSpacing/>
                    <w:rPr>
                      <w:rFonts w:ascii="Aptos" w:eastAsia="Arial" w:hAnsi="Aptos"/>
                      <w:b/>
                      <w:bCs/>
                      <w:u w:val="single"/>
                      <w:lang w:bidi="en-GB"/>
                    </w:rPr>
                  </w:pPr>
                </w:p>
              </w:tc>
            </w:tr>
          </w:tbl>
          <w:p w14:paraId="0125E55C" w14:textId="77777777" w:rsidR="003852C1" w:rsidRPr="00CC4722" w:rsidRDefault="003852C1" w:rsidP="004F1913">
            <w:pPr>
              <w:contextualSpacing/>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B50441" w:rsidRPr="00CC4722" w14:paraId="12213130" w14:textId="77777777" w:rsidTr="00DE4952">
              <w:trPr>
                <w:jc w:val="center"/>
              </w:trPr>
              <w:tc>
                <w:tcPr>
                  <w:tcW w:w="9766" w:type="dxa"/>
                  <w:shd w:val="clear" w:color="auto" w:fill="DAE9F7"/>
                  <w:vAlign w:val="center"/>
                </w:tcPr>
                <w:p w14:paraId="242B1D47" w14:textId="77777777" w:rsidR="00B50441" w:rsidRPr="00CC4722" w:rsidRDefault="00B50441" w:rsidP="00B50441">
                  <w:pPr>
                    <w:jc w:val="center"/>
                    <w:rPr>
                      <w:rFonts w:ascii="Aptos" w:hAnsi="Aptos"/>
                      <w:b/>
                      <w:bCs/>
                    </w:rPr>
                  </w:pPr>
                </w:p>
                <w:p w14:paraId="250EE30B" w14:textId="77777777" w:rsidR="00B50441" w:rsidRDefault="00B50441" w:rsidP="00B50441">
                  <w:pPr>
                    <w:jc w:val="center"/>
                    <w:rPr>
                      <w:rFonts w:ascii="Aptos" w:hAnsi="Aptos"/>
                      <w:b/>
                      <w:bCs/>
                      <w:u w:val="single"/>
                    </w:rPr>
                  </w:pPr>
                  <w:r w:rsidRPr="00CC4722">
                    <w:rPr>
                      <w:rFonts w:ascii="Aptos" w:hAnsi="Aptos"/>
                      <w:b/>
                      <w:bCs/>
                      <w:highlight w:val="yellow"/>
                      <w:u w:val="single"/>
                    </w:rPr>
                    <w:t>OUR REQUEST SHEET</w:t>
                  </w:r>
                </w:p>
                <w:p w14:paraId="748E3CB6" w14:textId="77777777" w:rsidR="00E772B7" w:rsidRPr="00663F79" w:rsidRDefault="00E772B7" w:rsidP="00E772B7">
                  <w:pPr>
                    <w:jc w:val="center"/>
                    <w:rPr>
                      <w:rFonts w:ascii="Aptos" w:hAnsi="Aptos"/>
                      <w:b/>
                      <w:bCs/>
                      <w:color w:val="00B050"/>
                      <w:u w:val="single"/>
                    </w:rPr>
                  </w:pPr>
                  <w:r w:rsidRPr="00663F79">
                    <w:rPr>
                      <w:rFonts w:ascii="Aptos" w:hAnsi="Aptos"/>
                      <w:b/>
                      <w:bCs/>
                      <w:color w:val="00B050"/>
                      <w:u w:val="single"/>
                    </w:rPr>
                    <w:t xml:space="preserve">&amp; </w:t>
                  </w:r>
                </w:p>
                <w:p w14:paraId="0FBC0C54" w14:textId="77777777" w:rsidR="00E772B7" w:rsidRPr="00663F79" w:rsidRDefault="00E772B7" w:rsidP="00E772B7">
                  <w:pPr>
                    <w:jc w:val="center"/>
                    <w:rPr>
                      <w:rFonts w:ascii="Aptos" w:hAnsi="Aptos"/>
                      <w:b/>
                      <w:bCs/>
                      <w:color w:val="00B050"/>
                      <w:u w:val="single"/>
                    </w:rPr>
                  </w:pPr>
                  <w:r w:rsidRPr="00663F79">
                    <w:rPr>
                      <w:rFonts w:ascii="Aptos" w:hAnsi="Aptos"/>
                      <w:b/>
                      <w:bCs/>
                      <w:color w:val="00B050"/>
                      <w:u w:val="single"/>
                    </w:rPr>
                    <w:t>OUR</w:t>
                  </w:r>
                </w:p>
                <w:p w14:paraId="5DCF4B72" w14:textId="593541E0" w:rsidR="00E772B7" w:rsidRPr="00663F79" w:rsidRDefault="00E772B7" w:rsidP="00E772B7">
                  <w:pPr>
                    <w:jc w:val="center"/>
                    <w:rPr>
                      <w:rFonts w:ascii="Aptos" w:hAnsi="Aptos"/>
                      <w:b/>
                      <w:bCs/>
                      <w:color w:val="00B050"/>
                      <w:u w:val="single"/>
                    </w:rPr>
                  </w:pPr>
                  <w:r w:rsidRPr="00663F79">
                    <w:rPr>
                      <w:rFonts w:ascii="Aptos" w:hAnsi="Aptos"/>
                      <w:b/>
                      <w:bCs/>
                      <w:color w:val="00B050"/>
                      <w:u w:val="single"/>
                    </w:rPr>
                    <w:t>EXHIBITS</w:t>
                  </w:r>
                </w:p>
                <w:p w14:paraId="4728E3F4" w14:textId="77777777" w:rsidR="00B50441" w:rsidRPr="00CC4722" w:rsidRDefault="00B50441" w:rsidP="00B50441">
                  <w:pPr>
                    <w:jc w:val="center"/>
                    <w:rPr>
                      <w:rFonts w:ascii="Aptos" w:hAnsi="Aptos"/>
                      <w:b/>
                      <w:bCs/>
                      <w:u w:val="single"/>
                    </w:rPr>
                  </w:pPr>
                  <w:r w:rsidRPr="00CC4722">
                    <w:rPr>
                      <w:rFonts w:ascii="Aptos" w:hAnsi="Aptos"/>
                      <w:b/>
                      <w:bCs/>
                      <w:u w:val="single"/>
                    </w:rPr>
                    <w:lastRenderedPageBreak/>
                    <w:t>BITS</w:t>
                  </w:r>
                </w:p>
                <w:p w14:paraId="06BDE202" w14:textId="77777777" w:rsidR="00B50441" w:rsidRPr="00CC4722" w:rsidRDefault="00B50441" w:rsidP="00B50441">
                  <w:pPr>
                    <w:contextualSpacing/>
                    <w:jc w:val="center"/>
                    <w:rPr>
                      <w:rFonts w:ascii="Aptos" w:eastAsia="Arial" w:hAnsi="Aptos"/>
                      <w:b/>
                      <w:bCs/>
                      <w:color w:val="FF0000"/>
                      <w:u w:val="single"/>
                      <w:lang w:bidi="en-GB"/>
                    </w:rPr>
                  </w:pPr>
                </w:p>
                <w:p w14:paraId="3D941C73" w14:textId="77777777" w:rsidR="00B50441" w:rsidRPr="00CC4722" w:rsidRDefault="00B50441" w:rsidP="00B50441">
                  <w:pPr>
                    <w:contextualSpacing/>
                    <w:jc w:val="center"/>
                    <w:rPr>
                      <w:rFonts w:ascii="Aptos" w:eastAsia="Arial" w:hAnsi="Aptos"/>
                      <w:b/>
                      <w:bCs/>
                      <w:color w:val="FF0000"/>
                      <w:u w:val="single"/>
                      <w:lang w:bidi="en-GB"/>
                    </w:rPr>
                  </w:pPr>
                </w:p>
                <w:p w14:paraId="76144AAE" w14:textId="77777777" w:rsidR="00B50441" w:rsidRPr="00CC4722" w:rsidRDefault="00B50441" w:rsidP="00B50441">
                  <w:pPr>
                    <w:rPr>
                      <w:rFonts w:ascii="Aptos" w:hAnsi="Aptos"/>
                      <w:b/>
                      <w:bCs/>
                      <w:color w:val="FF0000"/>
                      <w:u w:val="single"/>
                    </w:rPr>
                  </w:pPr>
                  <w:r w:rsidRPr="00CC4722">
                    <w:rPr>
                      <w:rFonts w:ascii="Aptos" w:hAnsi="Aptos"/>
                      <w:b/>
                      <w:bCs/>
                      <w:color w:val="FF0000"/>
                      <w:u w:val="single"/>
                    </w:rPr>
                    <w:t>TABLE OF CONTENTS</w:t>
                  </w:r>
                </w:p>
                <w:p w14:paraId="0381EC6D" w14:textId="77777777" w:rsidR="00B50441" w:rsidRPr="00CC4722" w:rsidRDefault="00B50441" w:rsidP="00B50441">
                  <w:pPr>
                    <w:rPr>
                      <w:rFonts w:ascii="Aptos" w:hAnsi="Aptos"/>
                      <w:b/>
                      <w:bCs/>
                      <w:highlight w:val="lightGray"/>
                      <w:u w:val="single"/>
                    </w:rPr>
                  </w:pPr>
                </w:p>
                <w:p w14:paraId="2A57C4C6" w14:textId="77777777" w:rsidR="00B50441" w:rsidRPr="00CC4722" w:rsidRDefault="00B50441" w:rsidP="00FF7505">
                  <w:pPr>
                    <w:pStyle w:val="ListParagraph"/>
                    <w:numPr>
                      <w:ilvl w:val="0"/>
                      <w:numId w:val="212"/>
                    </w:numPr>
                    <w:rPr>
                      <w:rFonts w:ascii="Aptos" w:hAnsi="Aptos"/>
                      <w:b/>
                      <w:bCs/>
                      <w:u w:val="single"/>
                    </w:rPr>
                  </w:pPr>
                  <w:r w:rsidRPr="00CC4722">
                    <w:rPr>
                      <w:rFonts w:ascii="Aptos" w:hAnsi="Aptos"/>
                      <w:b/>
                      <w:bCs/>
                      <w:u w:val="single"/>
                    </w:rPr>
                    <w:t>Our Request Sheet: --</w:t>
                  </w:r>
                </w:p>
                <w:p w14:paraId="0424BC18" w14:textId="77777777" w:rsidR="00B50441" w:rsidRPr="00D622E6" w:rsidRDefault="00B50441" w:rsidP="00FF7505">
                  <w:pPr>
                    <w:pStyle w:val="ListParagraph"/>
                    <w:numPr>
                      <w:ilvl w:val="0"/>
                      <w:numId w:val="180"/>
                    </w:numPr>
                    <w:rPr>
                      <w:rFonts w:ascii="Aptos" w:hAnsi="Aptos"/>
                      <w:color w:val="00B050"/>
                      <w:lang w:eastAsia="en-GB"/>
                    </w:rPr>
                  </w:pPr>
                  <w:r w:rsidRPr="00D622E6">
                    <w:rPr>
                      <w:rFonts w:ascii="Aptos" w:hAnsi="Aptos"/>
                      <w:color w:val="00B050"/>
                      <w:lang w:eastAsia="en-GB"/>
                    </w:rPr>
                    <w:t>About Our Request Sheet:</w:t>
                  </w:r>
                  <w:r w:rsidRPr="00D622E6">
                    <w:rPr>
                      <w:rFonts w:ascii="Aptos" w:eastAsia="Arial" w:hAnsi="Aptos"/>
                      <w:color w:val="00B050"/>
                      <w:lang w:eastAsia="en-GB" w:bidi="en-GB"/>
                    </w:rPr>
                    <w:t xml:space="preserve"> …….…….………...………………….…………….………    3</w:t>
                  </w:r>
                </w:p>
                <w:p w14:paraId="10C5DDBC" w14:textId="77777777" w:rsidR="00D622E6" w:rsidRDefault="00D622E6" w:rsidP="00D622E6">
                  <w:pPr>
                    <w:pStyle w:val="ListParagraph"/>
                    <w:rPr>
                      <w:rFonts w:ascii="Aptos" w:hAnsi="Aptos"/>
                      <w:color w:val="00B050"/>
                      <w:lang w:eastAsia="en-GB"/>
                    </w:rPr>
                  </w:pPr>
                </w:p>
                <w:p w14:paraId="4A88448C" w14:textId="77777777" w:rsidR="00B72091" w:rsidRPr="00D622E6" w:rsidRDefault="00B72091" w:rsidP="00D622E6">
                  <w:pPr>
                    <w:pStyle w:val="ListParagraph"/>
                    <w:rPr>
                      <w:rFonts w:ascii="Aptos" w:hAnsi="Aptos"/>
                      <w:color w:val="00B050"/>
                      <w:lang w:eastAsia="en-GB"/>
                    </w:rPr>
                  </w:pPr>
                </w:p>
                <w:p w14:paraId="063E8EE3" w14:textId="08183768" w:rsidR="00D622E6" w:rsidRPr="00D622E6" w:rsidRDefault="00D622E6" w:rsidP="00D622E6">
                  <w:pPr>
                    <w:pStyle w:val="ListParagraph"/>
                    <w:numPr>
                      <w:ilvl w:val="0"/>
                      <w:numId w:val="180"/>
                    </w:numPr>
                    <w:rPr>
                      <w:rFonts w:ascii="Aptos" w:hAnsi="Aptos"/>
                      <w:color w:val="00B050"/>
                      <w:lang w:eastAsia="en-GB"/>
                    </w:rPr>
                  </w:pPr>
                  <w:r w:rsidRPr="00D622E6">
                    <w:rPr>
                      <w:rFonts w:ascii="Aptos" w:hAnsi="Aptos"/>
                      <w:color w:val="00B050"/>
                      <w:lang w:eastAsia="en-GB"/>
                    </w:rPr>
                    <w:t>The Development, Handling, Usage &amp; Archiving of Government Data and Records</w:t>
                  </w:r>
                  <w:r w:rsidR="008A3B42" w:rsidRPr="008A3B42">
                    <w:rPr>
                      <w:rFonts w:ascii="Aptos" w:hAnsi="Aptos"/>
                      <w:color w:val="00B050"/>
                      <w:lang w:eastAsia="en-GB"/>
                    </w:rPr>
                    <w:t xml:space="preserve"> </w:t>
                  </w:r>
                  <w:r w:rsidR="008A3B42" w:rsidRPr="008A3B42">
                    <w:rPr>
                      <w:rFonts w:ascii="Aptos" w:hAnsi="Aptos"/>
                      <w:highlight w:val="green"/>
                      <w:lang w:eastAsia="en-GB"/>
                    </w:rPr>
                    <w:t>&amp; Our Rights</w:t>
                  </w:r>
                  <w:r w:rsidR="008A3B42" w:rsidRPr="008A3B42">
                    <w:rPr>
                      <w:rFonts w:ascii="Aptos" w:hAnsi="Aptos"/>
                      <w:color w:val="00B050"/>
                      <w:lang w:eastAsia="en-GB"/>
                    </w:rPr>
                    <w:t>…</w:t>
                  </w:r>
                  <w:r w:rsidRPr="00D622E6">
                    <w:rPr>
                      <w:rFonts w:ascii="Aptos" w:eastAsia="Arial" w:hAnsi="Aptos"/>
                      <w:color w:val="00B050"/>
                      <w:lang w:eastAsia="en-GB" w:bidi="en-GB"/>
                    </w:rPr>
                    <w:t>….…….………...………………….…………….………    3</w:t>
                  </w:r>
                </w:p>
                <w:p w14:paraId="1050A83B" w14:textId="77777777" w:rsidR="00B50441" w:rsidRPr="00CC4722" w:rsidRDefault="00B50441" w:rsidP="00D622E6">
                  <w:pPr>
                    <w:pStyle w:val="ListParagraph"/>
                    <w:numPr>
                      <w:ilvl w:val="0"/>
                      <w:numId w:val="294"/>
                    </w:numPr>
                    <w:rPr>
                      <w:rFonts w:ascii="Aptos" w:hAnsi="Aptos"/>
                      <w:lang w:eastAsia="en-GB"/>
                    </w:rPr>
                  </w:pPr>
                  <w:r w:rsidRPr="00CC4722">
                    <w:rPr>
                      <w:rFonts w:ascii="Aptos" w:hAnsi="Aptos"/>
                      <w:lang w:eastAsia="en-GB"/>
                    </w:rPr>
                    <w:t>National Systems - Deletion (PNC, IDENT1, NDNAD)</w:t>
                  </w:r>
                  <w:r w:rsidRPr="00CC4722">
                    <w:rPr>
                      <w:rFonts w:ascii="Aptos" w:eastAsia="Arial" w:hAnsi="Aptos"/>
                      <w:lang w:eastAsia="en-GB" w:bidi="en-GB"/>
                    </w:rPr>
                    <w:t xml:space="preserve"> ……….….……………………    3</w:t>
                  </w:r>
                </w:p>
                <w:p w14:paraId="0152AC2A" w14:textId="77777777" w:rsidR="00B50441" w:rsidRPr="00CC4722" w:rsidRDefault="00B50441" w:rsidP="00D622E6">
                  <w:pPr>
                    <w:pStyle w:val="ListParagraph"/>
                    <w:numPr>
                      <w:ilvl w:val="0"/>
                      <w:numId w:val="294"/>
                    </w:numPr>
                    <w:rPr>
                      <w:rFonts w:ascii="Aptos" w:hAnsi="Aptos"/>
                      <w:lang w:eastAsia="en-GB"/>
                    </w:rPr>
                  </w:pPr>
                  <w:r w:rsidRPr="00CC4722">
                    <w:rPr>
                      <w:rFonts w:ascii="Aptos" w:hAnsi="Aptos"/>
                      <w:lang w:eastAsia="en-GB"/>
                    </w:rPr>
                    <w:t>PNC Record Amendments</w:t>
                  </w:r>
                  <w:r w:rsidRPr="00CC4722">
                    <w:rPr>
                      <w:rFonts w:ascii="Aptos" w:eastAsia="Arial" w:hAnsi="Aptos"/>
                      <w:lang w:eastAsia="en-GB" w:bidi="en-GB"/>
                    </w:rPr>
                    <w:t>…….…….………...………….………………….….………    3</w:t>
                  </w:r>
                </w:p>
                <w:p w14:paraId="5BA37ABB" w14:textId="77777777" w:rsidR="00B50441" w:rsidRPr="00CC4722" w:rsidRDefault="00B50441" w:rsidP="00D622E6">
                  <w:pPr>
                    <w:pStyle w:val="ListParagraph"/>
                    <w:numPr>
                      <w:ilvl w:val="0"/>
                      <w:numId w:val="294"/>
                    </w:numPr>
                    <w:rPr>
                      <w:rFonts w:ascii="Aptos" w:hAnsi="Aptos"/>
                      <w:lang w:eastAsia="en-GB"/>
                    </w:rPr>
                  </w:pPr>
                  <w:r w:rsidRPr="00CC4722">
                    <w:rPr>
                      <w:rFonts w:ascii="Aptos" w:hAnsi="Aptos"/>
                      <w:lang w:eastAsia="en-GB"/>
                    </w:rPr>
                    <w:t>Local Systems Deletion:</w:t>
                  </w:r>
                  <w:r w:rsidRPr="00CC4722">
                    <w:rPr>
                      <w:rFonts w:ascii="Aptos" w:eastAsia="Arial" w:hAnsi="Aptos"/>
                      <w:lang w:eastAsia="en-GB" w:bidi="en-GB"/>
                    </w:rPr>
                    <w:t xml:space="preserve"> …….…….……….....................……….………….….………    3</w:t>
                  </w:r>
                </w:p>
                <w:p w14:paraId="3910C1F3" w14:textId="03CAF7BD" w:rsidR="00B50441" w:rsidRPr="00D622E6" w:rsidRDefault="00B50441" w:rsidP="00D622E6">
                  <w:pPr>
                    <w:pStyle w:val="ListParagraph"/>
                    <w:numPr>
                      <w:ilvl w:val="0"/>
                      <w:numId w:val="294"/>
                    </w:numPr>
                    <w:rPr>
                      <w:rFonts w:ascii="Aptos" w:hAnsi="Aptos"/>
                      <w:lang w:eastAsia="en-GB"/>
                    </w:rPr>
                  </w:pPr>
                  <w:r w:rsidRPr="00CC4722">
                    <w:rPr>
                      <w:rFonts w:ascii="Aptos" w:hAnsi="Aptos"/>
                      <w:lang w:eastAsia="en-GB"/>
                    </w:rPr>
                    <w:t xml:space="preserve">Local Systems – Amendment </w:t>
                  </w:r>
                  <w:r w:rsidR="00D622E6" w:rsidRPr="00D622E6">
                    <w:rPr>
                      <w:rFonts w:ascii="Aptos" w:hAnsi="Aptos"/>
                      <w:lang w:eastAsia="en-GB"/>
                    </w:rPr>
                    <w:t>of</w:t>
                  </w:r>
                  <w:r w:rsidRPr="00D622E6">
                    <w:rPr>
                      <w:rFonts w:ascii="Aptos" w:hAnsi="Aptos"/>
                      <w:lang w:eastAsia="en-GB"/>
                    </w:rPr>
                    <w:t xml:space="preserve"> Information Contained Within:</w:t>
                  </w:r>
                  <w:r w:rsidRPr="00D622E6">
                    <w:rPr>
                      <w:rFonts w:ascii="Aptos" w:eastAsia="Arial" w:hAnsi="Aptos"/>
                      <w:lang w:eastAsia="en-GB" w:bidi="en-GB"/>
                    </w:rPr>
                    <w:t xml:space="preserve"> ….….………    3</w:t>
                  </w:r>
                </w:p>
                <w:p w14:paraId="52ED4D7C" w14:textId="77777777" w:rsidR="00B50441" w:rsidRDefault="00B50441" w:rsidP="00B50441">
                  <w:pPr>
                    <w:pStyle w:val="ListParagraph"/>
                    <w:ind w:left="360"/>
                    <w:rPr>
                      <w:rFonts w:ascii="Aptos" w:hAnsi="Aptos"/>
                      <w:b/>
                      <w:bCs/>
                      <w:u w:val="single"/>
                    </w:rPr>
                  </w:pPr>
                </w:p>
                <w:p w14:paraId="2A12FEB8" w14:textId="77777777" w:rsidR="00D622E6" w:rsidRDefault="00D622E6" w:rsidP="00B50441">
                  <w:pPr>
                    <w:pStyle w:val="ListParagraph"/>
                    <w:ind w:left="360"/>
                    <w:rPr>
                      <w:rFonts w:ascii="Aptos" w:hAnsi="Aptos"/>
                      <w:b/>
                      <w:bCs/>
                      <w:u w:val="single"/>
                    </w:rPr>
                  </w:pPr>
                </w:p>
                <w:p w14:paraId="05C15E1E" w14:textId="543EE2CB" w:rsidR="00D622E6" w:rsidRDefault="00663F79" w:rsidP="00663F79">
                  <w:pPr>
                    <w:rPr>
                      <w:rFonts w:ascii="Aptos" w:hAnsi="Aptos"/>
                      <w:b/>
                      <w:bCs/>
                    </w:rPr>
                  </w:pPr>
                  <w:r w:rsidRPr="00663F79">
                    <w:rPr>
                      <w:rFonts w:ascii="Aptos" w:hAnsi="Aptos"/>
                      <w:b/>
                      <w:bCs/>
                      <w:u w:val="single"/>
                    </w:rPr>
                    <w:t>OUR EXHIBITS</w:t>
                  </w:r>
                  <w:r w:rsidRPr="00663F79">
                    <w:rPr>
                      <w:rFonts w:ascii="Aptos" w:hAnsi="Aptos"/>
                      <w:b/>
                      <w:bCs/>
                    </w:rPr>
                    <w:t>: --</w:t>
                  </w:r>
                </w:p>
                <w:p w14:paraId="1772423C" w14:textId="663D5884" w:rsidR="00663F79" w:rsidRDefault="00663F79" w:rsidP="00663F79">
                  <w:pPr>
                    <w:rPr>
                      <w:rFonts w:ascii="Aptos" w:hAnsi="Aptos"/>
                      <w:b/>
                      <w:bCs/>
                    </w:rPr>
                  </w:pPr>
                  <w:r>
                    <w:rPr>
                      <w:rFonts w:ascii="Aptos" w:hAnsi="Aptos"/>
                      <w:b/>
                      <w:bCs/>
                    </w:rPr>
                    <w:t>Our exhibits can be found in our Evidence Folder</w:t>
                  </w:r>
                </w:p>
                <w:p w14:paraId="07EDDCD3" w14:textId="77777777" w:rsidR="00663F79" w:rsidRDefault="00663F79" w:rsidP="00663F79">
                  <w:pPr>
                    <w:rPr>
                      <w:rFonts w:ascii="Aptos" w:hAnsi="Aptos"/>
                      <w:b/>
                      <w:bCs/>
                      <w:u w:val="single"/>
                    </w:rPr>
                  </w:pPr>
                </w:p>
                <w:p w14:paraId="07CD266E" w14:textId="77777777" w:rsidR="00663F79" w:rsidRDefault="00663F79" w:rsidP="00663F79">
                  <w:pPr>
                    <w:rPr>
                      <w:rFonts w:ascii="Aptos" w:hAnsi="Aptos"/>
                      <w:b/>
                      <w:bCs/>
                      <w:u w:val="single"/>
                    </w:rPr>
                  </w:pPr>
                </w:p>
                <w:p w14:paraId="3A900F51" w14:textId="77777777" w:rsidR="00663F79" w:rsidRPr="00663F79" w:rsidRDefault="00663F79" w:rsidP="00663F79">
                  <w:pPr>
                    <w:rPr>
                      <w:rFonts w:ascii="Aptos" w:hAnsi="Aptos"/>
                      <w:b/>
                      <w:bCs/>
                      <w:u w:val="single"/>
                    </w:rPr>
                  </w:pPr>
                </w:p>
                <w:p w14:paraId="74C26F73" w14:textId="77777777" w:rsidR="00B50441" w:rsidRPr="00CC4722" w:rsidRDefault="00B50441" w:rsidP="00FF7505">
                  <w:pPr>
                    <w:pStyle w:val="ListParagraph"/>
                    <w:numPr>
                      <w:ilvl w:val="0"/>
                      <w:numId w:val="212"/>
                    </w:numPr>
                    <w:rPr>
                      <w:rFonts w:ascii="Aptos" w:hAnsi="Aptos"/>
                      <w:b/>
                      <w:bCs/>
                      <w:u w:val="single"/>
                    </w:rPr>
                  </w:pPr>
                  <w:r w:rsidRPr="00CC4722">
                    <w:rPr>
                      <w:rFonts w:ascii="Aptos" w:hAnsi="Aptos"/>
                      <w:b/>
                      <w:bCs/>
                      <w:u w:val="single"/>
                      <w:lang w:eastAsia="en-GB"/>
                    </w:rPr>
                    <w:t>About Police Identification Markers</w:t>
                  </w:r>
                  <w:r w:rsidRPr="00CC4722">
                    <w:rPr>
                      <w:rFonts w:ascii="Aptos" w:hAnsi="Aptos"/>
                      <w:u w:val="single"/>
                      <w:lang w:eastAsia="en-GB"/>
                    </w:rPr>
                    <w:t>:</w:t>
                  </w:r>
                </w:p>
                <w:p w14:paraId="623A9413" w14:textId="77777777" w:rsidR="00B50441" w:rsidRPr="00CC4722" w:rsidRDefault="00B50441" w:rsidP="00FF7505">
                  <w:pPr>
                    <w:pStyle w:val="ListParagraph"/>
                    <w:numPr>
                      <w:ilvl w:val="0"/>
                      <w:numId w:val="184"/>
                    </w:numPr>
                    <w:rPr>
                      <w:rFonts w:ascii="Aptos" w:hAnsi="Aptos"/>
                      <w:b/>
                      <w:bCs/>
                      <w:u w:val="single"/>
                      <w:lang w:eastAsia="en-GB"/>
                    </w:rPr>
                  </w:pPr>
                  <w:r w:rsidRPr="00CC4722">
                    <w:rPr>
                      <w:rFonts w:ascii="Aptos" w:hAnsi="Aptos"/>
                      <w:u w:val="single"/>
                      <w:lang w:eastAsia="en-GB"/>
                    </w:rPr>
                    <w:t>About police identification markers</w:t>
                  </w:r>
                  <w:r w:rsidRPr="00CC4722">
                    <w:rPr>
                      <w:rFonts w:ascii="Aptos" w:eastAsia="Arial" w:hAnsi="Aptos"/>
                      <w:lang w:eastAsia="en-GB" w:bidi="en-GB"/>
                    </w:rPr>
                    <w:t>…...…………………...………….…………….……    3</w:t>
                  </w:r>
                </w:p>
                <w:p w14:paraId="7C4F7C22" w14:textId="77777777" w:rsidR="00B50441" w:rsidRPr="00CC4722" w:rsidRDefault="00B50441" w:rsidP="00B50441">
                  <w:pPr>
                    <w:pStyle w:val="ListParagraph"/>
                    <w:rPr>
                      <w:rFonts w:ascii="Aptos" w:hAnsi="Aptos"/>
                      <w:b/>
                      <w:bCs/>
                      <w:u w:val="single"/>
                      <w:lang w:eastAsia="en-GB"/>
                    </w:rPr>
                  </w:pPr>
                </w:p>
                <w:p w14:paraId="105A1F63" w14:textId="77777777" w:rsidR="00B50441" w:rsidRPr="00CC4722" w:rsidRDefault="00B50441" w:rsidP="00FF7505">
                  <w:pPr>
                    <w:pStyle w:val="ListParagraph"/>
                    <w:numPr>
                      <w:ilvl w:val="0"/>
                      <w:numId w:val="212"/>
                    </w:numPr>
                    <w:rPr>
                      <w:rFonts w:ascii="Aptos" w:hAnsi="Aptos"/>
                      <w:b/>
                      <w:bCs/>
                      <w:u w:val="single"/>
                    </w:rPr>
                  </w:pPr>
                  <w:r w:rsidRPr="00CC4722">
                    <w:rPr>
                      <w:rFonts w:ascii="Aptos" w:hAnsi="Aptos"/>
                      <w:b/>
                      <w:bCs/>
                      <w:u w:val="single"/>
                      <w:lang w:eastAsia="en-GB"/>
                    </w:rPr>
                    <w:t>About The Arrests and Interruptions Made by Police:</w:t>
                  </w:r>
                  <w:r w:rsidRPr="00CC4722">
                    <w:rPr>
                      <w:rFonts w:ascii="Aptos" w:eastAsia="Arial" w:hAnsi="Aptos"/>
                      <w:u w:val="single"/>
                      <w:lang w:eastAsia="en-GB" w:bidi="en-GB"/>
                    </w:rPr>
                    <w:t xml:space="preserve"> </w:t>
                  </w:r>
                </w:p>
                <w:p w14:paraId="6C72D654" w14:textId="77777777" w:rsidR="00B50441" w:rsidRPr="00CC4722" w:rsidRDefault="00B50441" w:rsidP="00FF7505">
                  <w:pPr>
                    <w:pStyle w:val="ListParagraph"/>
                    <w:numPr>
                      <w:ilvl w:val="0"/>
                      <w:numId w:val="189"/>
                    </w:numPr>
                    <w:rPr>
                      <w:rFonts w:ascii="Aptos" w:hAnsi="Aptos"/>
                      <w:u w:val="single"/>
                      <w:lang w:eastAsia="en-GB"/>
                    </w:rPr>
                  </w:pPr>
                  <w:r w:rsidRPr="00CC4722">
                    <w:rPr>
                      <w:rFonts w:ascii="Aptos" w:hAnsi="Aptos"/>
                      <w:u w:val="single"/>
                      <w:lang w:eastAsia="en-GB"/>
                    </w:rPr>
                    <w:t xml:space="preserve">About Arrests and Interruptions Made by </w:t>
                  </w:r>
                  <w:proofErr w:type="gramStart"/>
                  <w:r w:rsidRPr="00CC4722">
                    <w:rPr>
                      <w:rFonts w:ascii="Aptos" w:hAnsi="Aptos"/>
                      <w:u w:val="single"/>
                      <w:lang w:eastAsia="en-GB"/>
                    </w:rPr>
                    <w:t>Police:</w:t>
                  </w:r>
                  <w:r w:rsidRPr="00CC4722">
                    <w:rPr>
                      <w:rFonts w:ascii="Aptos" w:eastAsia="Arial" w:hAnsi="Aptos"/>
                      <w:lang w:eastAsia="en-GB" w:bidi="en-GB"/>
                    </w:rPr>
                    <w:t>…</w:t>
                  </w:r>
                  <w:proofErr w:type="gramEnd"/>
                  <w:r w:rsidRPr="00CC4722">
                    <w:rPr>
                      <w:rFonts w:ascii="Aptos" w:eastAsia="Arial" w:hAnsi="Aptos"/>
                      <w:lang w:eastAsia="en-GB" w:bidi="en-GB"/>
                    </w:rPr>
                    <w:t>…………………….……    3</w:t>
                  </w:r>
                </w:p>
                <w:p w14:paraId="0C954BA8" w14:textId="77777777" w:rsidR="00B50441" w:rsidRPr="00CC4722" w:rsidRDefault="00B50441" w:rsidP="00B50441">
                  <w:pPr>
                    <w:contextualSpacing/>
                    <w:rPr>
                      <w:rFonts w:ascii="Aptos" w:hAnsi="Aptos"/>
                      <w:b/>
                      <w:bCs/>
                      <w:u w:val="single"/>
                    </w:rPr>
                  </w:pPr>
                </w:p>
                <w:p w14:paraId="56841850" w14:textId="77777777" w:rsidR="00B50441" w:rsidRDefault="00B50441" w:rsidP="00B50441">
                  <w:pPr>
                    <w:contextualSpacing/>
                    <w:rPr>
                      <w:rFonts w:ascii="Aptos" w:hAnsi="Aptos"/>
                      <w:b/>
                      <w:bCs/>
                      <w:u w:val="single"/>
                    </w:rPr>
                  </w:pPr>
                </w:p>
                <w:p w14:paraId="56F2D9F9" w14:textId="77777777" w:rsidR="00B72091" w:rsidRPr="00CC4722" w:rsidRDefault="00B72091" w:rsidP="00B50441">
                  <w:pPr>
                    <w:contextualSpacing/>
                    <w:rPr>
                      <w:rFonts w:ascii="Aptos" w:hAnsi="Aptos"/>
                      <w:b/>
                      <w:bCs/>
                      <w:u w:val="single"/>
                    </w:rPr>
                  </w:pPr>
                </w:p>
                <w:p w14:paraId="73540F5C" w14:textId="10D7EC11" w:rsidR="00E772B7" w:rsidRDefault="00B50441" w:rsidP="00E772B7">
                  <w:pPr>
                    <w:jc w:val="center"/>
                    <w:rPr>
                      <w:rFonts w:ascii="Aptos" w:hAnsi="Aptos"/>
                      <w:b/>
                      <w:bCs/>
                      <w:u w:val="single"/>
                    </w:rPr>
                  </w:pPr>
                  <w:r w:rsidRPr="006128F5">
                    <w:rPr>
                      <w:rFonts w:ascii="Aptos" w:hAnsi="Aptos"/>
                      <w:b/>
                      <w:bCs/>
                      <w:highlight w:val="green"/>
                      <w:u w:val="single"/>
                    </w:rPr>
                    <w:t>OUR REQUEST SHEET</w:t>
                  </w:r>
                </w:p>
                <w:p w14:paraId="4E044592" w14:textId="77777777" w:rsidR="00E772B7" w:rsidRPr="00663F79" w:rsidRDefault="00E772B7" w:rsidP="00B50441">
                  <w:pPr>
                    <w:jc w:val="center"/>
                    <w:rPr>
                      <w:rFonts w:ascii="Aptos" w:hAnsi="Aptos"/>
                      <w:b/>
                      <w:bCs/>
                      <w:color w:val="00B050"/>
                      <w:u w:val="single"/>
                    </w:rPr>
                  </w:pPr>
                  <w:r w:rsidRPr="00663F79">
                    <w:rPr>
                      <w:rFonts w:ascii="Aptos" w:hAnsi="Aptos"/>
                      <w:b/>
                      <w:bCs/>
                      <w:color w:val="00B050"/>
                      <w:u w:val="single"/>
                    </w:rPr>
                    <w:t xml:space="preserve">&amp; </w:t>
                  </w:r>
                </w:p>
                <w:p w14:paraId="5EC6EF51" w14:textId="34918767" w:rsidR="00E772B7" w:rsidRPr="00663F79" w:rsidRDefault="00E772B7" w:rsidP="00B50441">
                  <w:pPr>
                    <w:jc w:val="center"/>
                    <w:rPr>
                      <w:rFonts w:ascii="Aptos" w:hAnsi="Aptos"/>
                      <w:b/>
                      <w:bCs/>
                      <w:color w:val="00B050"/>
                      <w:u w:val="single"/>
                    </w:rPr>
                  </w:pPr>
                  <w:r w:rsidRPr="00663F79">
                    <w:rPr>
                      <w:rFonts w:ascii="Aptos" w:hAnsi="Aptos"/>
                      <w:b/>
                      <w:bCs/>
                      <w:color w:val="00B050"/>
                      <w:u w:val="single"/>
                    </w:rPr>
                    <w:t>OUR</w:t>
                  </w:r>
                </w:p>
                <w:p w14:paraId="37E8B8FB" w14:textId="77CAA7BA" w:rsidR="00E772B7" w:rsidRPr="00663F79" w:rsidRDefault="00E772B7" w:rsidP="00B50441">
                  <w:pPr>
                    <w:jc w:val="center"/>
                    <w:rPr>
                      <w:rFonts w:ascii="Aptos" w:hAnsi="Aptos"/>
                      <w:b/>
                      <w:bCs/>
                      <w:color w:val="00B050"/>
                      <w:u w:val="single"/>
                    </w:rPr>
                  </w:pPr>
                  <w:r w:rsidRPr="00663F79">
                    <w:rPr>
                      <w:rFonts w:ascii="Aptos" w:hAnsi="Aptos"/>
                      <w:b/>
                      <w:bCs/>
                      <w:color w:val="00B050"/>
                      <w:u w:val="single"/>
                    </w:rPr>
                    <w:t>EXHIBITS</w:t>
                  </w:r>
                </w:p>
                <w:p w14:paraId="006A8E72" w14:textId="77777777" w:rsidR="00B50441" w:rsidRDefault="00B50441" w:rsidP="00B50441">
                  <w:pPr>
                    <w:rPr>
                      <w:rFonts w:ascii="Aptos" w:hAnsi="Aptos"/>
                      <w:b/>
                      <w:bCs/>
                      <w:u w:val="single"/>
                    </w:rPr>
                  </w:pPr>
                </w:p>
                <w:p w14:paraId="4153C739" w14:textId="77777777" w:rsidR="006128F5" w:rsidRDefault="006128F5" w:rsidP="00B50441">
                  <w:pPr>
                    <w:rPr>
                      <w:rFonts w:ascii="Aptos" w:hAnsi="Aptos"/>
                      <w:b/>
                      <w:bCs/>
                      <w:u w:val="single"/>
                    </w:rPr>
                  </w:pPr>
                </w:p>
                <w:p w14:paraId="3A5AB796" w14:textId="77777777" w:rsidR="006128F5" w:rsidRDefault="006128F5" w:rsidP="00B50441">
                  <w:pPr>
                    <w:rPr>
                      <w:rFonts w:ascii="Aptos" w:hAnsi="Aptos"/>
                      <w:b/>
                      <w:bCs/>
                      <w:u w:val="single"/>
                    </w:rPr>
                  </w:pPr>
                </w:p>
                <w:p w14:paraId="488C5030" w14:textId="77777777" w:rsidR="006128F5" w:rsidRDefault="006128F5" w:rsidP="00B50441">
                  <w:pPr>
                    <w:rPr>
                      <w:rFonts w:ascii="Aptos" w:hAnsi="Aptos"/>
                      <w:b/>
                      <w:bCs/>
                      <w:u w:val="single"/>
                    </w:rPr>
                  </w:pPr>
                </w:p>
                <w:p w14:paraId="2A0541A6" w14:textId="77777777" w:rsidR="006128F5" w:rsidRDefault="006128F5" w:rsidP="00B50441">
                  <w:pPr>
                    <w:rPr>
                      <w:rFonts w:ascii="Aptos" w:hAnsi="Aptos"/>
                      <w:b/>
                      <w:bCs/>
                      <w:u w:val="single"/>
                    </w:rPr>
                  </w:pPr>
                </w:p>
                <w:p w14:paraId="72F61DE5" w14:textId="77777777" w:rsidR="006128F5" w:rsidRDefault="006128F5" w:rsidP="00B50441">
                  <w:pPr>
                    <w:rPr>
                      <w:rFonts w:ascii="Aptos" w:hAnsi="Aptos"/>
                      <w:b/>
                      <w:bCs/>
                      <w:u w:val="single"/>
                    </w:rPr>
                  </w:pPr>
                </w:p>
                <w:p w14:paraId="712E99C2" w14:textId="77777777" w:rsidR="006128F5" w:rsidRPr="00CC4722" w:rsidRDefault="006128F5" w:rsidP="00B50441">
                  <w:pPr>
                    <w:rPr>
                      <w:rFonts w:ascii="Aptos" w:hAnsi="Aptos"/>
                      <w:b/>
                      <w:bCs/>
                      <w:u w:val="single"/>
                    </w:rPr>
                  </w:pPr>
                </w:p>
                <w:p w14:paraId="12E755AD" w14:textId="3EFF1C91" w:rsidR="00B50441" w:rsidRPr="0094011A" w:rsidRDefault="00666C00" w:rsidP="006128F5">
                  <w:pPr>
                    <w:pStyle w:val="ListParagraph"/>
                    <w:numPr>
                      <w:ilvl w:val="0"/>
                      <w:numId w:val="284"/>
                    </w:numPr>
                    <w:rPr>
                      <w:rFonts w:ascii="Aptos" w:hAnsi="Aptos"/>
                      <w:b/>
                      <w:bCs/>
                      <w:highlight w:val="green"/>
                      <w:u w:val="single"/>
                    </w:rPr>
                  </w:pPr>
                  <w:bookmarkStart w:id="49" w:name="_Hlk144204213"/>
                  <w:bookmarkStart w:id="50" w:name="_Hlk144204137"/>
                  <w:r w:rsidRPr="0094011A">
                    <w:rPr>
                      <w:rFonts w:ascii="Aptos" w:hAnsi="Aptos"/>
                      <w:b/>
                      <w:bCs/>
                      <w:highlight w:val="green"/>
                      <w:u w:val="single"/>
                    </w:rPr>
                    <w:t>ABOUT OUR REQUEST SHEET</w:t>
                  </w:r>
                  <w:bookmarkEnd w:id="49"/>
                  <w:r w:rsidRPr="0094011A">
                    <w:rPr>
                      <w:rFonts w:ascii="Aptos" w:hAnsi="Aptos"/>
                      <w:b/>
                      <w:bCs/>
                      <w:highlight w:val="green"/>
                    </w:rPr>
                    <w:t>: --</w:t>
                  </w:r>
                  <w:r w:rsidRPr="0094011A">
                    <w:rPr>
                      <w:rFonts w:ascii="Aptos" w:hAnsi="Aptos"/>
                      <w:highlight w:val="green"/>
                    </w:rPr>
                    <w:t xml:space="preserve"> </w:t>
                  </w:r>
                  <w:bookmarkEnd w:id="50"/>
                </w:p>
                <w:p w14:paraId="0AD7D20F" w14:textId="77777777" w:rsidR="00747552" w:rsidRDefault="00B50441" w:rsidP="00FF7505">
                  <w:pPr>
                    <w:pStyle w:val="ListParagraph"/>
                    <w:numPr>
                      <w:ilvl w:val="0"/>
                      <w:numId w:val="183"/>
                    </w:numPr>
                    <w:rPr>
                      <w:rFonts w:ascii="Aptos" w:hAnsi="Aptos"/>
                    </w:rPr>
                  </w:pPr>
                  <w:r w:rsidRPr="00CC4722">
                    <w:rPr>
                      <w:rFonts w:ascii="Aptos" w:hAnsi="Aptos"/>
                      <w:lang w:eastAsia="en-GB"/>
                    </w:rPr>
                    <w:t xml:space="preserve">The reason for including the </w:t>
                  </w:r>
                  <w:r w:rsidR="00747552" w:rsidRPr="00747552">
                    <w:rPr>
                      <w:rFonts w:ascii="Aptos" w:hAnsi="Aptos"/>
                      <w:b/>
                      <w:bCs/>
                      <w:lang w:eastAsia="en-GB"/>
                    </w:rPr>
                    <w:t>"Our Request Sheet"</w:t>
                  </w:r>
                  <w:r w:rsidR="00747552" w:rsidRPr="00747552">
                    <w:rPr>
                      <w:rFonts w:ascii="Aptos" w:hAnsi="Aptos"/>
                      <w:lang w:eastAsia="en-GB"/>
                    </w:rPr>
                    <w:t xml:space="preserve"> in</w:t>
                  </w:r>
                  <w:r w:rsidR="00747552" w:rsidRPr="00CC4722">
                    <w:rPr>
                      <w:rFonts w:ascii="Aptos" w:hAnsi="Aptos"/>
                      <w:lang w:eastAsia="en-GB"/>
                    </w:rPr>
                    <w:t xml:space="preserve"> </w:t>
                  </w:r>
                  <w:r w:rsidRPr="00CC4722">
                    <w:rPr>
                      <w:rFonts w:ascii="Aptos" w:hAnsi="Aptos"/>
                      <w:lang w:eastAsia="en-GB"/>
                    </w:rPr>
                    <w:t>this document is to ensure clarity and specificity in the Claimant's requests to relevant authorities regarding</w:t>
                  </w:r>
                  <w:r w:rsidR="00747552">
                    <w:rPr>
                      <w:rFonts w:ascii="Aptos" w:hAnsi="Aptos"/>
                      <w:lang w:eastAsia="en-GB"/>
                    </w:rPr>
                    <w:t>:</w:t>
                  </w:r>
                </w:p>
                <w:p w14:paraId="576A5327" w14:textId="63842723" w:rsidR="00747552" w:rsidRPr="00747552" w:rsidRDefault="003F4298" w:rsidP="00747552">
                  <w:pPr>
                    <w:pStyle w:val="ListParagraph"/>
                    <w:numPr>
                      <w:ilvl w:val="0"/>
                      <w:numId w:val="290"/>
                    </w:numPr>
                    <w:rPr>
                      <w:rFonts w:ascii="Aptos" w:hAnsi="Aptos"/>
                      <w:color w:val="FF0000"/>
                    </w:rPr>
                  </w:pPr>
                  <w:r>
                    <w:rPr>
                      <w:rFonts w:ascii="Aptos" w:hAnsi="Aptos"/>
                      <w:color w:val="FF0000"/>
                    </w:rPr>
                    <w:t xml:space="preserve">The </w:t>
                  </w:r>
                  <w:r w:rsidR="009D0553">
                    <w:rPr>
                      <w:rFonts w:ascii="Aptos" w:hAnsi="Aptos"/>
                      <w:color w:val="FF0000"/>
                    </w:rPr>
                    <w:t xml:space="preserve">Protection of Individuals’ </w:t>
                  </w:r>
                  <w:r>
                    <w:rPr>
                      <w:rFonts w:ascii="Aptos" w:hAnsi="Aptos"/>
                      <w:color w:val="FF0000"/>
                    </w:rPr>
                    <w:t>Human Rights</w:t>
                  </w:r>
                  <w:r w:rsidR="009D0553">
                    <w:rPr>
                      <w:rFonts w:ascii="Aptos" w:hAnsi="Aptos"/>
                      <w:color w:val="FF0000"/>
                    </w:rPr>
                    <w:t>, I.E. “</w:t>
                  </w:r>
                  <w:r>
                    <w:rPr>
                      <w:rFonts w:ascii="Aptos" w:hAnsi="Aptos"/>
                      <w:color w:val="FF0000"/>
                    </w:rPr>
                    <w:t xml:space="preserve">The Right </w:t>
                  </w:r>
                  <w:r w:rsidR="009D0553">
                    <w:rPr>
                      <w:rFonts w:ascii="Aptos" w:hAnsi="Aptos"/>
                      <w:color w:val="FF0000"/>
                    </w:rPr>
                    <w:t xml:space="preserve">to </w:t>
                  </w:r>
                  <w:r>
                    <w:rPr>
                      <w:rFonts w:ascii="Aptos" w:hAnsi="Aptos"/>
                      <w:color w:val="FF0000"/>
                    </w:rPr>
                    <w:t xml:space="preserve">Life Article </w:t>
                  </w:r>
                  <w:r w:rsidR="009D0553">
                    <w:rPr>
                      <w:rFonts w:ascii="Aptos" w:hAnsi="Aptos"/>
                      <w:color w:val="FF0000"/>
                    </w:rPr>
                    <w:t>2.”</w:t>
                  </w:r>
                </w:p>
                <w:p w14:paraId="42D38CD7" w14:textId="6083C4C0" w:rsidR="00B50441" w:rsidRPr="00CC4722" w:rsidRDefault="009D0553" w:rsidP="00747552">
                  <w:pPr>
                    <w:pStyle w:val="ListParagraph"/>
                    <w:numPr>
                      <w:ilvl w:val="0"/>
                      <w:numId w:val="290"/>
                    </w:numPr>
                    <w:rPr>
                      <w:rFonts w:ascii="Aptos" w:hAnsi="Aptos"/>
                    </w:rPr>
                  </w:pPr>
                  <w:r w:rsidRPr="00CC4722">
                    <w:rPr>
                      <w:rFonts w:ascii="Aptos" w:hAnsi="Aptos"/>
                      <w:lang w:eastAsia="en-GB"/>
                    </w:rPr>
                    <w:t xml:space="preserve">The </w:t>
                  </w:r>
                  <w:r>
                    <w:rPr>
                      <w:rFonts w:ascii="Aptos" w:hAnsi="Aptos"/>
                      <w:lang w:eastAsia="en-GB"/>
                    </w:rPr>
                    <w:t xml:space="preserve">Development, </w:t>
                  </w:r>
                  <w:r w:rsidRPr="00CC4722">
                    <w:rPr>
                      <w:rFonts w:ascii="Aptos" w:hAnsi="Aptos"/>
                      <w:lang w:eastAsia="en-GB"/>
                    </w:rPr>
                    <w:t>Handling</w:t>
                  </w:r>
                  <w:r>
                    <w:rPr>
                      <w:rFonts w:ascii="Aptos" w:hAnsi="Aptos"/>
                      <w:lang w:eastAsia="en-GB"/>
                    </w:rPr>
                    <w:t>, Usage</w:t>
                  </w:r>
                  <w:r w:rsidRPr="00CC4722">
                    <w:rPr>
                      <w:rFonts w:ascii="Aptos" w:hAnsi="Aptos"/>
                      <w:lang w:eastAsia="en-GB"/>
                    </w:rPr>
                    <w:t xml:space="preserve"> </w:t>
                  </w:r>
                  <w:r>
                    <w:rPr>
                      <w:rFonts w:ascii="Aptos" w:hAnsi="Aptos"/>
                      <w:lang w:eastAsia="en-GB"/>
                    </w:rPr>
                    <w:t>&amp; Archiving o</w:t>
                  </w:r>
                  <w:r w:rsidRPr="00CC4722">
                    <w:rPr>
                      <w:rFonts w:ascii="Aptos" w:hAnsi="Aptos"/>
                      <w:lang w:eastAsia="en-GB"/>
                    </w:rPr>
                    <w:t xml:space="preserve">f </w:t>
                  </w:r>
                  <w:r w:rsidR="00E46A4C">
                    <w:rPr>
                      <w:rFonts w:ascii="Aptos" w:hAnsi="Aptos"/>
                      <w:lang w:eastAsia="en-GB"/>
                    </w:rPr>
                    <w:t>G</w:t>
                  </w:r>
                  <w:r>
                    <w:rPr>
                      <w:rFonts w:ascii="Aptos" w:hAnsi="Aptos"/>
                      <w:lang w:eastAsia="en-GB"/>
                    </w:rPr>
                    <w:t>overnment</w:t>
                  </w:r>
                  <w:r w:rsidRPr="00CC4722">
                    <w:rPr>
                      <w:rFonts w:ascii="Aptos" w:hAnsi="Aptos"/>
                      <w:lang w:eastAsia="en-GB"/>
                    </w:rPr>
                    <w:t xml:space="preserve"> Data and Records.</w:t>
                  </w:r>
                </w:p>
                <w:p w14:paraId="572259D5" w14:textId="77777777" w:rsidR="009D0553" w:rsidRDefault="009D0553" w:rsidP="00B50441">
                  <w:pPr>
                    <w:rPr>
                      <w:rFonts w:ascii="Aptos" w:hAnsi="Aptos"/>
                      <w:lang w:eastAsia="en-GB"/>
                    </w:rPr>
                  </w:pPr>
                </w:p>
                <w:p w14:paraId="695BE036" w14:textId="77777777" w:rsidR="009D0553" w:rsidRDefault="009D0553" w:rsidP="00B50441">
                  <w:pPr>
                    <w:rPr>
                      <w:rFonts w:ascii="Aptos" w:hAnsi="Aptos"/>
                      <w:lang w:eastAsia="en-GB"/>
                    </w:rPr>
                  </w:pPr>
                </w:p>
                <w:p w14:paraId="2DE9F847" w14:textId="77777777" w:rsidR="009D0553" w:rsidRPr="009D0553" w:rsidRDefault="009D0553" w:rsidP="009D0553">
                  <w:pPr>
                    <w:rPr>
                      <w:rFonts w:ascii="Aptos" w:hAnsi="Aptos"/>
                      <w:b/>
                      <w:bCs/>
                      <w:u w:val="single"/>
                    </w:rPr>
                  </w:pPr>
                  <w:r w:rsidRPr="00D57974">
                    <w:rPr>
                      <w:rFonts w:ascii="Aptos" w:hAnsi="Aptos"/>
                      <w:b/>
                      <w:bCs/>
                      <w:highlight w:val="green"/>
                      <w:u w:val="single"/>
                    </w:rPr>
                    <w:t>The Protection of Individuals’ Human Rights, I.E. “The Right to Life Article 2.”</w:t>
                  </w:r>
                </w:p>
                <w:p w14:paraId="254C04F1" w14:textId="4321E99B" w:rsidR="009D0553" w:rsidRPr="009D0553" w:rsidRDefault="009D0553" w:rsidP="00B50441">
                  <w:pPr>
                    <w:rPr>
                      <w:rFonts w:ascii="Aptos" w:hAnsi="Aptos"/>
                      <w:color w:val="FF0000"/>
                      <w:lang w:eastAsia="en-GB"/>
                    </w:rPr>
                  </w:pPr>
                  <w:r w:rsidRPr="009D0553">
                    <w:rPr>
                      <w:rFonts w:ascii="Aptos" w:hAnsi="Aptos"/>
                      <w:color w:val="FF0000"/>
                      <w:lang w:eastAsia="en-GB"/>
                    </w:rPr>
                    <w:t>++++</w:t>
                  </w:r>
                </w:p>
                <w:p w14:paraId="006D74DD" w14:textId="77777777" w:rsidR="009D0553" w:rsidRDefault="009D0553" w:rsidP="00B50441">
                  <w:pPr>
                    <w:rPr>
                      <w:rFonts w:ascii="Aptos" w:hAnsi="Aptos"/>
                      <w:lang w:eastAsia="en-GB"/>
                    </w:rPr>
                  </w:pPr>
                </w:p>
                <w:p w14:paraId="2346F79B" w14:textId="77777777" w:rsidR="009D0553" w:rsidRDefault="009D0553" w:rsidP="00B50441">
                  <w:pPr>
                    <w:rPr>
                      <w:rFonts w:ascii="Aptos" w:hAnsi="Aptos"/>
                      <w:lang w:eastAsia="en-GB"/>
                    </w:rPr>
                  </w:pPr>
                </w:p>
                <w:p w14:paraId="7127B091" w14:textId="4B310D04" w:rsidR="009D0553" w:rsidRPr="009D0553" w:rsidRDefault="009D0553" w:rsidP="00B50441">
                  <w:pPr>
                    <w:rPr>
                      <w:rFonts w:ascii="Aptos" w:hAnsi="Aptos"/>
                      <w:b/>
                      <w:bCs/>
                      <w:u w:val="single"/>
                    </w:rPr>
                  </w:pPr>
                  <w:r w:rsidRPr="00D57974">
                    <w:rPr>
                      <w:rFonts w:ascii="Aptos" w:hAnsi="Aptos"/>
                      <w:b/>
                      <w:bCs/>
                      <w:highlight w:val="green"/>
                      <w:u w:val="single"/>
                      <w:lang w:eastAsia="en-GB"/>
                    </w:rPr>
                    <w:lastRenderedPageBreak/>
                    <w:t xml:space="preserve">The Development, Handling, Usage &amp; Archiving of </w:t>
                  </w:r>
                  <w:r w:rsidR="00E46A4C">
                    <w:rPr>
                      <w:rFonts w:ascii="Aptos" w:hAnsi="Aptos"/>
                      <w:b/>
                      <w:bCs/>
                      <w:highlight w:val="green"/>
                      <w:u w:val="single"/>
                      <w:lang w:eastAsia="en-GB"/>
                    </w:rPr>
                    <w:t>G</w:t>
                  </w:r>
                  <w:r w:rsidRPr="00D57974">
                    <w:rPr>
                      <w:rFonts w:ascii="Aptos" w:hAnsi="Aptos"/>
                      <w:b/>
                      <w:bCs/>
                      <w:highlight w:val="green"/>
                      <w:u w:val="single"/>
                      <w:lang w:eastAsia="en-GB"/>
                    </w:rPr>
                    <w:t>overnment Data and Records</w:t>
                  </w:r>
                  <w:r w:rsidR="008A3B42">
                    <w:rPr>
                      <w:rFonts w:ascii="Aptos" w:hAnsi="Aptos"/>
                      <w:b/>
                      <w:bCs/>
                      <w:u w:val="single"/>
                      <w:lang w:eastAsia="en-GB"/>
                    </w:rPr>
                    <w:t xml:space="preserve"> &amp; Our Rights!</w:t>
                  </w:r>
                </w:p>
                <w:p w14:paraId="44D616BC" w14:textId="77777777" w:rsidR="00B50441" w:rsidRPr="00CC4722" w:rsidRDefault="00B50441" w:rsidP="009D0553">
                  <w:pPr>
                    <w:pStyle w:val="ListParagraph"/>
                    <w:numPr>
                      <w:ilvl w:val="0"/>
                      <w:numId w:val="293"/>
                    </w:numPr>
                    <w:rPr>
                      <w:rFonts w:ascii="Aptos" w:hAnsi="Aptos"/>
                      <w:b/>
                      <w:bCs/>
                      <w:u w:val="single"/>
                      <w:lang w:eastAsia="en-GB"/>
                    </w:rPr>
                  </w:pPr>
                  <w:r w:rsidRPr="00CC4722">
                    <w:rPr>
                      <w:rFonts w:ascii="Aptos" w:hAnsi="Aptos"/>
                      <w:b/>
                      <w:bCs/>
                      <w:u w:val="single"/>
                      <w:lang w:eastAsia="en-GB"/>
                    </w:rPr>
                    <w:t>NATIONAL SYSTEMS - DELETION (PNC, IDENT1, NDNAD):</w:t>
                  </w:r>
                </w:p>
                <w:p w14:paraId="6432FAC5" w14:textId="77777777" w:rsidR="00B50441" w:rsidRPr="00CC4722" w:rsidRDefault="00B50441" w:rsidP="00FF7505">
                  <w:pPr>
                    <w:pStyle w:val="ListParagraph"/>
                    <w:numPr>
                      <w:ilvl w:val="0"/>
                      <w:numId w:val="183"/>
                    </w:numPr>
                    <w:rPr>
                      <w:rFonts w:ascii="Aptos" w:hAnsi="Aptos"/>
                    </w:rPr>
                  </w:pPr>
                  <w:r w:rsidRPr="00CC4722">
                    <w:rPr>
                      <w:rFonts w:ascii="Aptos" w:hAnsi="Aptos"/>
                      <w:lang w:eastAsia="en-GB"/>
                    </w:rPr>
                    <w:t>The Claimant's primary request within this section is the deletion of their data from the national systems, which encompass vital databases such as the Police National Computer (PNC), IDENT1, and the National DNA Database (NDNAD).</w:t>
                  </w:r>
                </w:p>
                <w:p w14:paraId="12CB348E" w14:textId="77777777" w:rsidR="00B50441" w:rsidRPr="00CC4722" w:rsidRDefault="00B50441" w:rsidP="00B50441">
                  <w:pPr>
                    <w:rPr>
                      <w:rFonts w:ascii="Aptos" w:hAnsi="Aptos"/>
                      <w:lang w:eastAsia="en-GB"/>
                    </w:rPr>
                  </w:pPr>
                </w:p>
                <w:p w14:paraId="18ABEF06" w14:textId="77777777" w:rsidR="00B50441" w:rsidRPr="00CC4722" w:rsidRDefault="00B50441" w:rsidP="009D0553">
                  <w:pPr>
                    <w:pStyle w:val="ListParagraph"/>
                    <w:numPr>
                      <w:ilvl w:val="0"/>
                      <w:numId w:val="293"/>
                    </w:numPr>
                    <w:rPr>
                      <w:rFonts w:ascii="Aptos" w:hAnsi="Aptos"/>
                      <w:b/>
                      <w:bCs/>
                      <w:u w:val="single"/>
                      <w:lang w:eastAsia="en-GB"/>
                    </w:rPr>
                  </w:pPr>
                  <w:r w:rsidRPr="00CC4722">
                    <w:rPr>
                      <w:rFonts w:ascii="Aptos" w:hAnsi="Aptos"/>
                      <w:b/>
                      <w:bCs/>
                      <w:u w:val="single"/>
                      <w:lang w:eastAsia="en-GB"/>
                    </w:rPr>
                    <w:t>PNC RECORD AMENDMENTS:</w:t>
                  </w:r>
                </w:p>
                <w:p w14:paraId="16FD7EF1" w14:textId="77777777" w:rsidR="00B50441" w:rsidRPr="00CC4722" w:rsidRDefault="00B50441" w:rsidP="00FF7505">
                  <w:pPr>
                    <w:pStyle w:val="ListParagraph"/>
                    <w:numPr>
                      <w:ilvl w:val="0"/>
                      <w:numId w:val="183"/>
                    </w:numPr>
                    <w:rPr>
                      <w:rFonts w:ascii="Aptos" w:hAnsi="Aptos"/>
                    </w:rPr>
                  </w:pPr>
                  <w:r w:rsidRPr="00CC4722">
                    <w:rPr>
                      <w:rFonts w:ascii="Aptos" w:hAnsi="Aptos"/>
                      <w:lang w:eastAsia="en-GB"/>
                    </w:rPr>
                    <w:t>Within this request, the Claimant seeks amendments to any records present on the Police National Computer (PNC) that relate to this case. This is to ensure that the data accurately reflects the events and circumstances involved.</w:t>
                  </w:r>
                </w:p>
                <w:p w14:paraId="15FB9B27" w14:textId="77777777" w:rsidR="00B50441" w:rsidRPr="00CC4722" w:rsidRDefault="00B50441" w:rsidP="00B50441">
                  <w:pPr>
                    <w:rPr>
                      <w:rFonts w:ascii="Aptos" w:hAnsi="Aptos"/>
                      <w:lang w:eastAsia="en-GB"/>
                    </w:rPr>
                  </w:pPr>
                </w:p>
                <w:p w14:paraId="707BD219" w14:textId="77777777" w:rsidR="00B50441" w:rsidRPr="00CC4722" w:rsidRDefault="00B50441" w:rsidP="009D0553">
                  <w:pPr>
                    <w:pStyle w:val="ListParagraph"/>
                    <w:numPr>
                      <w:ilvl w:val="0"/>
                      <w:numId w:val="293"/>
                    </w:numPr>
                    <w:rPr>
                      <w:rFonts w:ascii="Aptos" w:hAnsi="Aptos"/>
                      <w:b/>
                      <w:bCs/>
                      <w:u w:val="single"/>
                      <w:lang w:eastAsia="en-GB"/>
                    </w:rPr>
                  </w:pPr>
                  <w:r w:rsidRPr="00CC4722">
                    <w:rPr>
                      <w:rFonts w:ascii="Aptos" w:hAnsi="Aptos"/>
                      <w:b/>
                      <w:bCs/>
                      <w:u w:val="single"/>
                      <w:lang w:eastAsia="en-GB"/>
                    </w:rPr>
                    <w:t>LOCAL SYSTEMS DELETION:</w:t>
                  </w:r>
                </w:p>
                <w:p w14:paraId="59380C5B" w14:textId="77777777" w:rsidR="00B50441" w:rsidRPr="00CC4722" w:rsidRDefault="00B50441" w:rsidP="00FF7505">
                  <w:pPr>
                    <w:pStyle w:val="ListParagraph"/>
                    <w:numPr>
                      <w:ilvl w:val="0"/>
                      <w:numId w:val="182"/>
                    </w:numPr>
                    <w:rPr>
                      <w:rFonts w:ascii="Aptos" w:hAnsi="Aptos"/>
                    </w:rPr>
                  </w:pPr>
                  <w:r w:rsidRPr="00CC4722">
                    <w:rPr>
                      <w:rFonts w:ascii="Aptos" w:hAnsi="Aptos"/>
                      <w:lang w:eastAsia="en-GB"/>
                    </w:rPr>
                    <w:t>The Claimant's request for the deletion of their data from local police systems is vital in safeguarding their privacy and ensuring that their personal information is not misused or retained unnecessarily.</w:t>
                  </w:r>
                </w:p>
                <w:p w14:paraId="563EE1E3" w14:textId="77777777" w:rsidR="00B50441" w:rsidRPr="00CC4722" w:rsidRDefault="00B50441" w:rsidP="00B50441">
                  <w:pPr>
                    <w:rPr>
                      <w:rFonts w:ascii="Aptos" w:hAnsi="Aptos"/>
                      <w:lang w:eastAsia="en-GB"/>
                    </w:rPr>
                  </w:pPr>
                </w:p>
                <w:p w14:paraId="456CB1B5" w14:textId="77777777" w:rsidR="00B50441" w:rsidRPr="00CC4722" w:rsidRDefault="00B50441" w:rsidP="009D0553">
                  <w:pPr>
                    <w:pStyle w:val="ListParagraph"/>
                    <w:numPr>
                      <w:ilvl w:val="0"/>
                      <w:numId w:val="293"/>
                    </w:numPr>
                    <w:rPr>
                      <w:rFonts w:ascii="Aptos" w:hAnsi="Aptos"/>
                      <w:b/>
                      <w:bCs/>
                      <w:u w:val="single"/>
                      <w:lang w:eastAsia="en-GB"/>
                    </w:rPr>
                  </w:pPr>
                  <w:r w:rsidRPr="00CC4722">
                    <w:rPr>
                      <w:rFonts w:ascii="Aptos" w:hAnsi="Aptos"/>
                      <w:b/>
                      <w:bCs/>
                      <w:u w:val="single"/>
                      <w:lang w:eastAsia="en-GB"/>
                    </w:rPr>
                    <w:t>LOCAL SYSTEMS - AMENDMENT OF INFORMATION CONTAINED WITHIN:</w:t>
                  </w:r>
                </w:p>
                <w:p w14:paraId="75EA4A56" w14:textId="77777777" w:rsidR="00B50441" w:rsidRPr="00CC4722" w:rsidRDefault="00B50441" w:rsidP="00FF7505">
                  <w:pPr>
                    <w:pStyle w:val="ListParagraph"/>
                    <w:numPr>
                      <w:ilvl w:val="0"/>
                      <w:numId w:val="181"/>
                    </w:numPr>
                    <w:rPr>
                      <w:rFonts w:ascii="Aptos" w:hAnsi="Aptos"/>
                      <w:lang w:eastAsia="en-GB"/>
                    </w:rPr>
                  </w:pPr>
                  <w:r w:rsidRPr="00CC4722">
                    <w:rPr>
                      <w:rFonts w:ascii="Aptos" w:hAnsi="Aptos"/>
                      <w:lang w:eastAsia="en-GB"/>
                    </w:rPr>
                    <w:t>To achieve accuracy and completeness, the Claimant also requests amendments to any information contained within local police systems concerning this case. This ensures that the data held at the local level aligns with the facts and details presented.</w:t>
                  </w:r>
                </w:p>
                <w:p w14:paraId="3832C06D" w14:textId="77777777" w:rsidR="00B50441" w:rsidRDefault="00B50441" w:rsidP="00B50441">
                  <w:pPr>
                    <w:pStyle w:val="ListParagraph"/>
                    <w:ind w:left="360"/>
                    <w:rPr>
                      <w:rFonts w:ascii="Aptos" w:hAnsi="Aptos"/>
                      <w:b/>
                      <w:bCs/>
                      <w:u w:val="single"/>
                    </w:rPr>
                  </w:pPr>
                </w:p>
                <w:p w14:paraId="1C58ACE3" w14:textId="77777777" w:rsidR="007D219A" w:rsidRDefault="007D219A" w:rsidP="00B50441">
                  <w:pPr>
                    <w:pStyle w:val="ListParagraph"/>
                    <w:ind w:left="360"/>
                    <w:rPr>
                      <w:rFonts w:ascii="Aptos" w:hAnsi="Aptos"/>
                      <w:b/>
                      <w:bCs/>
                      <w:u w:val="single"/>
                    </w:rPr>
                  </w:pPr>
                </w:p>
                <w:p w14:paraId="400AEF74" w14:textId="77777777" w:rsidR="007D219A" w:rsidRPr="0094011A" w:rsidRDefault="007D219A" w:rsidP="0094011A">
                  <w:pPr>
                    <w:rPr>
                      <w:rFonts w:ascii="Aptos" w:hAnsi="Aptos"/>
                      <w:b/>
                      <w:bCs/>
                      <w:u w:val="single"/>
                    </w:rPr>
                  </w:pPr>
                </w:p>
                <w:p w14:paraId="0E0CE0C1" w14:textId="77777777" w:rsidR="00B50441" w:rsidRPr="0094011A" w:rsidRDefault="00B50441" w:rsidP="0094011A">
                  <w:pPr>
                    <w:rPr>
                      <w:rFonts w:ascii="Aptos" w:hAnsi="Aptos"/>
                      <w:b/>
                      <w:bCs/>
                      <w:u w:val="single"/>
                    </w:rPr>
                  </w:pPr>
                  <w:r w:rsidRPr="0094011A">
                    <w:rPr>
                      <w:rFonts w:ascii="Aptos" w:hAnsi="Aptos"/>
                      <w:b/>
                      <w:bCs/>
                      <w:highlight w:val="green"/>
                      <w:u w:val="single"/>
                      <w:lang w:eastAsia="en-GB"/>
                    </w:rPr>
                    <w:t>ABOUT POLICE IDENTIFICATION MARKERS:</w:t>
                  </w:r>
                </w:p>
                <w:p w14:paraId="1F1706B6" w14:textId="77777777" w:rsidR="00B50441" w:rsidRPr="00CC4722" w:rsidRDefault="00B50441" w:rsidP="00FF7505">
                  <w:pPr>
                    <w:pStyle w:val="ListParagraph"/>
                    <w:numPr>
                      <w:ilvl w:val="0"/>
                      <w:numId w:val="184"/>
                    </w:numPr>
                    <w:rPr>
                      <w:rFonts w:ascii="Aptos" w:hAnsi="Aptos"/>
                      <w:b/>
                      <w:bCs/>
                      <w:u w:val="single"/>
                      <w:lang w:eastAsia="en-GB"/>
                    </w:rPr>
                  </w:pPr>
                  <w:r w:rsidRPr="00CC4722">
                    <w:rPr>
                      <w:rFonts w:ascii="Aptos" w:hAnsi="Aptos"/>
                      <w:b/>
                      <w:bCs/>
                      <w:u w:val="single"/>
                      <w:lang w:eastAsia="en-GB"/>
                    </w:rPr>
                    <w:t>About police identification markers:</w:t>
                  </w:r>
                </w:p>
                <w:p w14:paraId="5169293E" w14:textId="77777777" w:rsidR="00B50441" w:rsidRPr="00CC4722" w:rsidRDefault="00B50441" w:rsidP="00FF7505">
                  <w:pPr>
                    <w:pStyle w:val="ListParagraph"/>
                    <w:numPr>
                      <w:ilvl w:val="0"/>
                      <w:numId w:val="185"/>
                    </w:numPr>
                    <w:rPr>
                      <w:rFonts w:ascii="Aptos" w:hAnsi="Aptos"/>
                      <w:lang w:eastAsia="en-GB"/>
                    </w:rPr>
                  </w:pPr>
                  <w:r w:rsidRPr="00CC4722">
                    <w:rPr>
                      <w:rFonts w:ascii="Aptos" w:hAnsi="Aptos"/>
                      <w:lang w:eastAsia="en-GB"/>
                    </w:rPr>
                    <w:t>The inclusion of information regarding police identification markers is crucial due to its significance in this case. These markers serve as unique codes or symbols used by law enforcement agencies for identification purposes. Further details are necessary to fully understand their role and implications.</w:t>
                  </w:r>
                </w:p>
                <w:p w14:paraId="4A60010C" w14:textId="77777777" w:rsidR="00B50441" w:rsidRDefault="00B50441" w:rsidP="00B50441">
                  <w:pPr>
                    <w:pStyle w:val="ListParagraph"/>
                    <w:ind w:left="360"/>
                    <w:rPr>
                      <w:rFonts w:ascii="Aptos" w:hAnsi="Aptos"/>
                      <w:b/>
                      <w:bCs/>
                      <w:u w:val="single"/>
                    </w:rPr>
                  </w:pPr>
                </w:p>
                <w:p w14:paraId="5FC70E68" w14:textId="77777777" w:rsidR="0094011A" w:rsidRPr="00CC4722" w:rsidRDefault="0094011A" w:rsidP="00B50441">
                  <w:pPr>
                    <w:pStyle w:val="ListParagraph"/>
                    <w:ind w:left="360"/>
                    <w:rPr>
                      <w:rFonts w:ascii="Aptos" w:hAnsi="Aptos"/>
                      <w:b/>
                      <w:bCs/>
                      <w:u w:val="single"/>
                    </w:rPr>
                  </w:pPr>
                </w:p>
                <w:p w14:paraId="6014F4CF" w14:textId="77777777" w:rsidR="00B50441" w:rsidRPr="0094011A" w:rsidRDefault="00B50441" w:rsidP="0094011A">
                  <w:pPr>
                    <w:rPr>
                      <w:rFonts w:ascii="Aptos" w:hAnsi="Aptos"/>
                      <w:b/>
                      <w:bCs/>
                      <w:u w:val="single"/>
                    </w:rPr>
                  </w:pPr>
                  <w:r w:rsidRPr="0094011A">
                    <w:rPr>
                      <w:rFonts w:ascii="Aptos" w:hAnsi="Aptos"/>
                      <w:b/>
                      <w:bCs/>
                      <w:highlight w:val="green"/>
                      <w:u w:val="single"/>
                      <w:lang w:eastAsia="en-GB"/>
                    </w:rPr>
                    <w:t>ABOUT THE ARRESTS AND INTERRUPTIONS MADE BY POLICE:</w:t>
                  </w:r>
                </w:p>
                <w:p w14:paraId="1F00A608" w14:textId="77777777" w:rsidR="00B50441" w:rsidRPr="00CC4722" w:rsidRDefault="00B50441" w:rsidP="00FF7505">
                  <w:pPr>
                    <w:pStyle w:val="ListParagraph"/>
                    <w:numPr>
                      <w:ilvl w:val="0"/>
                      <w:numId w:val="189"/>
                    </w:numPr>
                    <w:rPr>
                      <w:rFonts w:ascii="Aptos" w:hAnsi="Aptos"/>
                      <w:b/>
                      <w:bCs/>
                      <w:u w:val="single"/>
                      <w:lang w:eastAsia="en-GB"/>
                    </w:rPr>
                  </w:pPr>
                  <w:r w:rsidRPr="00CC4722">
                    <w:rPr>
                      <w:rFonts w:ascii="Aptos" w:hAnsi="Aptos"/>
                      <w:b/>
                      <w:bCs/>
                      <w:u w:val="single"/>
                      <w:lang w:eastAsia="en-GB"/>
                    </w:rPr>
                    <w:t>About Arrests and Interruptions Made by Police:</w:t>
                  </w:r>
                </w:p>
                <w:p w14:paraId="76EE4BE8" w14:textId="77777777" w:rsidR="00B50441" w:rsidRPr="00CC4722" w:rsidRDefault="00B50441" w:rsidP="00FF7505">
                  <w:pPr>
                    <w:pStyle w:val="ListParagraph"/>
                    <w:numPr>
                      <w:ilvl w:val="0"/>
                      <w:numId w:val="186"/>
                    </w:numPr>
                    <w:rPr>
                      <w:rFonts w:ascii="Aptos" w:hAnsi="Aptos"/>
                      <w:lang w:eastAsia="en-GB"/>
                    </w:rPr>
                  </w:pPr>
                  <w:r w:rsidRPr="00CC4722">
                    <w:rPr>
                      <w:rFonts w:ascii="Aptos" w:hAnsi="Aptos"/>
                      <w:lang w:eastAsia="en-GB"/>
                    </w:rPr>
                    <w:t>The reason for addressing the arrests and interruptions made by the police in this document is to provide a comprehensive account of events and their impact. By doing so, the Claimant aims to ensure that all pertinent information is presented accurately to the relevant authorities and that any necessary actions are taken.</w:t>
                  </w:r>
                </w:p>
                <w:p w14:paraId="2EE2FCAB" w14:textId="77777777" w:rsidR="00B50441" w:rsidRDefault="00B50441" w:rsidP="00B50441">
                  <w:pPr>
                    <w:contextualSpacing/>
                    <w:rPr>
                      <w:rFonts w:ascii="Aptos" w:hAnsi="Aptos"/>
                      <w:b/>
                      <w:bCs/>
                      <w:u w:val="single"/>
                    </w:rPr>
                  </w:pPr>
                </w:p>
                <w:p w14:paraId="14790336" w14:textId="77777777" w:rsidR="0045153A" w:rsidRDefault="0045153A" w:rsidP="00B50441">
                  <w:pPr>
                    <w:contextualSpacing/>
                    <w:rPr>
                      <w:rFonts w:ascii="Aptos" w:hAnsi="Aptos"/>
                      <w:b/>
                      <w:bCs/>
                      <w:u w:val="single"/>
                    </w:rPr>
                  </w:pPr>
                </w:p>
                <w:p w14:paraId="2FAF9C3F" w14:textId="77777777" w:rsidR="0045153A" w:rsidRDefault="0045153A" w:rsidP="00B50441">
                  <w:pPr>
                    <w:contextualSpacing/>
                    <w:rPr>
                      <w:rFonts w:ascii="Aptos" w:hAnsi="Aptos"/>
                      <w:b/>
                      <w:bCs/>
                      <w:u w:val="single"/>
                    </w:rPr>
                  </w:pPr>
                </w:p>
                <w:p w14:paraId="37D02E58" w14:textId="77777777" w:rsidR="0045153A" w:rsidRDefault="0045153A" w:rsidP="00B50441">
                  <w:pPr>
                    <w:contextualSpacing/>
                    <w:rPr>
                      <w:rFonts w:ascii="Aptos" w:hAnsi="Aptos"/>
                      <w:b/>
                      <w:bCs/>
                      <w:u w:val="single"/>
                    </w:rPr>
                  </w:pPr>
                </w:p>
                <w:p w14:paraId="28BA2A5B" w14:textId="77777777" w:rsidR="0045153A" w:rsidRDefault="0045153A" w:rsidP="00B50441">
                  <w:pPr>
                    <w:contextualSpacing/>
                    <w:rPr>
                      <w:rFonts w:ascii="Aptos" w:hAnsi="Aptos"/>
                      <w:b/>
                      <w:bCs/>
                      <w:u w:val="single"/>
                    </w:rPr>
                  </w:pPr>
                </w:p>
                <w:p w14:paraId="1E334AFA" w14:textId="77777777" w:rsidR="0045153A" w:rsidRDefault="0045153A" w:rsidP="00B50441">
                  <w:pPr>
                    <w:contextualSpacing/>
                    <w:rPr>
                      <w:rFonts w:ascii="Aptos" w:hAnsi="Aptos"/>
                      <w:b/>
                      <w:bCs/>
                      <w:u w:val="single"/>
                    </w:rPr>
                  </w:pPr>
                </w:p>
                <w:p w14:paraId="3C00E86A" w14:textId="77777777" w:rsidR="0045153A" w:rsidRDefault="0045153A" w:rsidP="00B50441">
                  <w:pPr>
                    <w:contextualSpacing/>
                    <w:rPr>
                      <w:rFonts w:ascii="Aptos" w:hAnsi="Aptos"/>
                      <w:b/>
                      <w:bCs/>
                      <w:u w:val="single"/>
                    </w:rPr>
                  </w:pPr>
                </w:p>
                <w:p w14:paraId="18AFD929" w14:textId="77777777" w:rsidR="0045153A" w:rsidRDefault="0045153A" w:rsidP="00B50441">
                  <w:pPr>
                    <w:contextualSpacing/>
                    <w:rPr>
                      <w:rFonts w:ascii="Aptos" w:hAnsi="Aptos"/>
                      <w:b/>
                      <w:bCs/>
                      <w:u w:val="single"/>
                    </w:rPr>
                  </w:pPr>
                </w:p>
                <w:p w14:paraId="5CE1BDCC" w14:textId="77777777" w:rsidR="0045153A" w:rsidRDefault="0045153A" w:rsidP="00B50441">
                  <w:pPr>
                    <w:contextualSpacing/>
                    <w:rPr>
                      <w:rFonts w:ascii="Aptos" w:hAnsi="Aptos"/>
                      <w:b/>
                      <w:bCs/>
                      <w:u w:val="single"/>
                    </w:rPr>
                  </w:pPr>
                </w:p>
                <w:p w14:paraId="08261758" w14:textId="77777777" w:rsidR="0045153A" w:rsidRPr="00CC4722" w:rsidRDefault="0045153A" w:rsidP="00B50441">
                  <w:pPr>
                    <w:contextualSpacing/>
                    <w:rPr>
                      <w:rFonts w:ascii="Aptos" w:hAnsi="Aptos"/>
                      <w:b/>
                      <w:bCs/>
                      <w:u w:val="single"/>
                    </w:rPr>
                  </w:pPr>
                </w:p>
                <w:p w14:paraId="5503E97D" w14:textId="77777777" w:rsidR="00B50441" w:rsidRPr="00CC4722" w:rsidRDefault="00B50441" w:rsidP="00B50441">
                  <w:pPr>
                    <w:contextualSpacing/>
                    <w:rPr>
                      <w:rFonts w:ascii="Aptos" w:eastAsia="Arial" w:hAnsi="Aptos"/>
                      <w:b/>
                      <w:bCs/>
                      <w:u w:val="single"/>
                      <w:lang w:bidi="en-GB"/>
                    </w:rPr>
                  </w:pPr>
                </w:p>
              </w:tc>
            </w:tr>
          </w:tbl>
          <w:p w14:paraId="30EF91A9" w14:textId="77777777" w:rsidR="00B50441" w:rsidRPr="00CC4722" w:rsidRDefault="00B50441" w:rsidP="004F1913">
            <w:pPr>
              <w:contextualSpacing/>
              <w:rPr>
                <w:rFonts w:ascii="Aptos" w:hAnsi="Aptos"/>
                <w:b/>
                <w:bCs/>
                <w:u w:val="single"/>
              </w:rPr>
            </w:pPr>
          </w:p>
          <w:p w14:paraId="3C60DBA1" w14:textId="77777777" w:rsidR="00542C05" w:rsidRPr="00CC4722" w:rsidRDefault="00542C05" w:rsidP="00A25CD1">
            <w:pPr>
              <w:contextualSpacing/>
              <w:jc w:val="center"/>
              <w:rPr>
                <w:rFonts w:ascii="Aptos" w:hAnsi="Aptos"/>
                <w:b/>
                <w:bCs/>
                <w:u w:val="single"/>
              </w:rPr>
            </w:pPr>
          </w:p>
          <w:p w14:paraId="5D8325B2" w14:textId="77777777" w:rsidR="005775FB" w:rsidRPr="00CC4722" w:rsidRDefault="005775FB" w:rsidP="00A25CD1">
            <w:pPr>
              <w:contextualSpacing/>
              <w:jc w:val="center"/>
              <w:rPr>
                <w:rFonts w:ascii="Aptos" w:hAnsi="Aptos"/>
                <w:b/>
                <w:bCs/>
                <w:u w:val="single"/>
              </w:rPr>
            </w:pPr>
          </w:p>
          <w:p w14:paraId="33FE6F9E" w14:textId="77777777" w:rsidR="005775FB" w:rsidRPr="00CC4722" w:rsidRDefault="005775FB" w:rsidP="00A25CD1">
            <w:pPr>
              <w:contextualSpacing/>
              <w:jc w:val="center"/>
              <w:rPr>
                <w:rFonts w:ascii="Aptos" w:hAnsi="Aptos"/>
                <w:b/>
                <w:bCs/>
                <w:u w:val="single"/>
              </w:rPr>
            </w:pPr>
          </w:p>
          <w:p w14:paraId="5C5FC763" w14:textId="77777777" w:rsidR="005775FB" w:rsidRPr="00CC4722" w:rsidRDefault="005775FB" w:rsidP="00A25CD1">
            <w:pPr>
              <w:contextualSpacing/>
              <w:jc w:val="center"/>
              <w:rPr>
                <w:rFonts w:ascii="Aptos" w:hAnsi="Aptos"/>
                <w:b/>
                <w:bCs/>
                <w:u w:val="single"/>
              </w:rPr>
            </w:pPr>
          </w:p>
          <w:p w14:paraId="4777B551" w14:textId="77777777" w:rsidR="005775FB" w:rsidRPr="00CC4722" w:rsidRDefault="005775FB" w:rsidP="00A25CD1">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542C05" w:rsidRPr="00CC4722" w14:paraId="2B9579C4" w14:textId="77777777" w:rsidTr="00DE4952">
              <w:trPr>
                <w:jc w:val="center"/>
              </w:trPr>
              <w:tc>
                <w:tcPr>
                  <w:tcW w:w="9766" w:type="dxa"/>
                  <w:shd w:val="clear" w:color="auto" w:fill="DAE9F7"/>
                  <w:vAlign w:val="center"/>
                </w:tcPr>
                <w:p w14:paraId="781486B9" w14:textId="77777777" w:rsidR="005A6B22" w:rsidRPr="00CC4722" w:rsidRDefault="005A6B22" w:rsidP="00542C05">
                  <w:pPr>
                    <w:contextualSpacing/>
                    <w:jc w:val="center"/>
                    <w:rPr>
                      <w:rFonts w:ascii="Aptos" w:eastAsia="Arial" w:hAnsi="Aptos"/>
                      <w:b/>
                      <w:bCs/>
                      <w:u w:val="single"/>
                      <w:lang w:bidi="en-GB"/>
                    </w:rPr>
                  </w:pPr>
                </w:p>
                <w:p w14:paraId="7D35BF66" w14:textId="7C049AC6" w:rsidR="005A6B22" w:rsidRPr="00CC4722" w:rsidRDefault="004F1913" w:rsidP="005A6B22">
                  <w:pPr>
                    <w:contextualSpacing/>
                    <w:jc w:val="center"/>
                    <w:rPr>
                      <w:rFonts w:ascii="Aptos" w:hAnsi="Aptos"/>
                      <w:b/>
                      <w:bCs/>
                      <w:u w:val="single"/>
                    </w:rPr>
                  </w:pPr>
                  <w:r w:rsidRPr="00CC4722">
                    <w:rPr>
                      <w:rFonts w:ascii="Aptos" w:hAnsi="Aptos"/>
                      <w:b/>
                      <w:bCs/>
                      <w:u w:val="single"/>
                    </w:rPr>
                    <w:t>STATIONERY DUTIES,</w:t>
                  </w:r>
                </w:p>
                <w:p w14:paraId="7AC54BF5" w14:textId="73741248" w:rsidR="004F1913" w:rsidRPr="00CC4722" w:rsidRDefault="004F1913" w:rsidP="005A6B22">
                  <w:pPr>
                    <w:contextualSpacing/>
                    <w:jc w:val="center"/>
                    <w:rPr>
                      <w:rFonts w:ascii="Aptos" w:hAnsi="Aptos"/>
                      <w:b/>
                      <w:bCs/>
                      <w:u w:val="single"/>
                    </w:rPr>
                  </w:pPr>
                  <w:r w:rsidRPr="00CC4722">
                    <w:rPr>
                      <w:rFonts w:ascii="Aptos" w:hAnsi="Aptos"/>
                      <w:b/>
                      <w:bCs/>
                      <w:u w:val="single"/>
                    </w:rPr>
                    <w:t>LAWS &amp; REGULATIONS</w:t>
                  </w:r>
                </w:p>
                <w:p w14:paraId="7D5D1BC5" w14:textId="77777777" w:rsidR="005A6B22" w:rsidRPr="00CC4722" w:rsidRDefault="005A6B22" w:rsidP="005A6B22">
                  <w:pPr>
                    <w:pStyle w:val="ListParagraph"/>
                    <w:ind w:left="360"/>
                    <w:jc w:val="center"/>
                    <w:rPr>
                      <w:rFonts w:ascii="Aptos" w:hAnsi="Aptos"/>
                      <w:b/>
                      <w:bCs/>
                      <w:u w:val="single"/>
                    </w:rPr>
                  </w:pPr>
                  <w:r w:rsidRPr="00CC4722">
                    <w:rPr>
                      <w:rFonts w:ascii="Aptos" w:hAnsi="Aptos"/>
                      <w:b/>
                      <w:bCs/>
                      <w:u w:val="single"/>
                    </w:rPr>
                    <w:t>BITS</w:t>
                  </w:r>
                </w:p>
                <w:p w14:paraId="6CAE215F" w14:textId="77777777" w:rsidR="005A6B22" w:rsidRPr="00CC4722" w:rsidRDefault="005A6B22" w:rsidP="005A6B22">
                  <w:pPr>
                    <w:contextualSpacing/>
                    <w:rPr>
                      <w:rFonts w:ascii="Aptos" w:eastAsia="Arial" w:hAnsi="Aptos"/>
                      <w:b/>
                      <w:bCs/>
                      <w:u w:val="single"/>
                      <w:lang w:bidi="en-GB"/>
                    </w:rPr>
                  </w:pPr>
                </w:p>
                <w:p w14:paraId="21970A9F" w14:textId="77777777" w:rsidR="00542C05" w:rsidRPr="00CC4722" w:rsidRDefault="00542C05" w:rsidP="00542C05">
                  <w:pPr>
                    <w:rPr>
                      <w:rFonts w:ascii="Aptos" w:hAnsi="Aptos"/>
                      <w:b/>
                      <w:bCs/>
                      <w:color w:val="FF0000"/>
                      <w:u w:val="single"/>
                    </w:rPr>
                  </w:pPr>
                  <w:r w:rsidRPr="00CC4722">
                    <w:rPr>
                      <w:rFonts w:ascii="Aptos" w:hAnsi="Aptos"/>
                      <w:b/>
                      <w:bCs/>
                      <w:color w:val="FF0000"/>
                      <w:u w:val="single"/>
                    </w:rPr>
                    <w:t>TABLE OF CONTENTS</w:t>
                  </w:r>
                </w:p>
                <w:p w14:paraId="3A7F451D" w14:textId="77777777" w:rsidR="00542C05" w:rsidRPr="00CC4722" w:rsidRDefault="00542C05" w:rsidP="00542C05">
                  <w:pPr>
                    <w:contextualSpacing/>
                    <w:rPr>
                      <w:rFonts w:ascii="Aptos" w:eastAsia="Arial" w:hAnsi="Aptos"/>
                      <w:b/>
                      <w:bCs/>
                      <w:u w:val="single"/>
                      <w:lang w:bidi="en-GB"/>
                    </w:rPr>
                  </w:pPr>
                </w:p>
                <w:p w14:paraId="181AEEEA" w14:textId="77777777" w:rsidR="005A6B22" w:rsidRPr="00CC4722" w:rsidRDefault="005A6B22" w:rsidP="00FF7505">
                  <w:pPr>
                    <w:pStyle w:val="ListParagraph"/>
                    <w:numPr>
                      <w:ilvl w:val="0"/>
                      <w:numId w:val="218"/>
                    </w:numPr>
                    <w:rPr>
                      <w:rFonts w:ascii="Aptos" w:hAnsi="Aptos"/>
                      <w:color w:val="ED7D31" w:themeColor="accent2"/>
                    </w:rPr>
                  </w:pPr>
                  <w:r w:rsidRPr="00CC4722">
                    <w:rPr>
                      <w:rFonts w:ascii="Aptos" w:hAnsi="Aptos"/>
                      <w:b/>
                      <w:bCs/>
                      <w:u w:val="single"/>
                    </w:rPr>
                    <w:t>STATIONERY DUTIES</w:t>
                  </w:r>
                  <w:r w:rsidRPr="00CC4722">
                    <w:rPr>
                      <w:rFonts w:ascii="Aptos" w:hAnsi="Aptos"/>
                      <w:b/>
                      <w:bCs/>
                      <w:color w:val="ED7D31" w:themeColor="accent2"/>
                      <w:u w:val="single"/>
                    </w:rPr>
                    <w:t xml:space="preserve"> </w:t>
                  </w:r>
                </w:p>
                <w:p w14:paraId="5C4C5648" w14:textId="77777777" w:rsidR="005A6B22" w:rsidRPr="00CC4722" w:rsidRDefault="005A6B22" w:rsidP="00AE3380">
                  <w:pPr>
                    <w:pStyle w:val="ListParagraph"/>
                    <w:numPr>
                      <w:ilvl w:val="0"/>
                      <w:numId w:val="3"/>
                    </w:numPr>
                    <w:rPr>
                      <w:rFonts w:ascii="Aptos" w:eastAsia="Calibri" w:hAnsi="Aptos"/>
                      <w:color w:val="ED7D31" w:themeColor="accent2"/>
                      <w:u w:val="single"/>
                    </w:rPr>
                  </w:pPr>
                  <w:r w:rsidRPr="00CC4722">
                    <w:rPr>
                      <w:rFonts w:ascii="Aptos" w:hAnsi="Aptos"/>
                      <w:b/>
                      <w:bCs/>
                      <w:u w:val="single"/>
                    </w:rPr>
                    <w:t xml:space="preserve">Human Rights </w:t>
                  </w:r>
                  <w:r w:rsidRPr="00CC4722">
                    <w:rPr>
                      <w:rFonts w:ascii="Aptos" w:eastAsia="Calibri" w:hAnsi="Aptos"/>
                      <w:b/>
                      <w:bCs/>
                      <w:u w:val="single"/>
                    </w:rPr>
                    <w:t>Building a Fairer Britain</w:t>
                  </w:r>
                  <w:r w:rsidRPr="00CC4722">
                    <w:rPr>
                      <w:rFonts w:ascii="Aptos" w:eastAsia="Arial" w:hAnsi="Aptos"/>
                      <w:lang w:eastAsia="en-GB" w:bidi="en-GB"/>
                    </w:rPr>
                    <w:t>….…………..........………………….………    3</w:t>
                  </w:r>
                </w:p>
                <w:p w14:paraId="7796E8BC" w14:textId="77777777" w:rsidR="005A6B22" w:rsidRPr="00CC4722" w:rsidRDefault="005A6B22" w:rsidP="00AE3380">
                  <w:pPr>
                    <w:pStyle w:val="ListParagraph"/>
                    <w:numPr>
                      <w:ilvl w:val="0"/>
                      <w:numId w:val="3"/>
                    </w:numPr>
                    <w:rPr>
                      <w:rFonts w:ascii="Aptos" w:hAnsi="Aptos"/>
                      <w:b/>
                      <w:bCs/>
                      <w:u w:val="single"/>
                    </w:rPr>
                  </w:pPr>
                  <w:r w:rsidRPr="00CC4722">
                    <w:rPr>
                      <w:rFonts w:ascii="Aptos" w:hAnsi="Aptos"/>
                      <w:b/>
                      <w:bCs/>
                      <w:u w:val="single"/>
                    </w:rPr>
                    <w:t xml:space="preserve">The Equality Strategy </w:t>
                  </w:r>
                  <w:r w:rsidRPr="00CC4722">
                    <w:rPr>
                      <w:rFonts w:ascii="Aptos" w:eastAsia="Calibri" w:hAnsi="Aptos"/>
                      <w:b/>
                      <w:bCs/>
                      <w:u w:val="single"/>
                    </w:rPr>
                    <w:t>Building a Fairer Britain</w:t>
                  </w:r>
                  <w:r w:rsidRPr="00CC4722">
                    <w:rPr>
                      <w:rFonts w:ascii="Aptos" w:eastAsia="Arial" w:hAnsi="Aptos"/>
                      <w:lang w:eastAsia="en-GB" w:bidi="en-GB"/>
                    </w:rPr>
                    <w:t>….…………..........……...….………    3</w:t>
                  </w:r>
                </w:p>
                <w:p w14:paraId="736B79AB" w14:textId="77777777" w:rsidR="005A6B22" w:rsidRPr="00CC4722" w:rsidRDefault="005A6B22" w:rsidP="005A6B22">
                  <w:pPr>
                    <w:pStyle w:val="ListParagraph"/>
                    <w:ind w:left="360"/>
                    <w:rPr>
                      <w:rFonts w:ascii="Aptos" w:hAnsi="Aptos"/>
                      <w:color w:val="ED7D31" w:themeColor="accent2"/>
                    </w:rPr>
                  </w:pPr>
                </w:p>
                <w:p w14:paraId="7D277B3F" w14:textId="77777777" w:rsidR="005A6B22" w:rsidRPr="00CC4722" w:rsidRDefault="005A6B22" w:rsidP="00FF7505">
                  <w:pPr>
                    <w:pStyle w:val="ListParagraph"/>
                    <w:numPr>
                      <w:ilvl w:val="0"/>
                      <w:numId w:val="218"/>
                    </w:numPr>
                    <w:rPr>
                      <w:rFonts w:ascii="Aptos" w:hAnsi="Aptos"/>
                      <w:color w:val="ED7D31" w:themeColor="accent2"/>
                    </w:rPr>
                  </w:pPr>
                  <w:r w:rsidRPr="00CC4722">
                    <w:rPr>
                      <w:rFonts w:ascii="Aptos" w:hAnsi="Aptos"/>
                      <w:b/>
                      <w:bCs/>
                      <w:u w:val="single"/>
                    </w:rPr>
                    <w:t xml:space="preserve">OTHER UNITED KINGDOM LAWS AND REGULATIONS: </w:t>
                  </w:r>
                </w:p>
                <w:p w14:paraId="6EB00FE7" w14:textId="77777777" w:rsidR="005A6B22" w:rsidRPr="00CC4722" w:rsidRDefault="005A6B22" w:rsidP="00FF7505">
                  <w:pPr>
                    <w:pStyle w:val="ListParagraph"/>
                    <w:numPr>
                      <w:ilvl w:val="0"/>
                      <w:numId w:val="130"/>
                    </w:numPr>
                    <w:rPr>
                      <w:rFonts w:ascii="Aptos" w:hAnsi="Aptos"/>
                      <w:color w:val="ED7D31" w:themeColor="accent2"/>
                    </w:rPr>
                  </w:pPr>
                  <w:r w:rsidRPr="00CC4722">
                    <w:rPr>
                      <w:rFonts w:ascii="Aptos" w:eastAsia="Calibri" w:hAnsi="Aptos"/>
                      <w:color w:val="ED7D31" w:themeColor="accent2"/>
                      <w:u w:val="single"/>
                    </w:rPr>
                    <w:t>****************</w:t>
                  </w:r>
                  <w:r w:rsidRPr="00CC4722">
                    <w:rPr>
                      <w:rFonts w:ascii="Aptos" w:eastAsia="Arial" w:hAnsi="Aptos"/>
                      <w:lang w:eastAsia="en-GB" w:bidi="en-GB"/>
                    </w:rPr>
                    <w:t>……..…….………….…...……….........……………………………    3</w:t>
                  </w:r>
                </w:p>
                <w:p w14:paraId="7451287B" w14:textId="77777777" w:rsidR="005A6B22" w:rsidRPr="00CC4722" w:rsidRDefault="005A6B22" w:rsidP="005A6B22">
                  <w:pPr>
                    <w:rPr>
                      <w:rFonts w:ascii="Aptos" w:hAnsi="Aptos"/>
                      <w:b/>
                      <w:bCs/>
                      <w:u w:val="single"/>
                    </w:rPr>
                  </w:pPr>
                </w:p>
                <w:p w14:paraId="09C4A738" w14:textId="77777777" w:rsidR="00CF0627" w:rsidRPr="00CC4722" w:rsidRDefault="00CF0627" w:rsidP="00CF0627">
                  <w:pPr>
                    <w:contextualSpacing/>
                    <w:jc w:val="center"/>
                    <w:rPr>
                      <w:rFonts w:ascii="Aptos" w:hAnsi="Aptos"/>
                      <w:b/>
                      <w:bCs/>
                      <w:u w:val="single"/>
                    </w:rPr>
                  </w:pPr>
                  <w:r w:rsidRPr="00CC4722">
                    <w:rPr>
                      <w:rFonts w:ascii="Aptos" w:hAnsi="Aptos"/>
                      <w:b/>
                      <w:bCs/>
                      <w:u w:val="single"/>
                    </w:rPr>
                    <w:t>STATIONERY DUTIES,</w:t>
                  </w:r>
                </w:p>
                <w:p w14:paraId="584FB914" w14:textId="77777777" w:rsidR="00CF0627" w:rsidRPr="00CC4722" w:rsidRDefault="00CF0627" w:rsidP="00CF0627">
                  <w:pPr>
                    <w:contextualSpacing/>
                    <w:jc w:val="center"/>
                    <w:rPr>
                      <w:rFonts w:ascii="Aptos" w:hAnsi="Aptos"/>
                      <w:b/>
                      <w:bCs/>
                      <w:u w:val="single"/>
                    </w:rPr>
                  </w:pPr>
                  <w:r w:rsidRPr="00CC4722">
                    <w:rPr>
                      <w:rFonts w:ascii="Aptos" w:hAnsi="Aptos"/>
                      <w:b/>
                      <w:bCs/>
                      <w:u w:val="single"/>
                    </w:rPr>
                    <w:t>LAWS &amp; REGULATIONS</w:t>
                  </w:r>
                </w:p>
                <w:p w14:paraId="057C14C7" w14:textId="77777777" w:rsidR="00CF0627" w:rsidRPr="00CC4722" w:rsidRDefault="00CF0627" w:rsidP="00CF0627">
                  <w:pPr>
                    <w:pStyle w:val="ListParagraph"/>
                    <w:ind w:left="360"/>
                    <w:jc w:val="center"/>
                    <w:rPr>
                      <w:rFonts w:ascii="Aptos" w:hAnsi="Aptos"/>
                      <w:b/>
                      <w:bCs/>
                      <w:u w:val="single"/>
                    </w:rPr>
                  </w:pPr>
                  <w:r w:rsidRPr="00CC4722">
                    <w:rPr>
                      <w:rFonts w:ascii="Aptos" w:hAnsi="Aptos"/>
                      <w:b/>
                      <w:bCs/>
                      <w:u w:val="single"/>
                    </w:rPr>
                    <w:t>BITS</w:t>
                  </w:r>
                </w:p>
                <w:p w14:paraId="7C0DCC5F" w14:textId="77777777" w:rsidR="005A6B22" w:rsidRPr="00CC4722" w:rsidRDefault="005A6B22" w:rsidP="005A6B22">
                  <w:pPr>
                    <w:contextualSpacing/>
                    <w:jc w:val="center"/>
                    <w:rPr>
                      <w:rFonts w:ascii="Aptos" w:hAnsi="Aptos"/>
                      <w:b/>
                      <w:bCs/>
                      <w:color w:val="00B050"/>
                      <w:u w:val="single"/>
                    </w:rPr>
                  </w:pPr>
                </w:p>
                <w:p w14:paraId="38664815" w14:textId="77777777" w:rsidR="005A6B22" w:rsidRPr="00CC4722" w:rsidRDefault="005A6B22" w:rsidP="006128F5">
                  <w:pPr>
                    <w:pStyle w:val="ListParagraph"/>
                    <w:numPr>
                      <w:ilvl w:val="0"/>
                      <w:numId w:val="284"/>
                    </w:numPr>
                    <w:rPr>
                      <w:rFonts w:ascii="Aptos" w:hAnsi="Aptos"/>
                      <w:color w:val="ED7D31" w:themeColor="accent2"/>
                    </w:rPr>
                  </w:pPr>
                  <w:bookmarkStart w:id="51" w:name="_Hlk144199233"/>
                  <w:r w:rsidRPr="00CC4722">
                    <w:rPr>
                      <w:rFonts w:ascii="Aptos" w:hAnsi="Aptos"/>
                      <w:b/>
                      <w:bCs/>
                      <w:u w:val="single"/>
                    </w:rPr>
                    <w:t>STATIONERY DUTIES</w:t>
                  </w:r>
                  <w:r w:rsidRPr="00CC4722">
                    <w:rPr>
                      <w:rFonts w:ascii="Aptos" w:hAnsi="Aptos"/>
                      <w:b/>
                      <w:bCs/>
                      <w:color w:val="ED7D31" w:themeColor="accent2"/>
                      <w:u w:val="single"/>
                    </w:rPr>
                    <w:t xml:space="preserve"> </w:t>
                  </w:r>
                </w:p>
                <w:p w14:paraId="46E812F0" w14:textId="77777777" w:rsidR="005A6B22" w:rsidRPr="00CC4722" w:rsidRDefault="005A6B22" w:rsidP="00FF7505">
                  <w:pPr>
                    <w:pStyle w:val="ListParagraph"/>
                    <w:numPr>
                      <w:ilvl w:val="0"/>
                      <w:numId w:val="190"/>
                    </w:numPr>
                    <w:rPr>
                      <w:rFonts w:ascii="Aptos" w:hAnsi="Aptos"/>
                      <w:b/>
                      <w:bCs/>
                      <w:u w:val="single"/>
                    </w:rPr>
                  </w:pPr>
                  <w:bookmarkStart w:id="52" w:name="_Hlk144199456"/>
                  <w:bookmarkEnd w:id="51"/>
                  <w:r w:rsidRPr="00CC4722">
                    <w:rPr>
                      <w:rFonts w:ascii="Aptos" w:hAnsi="Aptos"/>
                      <w:b/>
                      <w:bCs/>
                      <w:u w:val="single"/>
                    </w:rPr>
                    <w:t>Human Rights:</w:t>
                  </w:r>
                  <w:r w:rsidRPr="00CC4722">
                    <w:rPr>
                      <w:rFonts w:ascii="Aptos" w:hAnsi="Aptos"/>
                    </w:rPr>
                    <w:t xml:space="preserve"> --</w:t>
                  </w:r>
                </w:p>
                <w:bookmarkEnd w:id="52"/>
                <w:p w14:paraId="502B5BB3" w14:textId="3207FB23" w:rsidR="005A6B22" w:rsidRPr="00CC4722" w:rsidRDefault="005A6B22" w:rsidP="00FF7505">
                  <w:pPr>
                    <w:pStyle w:val="ListParagraph"/>
                    <w:numPr>
                      <w:ilvl w:val="0"/>
                      <w:numId w:val="86"/>
                    </w:numPr>
                    <w:ind w:left="1077" w:hanging="357"/>
                    <w:rPr>
                      <w:rFonts w:ascii="Aptos" w:hAnsi="Aptos"/>
                      <w:b/>
                      <w:bCs/>
                      <w:u w:val="single"/>
                    </w:rPr>
                  </w:pPr>
                  <w:r w:rsidRPr="00CC4722">
                    <w:rPr>
                      <w:rFonts w:ascii="Aptos" w:hAnsi="Aptos"/>
                    </w:rPr>
                    <w:t>Building a Fairer Britain</w:t>
                  </w:r>
                  <w:r w:rsidR="009B2551" w:rsidRPr="00CC4722">
                    <w:rPr>
                      <w:rFonts w:ascii="Aptos" w:hAnsi="Aptos"/>
                    </w:rPr>
                    <w:t>….</w:t>
                  </w:r>
                </w:p>
                <w:p w14:paraId="2A69CC0D" w14:textId="77777777" w:rsidR="005A6B22" w:rsidRPr="00CC4722" w:rsidRDefault="005A6B22" w:rsidP="00FF7505">
                  <w:pPr>
                    <w:pStyle w:val="ListParagraph"/>
                    <w:numPr>
                      <w:ilvl w:val="0"/>
                      <w:numId w:val="86"/>
                    </w:numPr>
                    <w:ind w:left="1077" w:hanging="357"/>
                    <w:rPr>
                      <w:rFonts w:ascii="Aptos" w:hAnsi="Aptos"/>
                      <w:b/>
                      <w:bCs/>
                      <w:color w:val="ED7D31" w:themeColor="accent2"/>
                      <w:u w:val="single"/>
                    </w:rPr>
                  </w:pPr>
                  <w:r w:rsidRPr="00CC4722">
                    <w:rPr>
                      <w:rFonts w:ascii="Aptos" w:hAnsi="Aptos"/>
                    </w:rPr>
                    <w:t>Regrettably, it is widely acknowledged by citizens both in the UK and around the World that Law Enforcement Agencies bear the responsibility of upholding and safeguarding the human rights of individuals. However, this does not always translate into reality, as some law enforcement officers have been found to be in breach of these principles.</w:t>
                  </w:r>
                </w:p>
                <w:p w14:paraId="37C5E963" w14:textId="77777777" w:rsidR="005A6B22" w:rsidRPr="00CC4722" w:rsidRDefault="005A6B22" w:rsidP="00FF7505">
                  <w:pPr>
                    <w:pStyle w:val="ListParagraph"/>
                    <w:numPr>
                      <w:ilvl w:val="0"/>
                      <w:numId w:val="86"/>
                    </w:numPr>
                    <w:ind w:left="1077" w:hanging="357"/>
                    <w:rPr>
                      <w:rFonts w:ascii="Aptos" w:hAnsi="Aptos"/>
                      <w:b/>
                      <w:bCs/>
                      <w:color w:val="ED7D31" w:themeColor="accent2"/>
                      <w:u w:val="single"/>
                    </w:rPr>
                  </w:pPr>
                  <w:r w:rsidRPr="00CC4722">
                    <w:rPr>
                      <w:rFonts w:ascii="Aptos" w:hAnsi="Aptos"/>
                    </w:rPr>
                    <w:t xml:space="preserve">In this context, the Now Claimant finds himself tragically reduced to being just another statistic in the alarming trend of police cases gone horrendously wrong due to Fault of the Police. </w:t>
                  </w:r>
                </w:p>
                <w:p w14:paraId="3E974C90" w14:textId="77777777" w:rsidR="005A6B22" w:rsidRPr="00CC4722" w:rsidRDefault="005A6B22" w:rsidP="00FF7505">
                  <w:pPr>
                    <w:pStyle w:val="ListParagraph"/>
                    <w:numPr>
                      <w:ilvl w:val="0"/>
                      <w:numId w:val="86"/>
                    </w:numPr>
                    <w:ind w:left="1077" w:hanging="357"/>
                    <w:rPr>
                      <w:rFonts w:ascii="Aptos" w:hAnsi="Aptos"/>
                      <w:b/>
                      <w:bCs/>
                      <w:color w:val="ED7D31" w:themeColor="accent2"/>
                      <w:u w:val="single"/>
                    </w:rPr>
                  </w:pPr>
                  <w:r w:rsidRPr="00CC4722">
                    <w:rPr>
                      <w:rFonts w:ascii="Aptos" w:hAnsi="Aptos"/>
                    </w:rPr>
                    <w:t>The Now Claimant points out several Human Rights that the police are criticized for violating, all of which are pertinent to this particular claim: --</w:t>
                  </w:r>
                </w:p>
                <w:p w14:paraId="4D6102BC" w14:textId="77777777" w:rsidR="005A6B22" w:rsidRPr="00CC4722" w:rsidRDefault="005A6B22" w:rsidP="00FF7505">
                  <w:pPr>
                    <w:pStyle w:val="ListParagraph"/>
                    <w:numPr>
                      <w:ilvl w:val="1"/>
                      <w:numId w:val="84"/>
                    </w:numPr>
                    <w:rPr>
                      <w:rFonts w:ascii="Aptos" w:hAnsi="Aptos"/>
                    </w:rPr>
                  </w:pPr>
                  <w:r w:rsidRPr="00CC4722">
                    <w:rPr>
                      <w:rFonts w:ascii="Aptos" w:hAnsi="Aptos"/>
                      <w:b/>
                      <w:bCs/>
                      <w:u w:val="single"/>
                    </w:rPr>
                    <w:t>Right to Life:</w:t>
                  </w:r>
                  <w:r w:rsidRPr="00CC4722">
                    <w:rPr>
                      <w:rFonts w:ascii="Aptos" w:hAnsi="Aptos"/>
                    </w:rPr>
                    <w:t xml:space="preserve"> The use of excessive force by the police, resulting in injuries or even fatalities, raises profound concerns regarding the fundamental right to life.</w:t>
                  </w:r>
                </w:p>
                <w:p w14:paraId="1DB2B8A5" w14:textId="77777777" w:rsidR="005A6B22" w:rsidRPr="00CC4722" w:rsidRDefault="005A6B22" w:rsidP="00FF7505">
                  <w:pPr>
                    <w:pStyle w:val="ListParagraph"/>
                    <w:numPr>
                      <w:ilvl w:val="1"/>
                      <w:numId w:val="84"/>
                    </w:numPr>
                    <w:rPr>
                      <w:rFonts w:ascii="Aptos" w:hAnsi="Aptos"/>
                    </w:rPr>
                  </w:pPr>
                  <w:r w:rsidRPr="00CC4722">
                    <w:rPr>
                      <w:rFonts w:ascii="Aptos" w:hAnsi="Aptos"/>
                      <w:b/>
                      <w:bCs/>
                      <w:u w:val="single"/>
                    </w:rPr>
                    <w:t>Right to Liberty and Security:</w:t>
                  </w:r>
                  <w:r w:rsidRPr="00CC4722">
                    <w:rPr>
                      <w:rFonts w:ascii="Aptos" w:hAnsi="Aptos"/>
                    </w:rPr>
                    <w:t xml:space="preserve"> Instances of arbitrary arrests, unjustified detentions, or failure to adhere to proper legal protocols encroach upon the cherished rights to personal liberty and security.</w:t>
                  </w:r>
                </w:p>
                <w:p w14:paraId="6C625D51" w14:textId="77777777" w:rsidR="005A6B22" w:rsidRPr="00CC4722" w:rsidRDefault="005A6B22" w:rsidP="00FF7505">
                  <w:pPr>
                    <w:pStyle w:val="ListParagraph"/>
                    <w:numPr>
                      <w:ilvl w:val="1"/>
                      <w:numId w:val="84"/>
                    </w:numPr>
                    <w:rPr>
                      <w:rFonts w:ascii="Aptos" w:hAnsi="Aptos"/>
                    </w:rPr>
                  </w:pPr>
                  <w:r w:rsidRPr="00CC4722">
                    <w:rPr>
                      <w:rFonts w:ascii="Aptos" w:hAnsi="Aptos"/>
                      <w:b/>
                      <w:bCs/>
                      <w:u w:val="single"/>
                    </w:rPr>
                    <w:t>Right to a Fair Trial:</w:t>
                  </w:r>
                  <w:r w:rsidRPr="00CC4722">
                    <w:rPr>
                      <w:rFonts w:ascii="Aptos" w:hAnsi="Aptos"/>
                    </w:rPr>
                    <w:t xml:space="preserve"> Actions taken by the police that undermine the fairness of a trial, such as mishandling evidence, neglecting to inform suspects of their legal rights, or employing coercive methods during interviews, constitute direct violations of the right to a fair trial.</w:t>
                  </w:r>
                </w:p>
                <w:p w14:paraId="14A2E24A" w14:textId="77777777" w:rsidR="005A6B22" w:rsidRPr="00CC4722" w:rsidRDefault="005A6B22" w:rsidP="00FF7505">
                  <w:pPr>
                    <w:pStyle w:val="ListParagraph"/>
                    <w:numPr>
                      <w:ilvl w:val="1"/>
                      <w:numId w:val="84"/>
                    </w:numPr>
                    <w:rPr>
                      <w:rFonts w:ascii="Aptos" w:hAnsi="Aptos"/>
                    </w:rPr>
                  </w:pPr>
                  <w:r w:rsidRPr="00CC4722">
                    <w:rPr>
                      <w:rFonts w:ascii="Aptos" w:hAnsi="Aptos"/>
                      <w:b/>
                      <w:bCs/>
                      <w:u w:val="single"/>
                    </w:rPr>
                    <w:t>Freedom from Torture and Inhuman or Degrading Treatment:</w:t>
                  </w:r>
                  <w:r w:rsidRPr="00CC4722">
                    <w:rPr>
                      <w:rFonts w:ascii="Aptos" w:hAnsi="Aptos"/>
                    </w:rPr>
                    <w:t xml:space="preserve"> The mistreatment of individuals—whether through physical or psychological means—while in police custody flagrantly contradicts the foundational principle of freedom from torture and degrading treatment.</w:t>
                  </w:r>
                </w:p>
                <w:p w14:paraId="47D00015" w14:textId="77777777" w:rsidR="005A6B22" w:rsidRPr="00CC4722" w:rsidRDefault="005A6B22" w:rsidP="00FF7505">
                  <w:pPr>
                    <w:pStyle w:val="ListParagraph"/>
                    <w:numPr>
                      <w:ilvl w:val="1"/>
                      <w:numId w:val="84"/>
                    </w:numPr>
                    <w:rPr>
                      <w:rFonts w:ascii="Aptos" w:hAnsi="Aptos"/>
                    </w:rPr>
                  </w:pPr>
                  <w:r w:rsidRPr="00CC4722">
                    <w:rPr>
                      <w:rFonts w:ascii="Aptos" w:hAnsi="Aptos"/>
                      <w:b/>
                      <w:bCs/>
                      <w:u w:val="single"/>
                    </w:rPr>
                    <w:t xml:space="preserve">Freedom of Expression and Assembly: </w:t>
                  </w:r>
                  <w:r w:rsidRPr="00CC4722">
                    <w:rPr>
                      <w:rFonts w:ascii="Aptos" w:hAnsi="Aptos"/>
                    </w:rPr>
                    <w:t>The unwarranted use of force during protests or demonstrations encroaches upon the right to freely express opinions and engage in peaceful assembly.</w:t>
                  </w:r>
                </w:p>
                <w:p w14:paraId="119FFF3F" w14:textId="77777777" w:rsidR="005A6B22" w:rsidRPr="00CC4722" w:rsidRDefault="005A6B22" w:rsidP="00FF7505">
                  <w:pPr>
                    <w:pStyle w:val="ListParagraph"/>
                    <w:numPr>
                      <w:ilvl w:val="1"/>
                      <w:numId w:val="84"/>
                    </w:numPr>
                    <w:rPr>
                      <w:rFonts w:ascii="Aptos" w:hAnsi="Aptos"/>
                    </w:rPr>
                  </w:pPr>
                  <w:r w:rsidRPr="00CC4722">
                    <w:rPr>
                      <w:rFonts w:ascii="Aptos" w:hAnsi="Aptos"/>
                      <w:b/>
                      <w:bCs/>
                      <w:u w:val="single"/>
                    </w:rPr>
                    <w:t>Privacy:</w:t>
                  </w:r>
                  <w:r w:rsidRPr="00CC4722">
                    <w:rPr>
                      <w:rFonts w:ascii="Aptos" w:hAnsi="Aptos"/>
                    </w:rPr>
                    <w:t xml:space="preserve"> The intrusion of unwarranted surveillance or breaches of privacy during police investigations elicit grave concerns with respect to the right to privacy.</w:t>
                  </w:r>
                </w:p>
                <w:p w14:paraId="420FD0A7" w14:textId="77777777" w:rsidR="005A6B22" w:rsidRPr="00CC4722" w:rsidRDefault="005A6B22" w:rsidP="00FF7505">
                  <w:pPr>
                    <w:pStyle w:val="ListParagraph"/>
                    <w:numPr>
                      <w:ilvl w:val="1"/>
                      <w:numId w:val="84"/>
                    </w:numPr>
                    <w:rPr>
                      <w:rFonts w:ascii="Aptos" w:hAnsi="Aptos"/>
                    </w:rPr>
                  </w:pPr>
                  <w:r w:rsidRPr="00CC4722">
                    <w:rPr>
                      <w:rFonts w:ascii="Aptos" w:hAnsi="Aptos"/>
                      <w:b/>
                      <w:bCs/>
                      <w:u w:val="single"/>
                    </w:rPr>
                    <w:lastRenderedPageBreak/>
                    <w:t>Non-Discrimination:</w:t>
                  </w:r>
                  <w:r w:rsidRPr="00CC4722">
                    <w:rPr>
                      <w:rFonts w:ascii="Aptos" w:hAnsi="Aptos"/>
                    </w:rPr>
                    <w:t xml:space="preserve"> Discriminatory actions by the police, including practices such as racial profiling or the unjust targeting of specific groups, constitute a blatant violation of the right to non-discrimination.</w:t>
                  </w:r>
                </w:p>
                <w:p w14:paraId="73C47C6B" w14:textId="77777777" w:rsidR="005A6B22" w:rsidRPr="00CC4722" w:rsidRDefault="005A6B22" w:rsidP="00FF7505">
                  <w:pPr>
                    <w:pStyle w:val="ListParagraph"/>
                    <w:numPr>
                      <w:ilvl w:val="0"/>
                      <w:numId w:val="86"/>
                    </w:numPr>
                    <w:ind w:left="1077" w:hanging="357"/>
                    <w:rPr>
                      <w:rFonts w:ascii="Aptos" w:hAnsi="Aptos"/>
                      <w:b/>
                      <w:bCs/>
                      <w:color w:val="ED7D31" w:themeColor="accent2"/>
                      <w:u w:val="single"/>
                    </w:rPr>
                  </w:pPr>
                  <w:r w:rsidRPr="00CC4722">
                    <w:rPr>
                      <w:rFonts w:ascii="Aptos" w:hAnsi="Aptos"/>
                    </w:rPr>
                    <w:t>The Now Claimant's case serves as a stark reminder of the urgent need to address these breaches of human rights within the framework of law enforcement practices.</w:t>
                  </w:r>
                </w:p>
                <w:p w14:paraId="53E60856" w14:textId="77777777" w:rsidR="005A6B22" w:rsidRPr="00CC4722" w:rsidRDefault="005A6B22" w:rsidP="005A6B22">
                  <w:pPr>
                    <w:pStyle w:val="ListParagraph"/>
                    <w:rPr>
                      <w:rFonts w:ascii="Aptos" w:hAnsi="Aptos"/>
                      <w:b/>
                      <w:bCs/>
                      <w:u w:val="single"/>
                    </w:rPr>
                  </w:pPr>
                </w:p>
                <w:p w14:paraId="3ADAA1A3" w14:textId="77777777" w:rsidR="005A6B22" w:rsidRPr="00CC4722" w:rsidRDefault="005A6B22" w:rsidP="00FF7505">
                  <w:pPr>
                    <w:pStyle w:val="ListParagraph"/>
                    <w:numPr>
                      <w:ilvl w:val="0"/>
                      <w:numId w:val="190"/>
                    </w:numPr>
                    <w:rPr>
                      <w:rFonts w:ascii="Aptos" w:hAnsi="Aptos"/>
                      <w:b/>
                      <w:bCs/>
                      <w:u w:val="single"/>
                    </w:rPr>
                  </w:pPr>
                  <w:bookmarkStart w:id="53" w:name="_Hlk144199464"/>
                  <w:r w:rsidRPr="00CC4722">
                    <w:rPr>
                      <w:rFonts w:ascii="Aptos" w:hAnsi="Aptos"/>
                      <w:b/>
                      <w:bCs/>
                      <w:u w:val="single"/>
                    </w:rPr>
                    <w:t xml:space="preserve">The </w:t>
                  </w:r>
                  <w:r w:rsidRPr="00E9213D">
                    <w:rPr>
                      <w:rFonts w:ascii="Aptos" w:hAnsi="Aptos"/>
                      <w:b/>
                      <w:bCs/>
                      <w:highlight w:val="red"/>
                      <w:u w:val="single"/>
                    </w:rPr>
                    <w:t>Equality Strategy:</w:t>
                  </w:r>
                  <w:r w:rsidRPr="00E9213D">
                    <w:rPr>
                      <w:rFonts w:ascii="Aptos" w:hAnsi="Aptos"/>
                      <w:highlight w:val="red"/>
                    </w:rPr>
                    <w:t xml:space="preserve"> --</w:t>
                  </w:r>
                  <w:r w:rsidRPr="00CC4722">
                    <w:rPr>
                      <w:rFonts w:ascii="Aptos" w:hAnsi="Aptos"/>
                    </w:rPr>
                    <w:t xml:space="preserve"> </w:t>
                  </w:r>
                </w:p>
                <w:bookmarkEnd w:id="53"/>
                <w:p w14:paraId="7077AE3F" w14:textId="77777777" w:rsidR="005A6B22" w:rsidRPr="00CC4722" w:rsidRDefault="005A6B22" w:rsidP="006128F5">
                  <w:pPr>
                    <w:pStyle w:val="ListParagraph"/>
                    <w:numPr>
                      <w:ilvl w:val="1"/>
                      <w:numId w:val="284"/>
                    </w:numPr>
                    <w:rPr>
                      <w:rFonts w:ascii="Aptos" w:hAnsi="Aptos"/>
                      <w:b/>
                      <w:bCs/>
                      <w:u w:val="single"/>
                    </w:rPr>
                  </w:pPr>
                  <w:r w:rsidRPr="00CC4722">
                    <w:rPr>
                      <w:rFonts w:ascii="Aptos" w:hAnsi="Aptos"/>
                      <w:b/>
                      <w:bCs/>
                      <w:u w:val="single"/>
                    </w:rPr>
                    <w:t>Building a Fairer Britain:</w:t>
                  </w:r>
                  <w:r w:rsidRPr="00CC4722">
                    <w:rPr>
                      <w:rFonts w:ascii="Aptos" w:hAnsi="Aptos"/>
                      <w:b/>
                      <w:bCs/>
                    </w:rPr>
                    <w:t xml:space="preserve"> --</w:t>
                  </w:r>
                </w:p>
                <w:p w14:paraId="3A64A464" w14:textId="77777777" w:rsidR="005A6B22" w:rsidRPr="00CC4722" w:rsidRDefault="005A6B22" w:rsidP="00FF7505">
                  <w:pPr>
                    <w:pStyle w:val="ListParagraph"/>
                    <w:numPr>
                      <w:ilvl w:val="0"/>
                      <w:numId w:val="95"/>
                    </w:numPr>
                    <w:ind w:left="1094" w:hanging="357"/>
                    <w:rPr>
                      <w:rFonts w:ascii="Aptos" w:hAnsi="Aptos"/>
                    </w:rPr>
                  </w:pPr>
                  <w:r w:rsidRPr="00CC4722">
                    <w:rPr>
                      <w:rFonts w:ascii="Aptos" w:hAnsi="Aptos"/>
                    </w:rPr>
                    <w:t>The Equality Strategy, "Building a Fairer Britain," is a pivotal framework designed to ensure that all individuals, regardless of their background, race, gender, or other characteristics, have equal access to opportunities, justice, and protection under the law. This strategy is instrumental in promoting social justice and addressing systemic inequalities within the United Kingdom.</w:t>
                  </w:r>
                </w:p>
                <w:p w14:paraId="420373C2" w14:textId="77777777" w:rsidR="005A6B22" w:rsidRPr="00CC4722" w:rsidRDefault="005A6B22" w:rsidP="006128F5">
                  <w:pPr>
                    <w:pStyle w:val="ListParagraph"/>
                    <w:numPr>
                      <w:ilvl w:val="1"/>
                      <w:numId w:val="284"/>
                    </w:numPr>
                    <w:rPr>
                      <w:rFonts w:ascii="Aptos" w:hAnsi="Aptos"/>
                      <w:b/>
                      <w:bCs/>
                      <w:u w:val="single"/>
                    </w:rPr>
                  </w:pPr>
                  <w:r w:rsidRPr="00CC4722">
                    <w:rPr>
                      <w:rFonts w:ascii="Aptos" w:hAnsi="Aptos"/>
                      <w:b/>
                      <w:bCs/>
                      <w:u w:val="single"/>
                    </w:rPr>
                    <w:t>A Comprehensive Approach:</w:t>
                  </w:r>
                  <w:r w:rsidRPr="00CC4722">
                    <w:rPr>
                      <w:rFonts w:ascii="Aptos" w:hAnsi="Aptos"/>
                      <w:b/>
                      <w:bCs/>
                    </w:rPr>
                    <w:t xml:space="preserve"> --</w:t>
                  </w:r>
                </w:p>
                <w:p w14:paraId="197CB4BE" w14:textId="77777777" w:rsidR="005A6B22" w:rsidRPr="00CC4722" w:rsidRDefault="005A6B22" w:rsidP="00FF7505">
                  <w:pPr>
                    <w:pStyle w:val="ListParagraph"/>
                    <w:numPr>
                      <w:ilvl w:val="0"/>
                      <w:numId w:val="95"/>
                    </w:numPr>
                    <w:ind w:left="1094" w:hanging="357"/>
                    <w:rPr>
                      <w:rFonts w:ascii="Aptos" w:hAnsi="Aptos"/>
                    </w:rPr>
                  </w:pPr>
                  <w:r w:rsidRPr="00CC4722">
                    <w:rPr>
                      <w:rFonts w:ascii="Aptos" w:hAnsi="Aptos"/>
                    </w:rPr>
                    <w:t>In tandem with "Building a Fairer Britain," the United Kingdom's commitment to equality is reflected in a multifaceted approach encompassing various aspects of society. This includes, but is not limited to, legislation, policies, and initiatives aimed at eradicating discrimination, promoting diversity, and fostering inclusive communities.</w:t>
                  </w:r>
                </w:p>
                <w:p w14:paraId="602E99A4" w14:textId="77777777" w:rsidR="005A6B22" w:rsidRDefault="005A6B22" w:rsidP="005A6B22">
                  <w:pPr>
                    <w:pStyle w:val="ListParagraph"/>
                    <w:rPr>
                      <w:rFonts w:ascii="Aptos" w:hAnsi="Aptos"/>
                      <w:b/>
                      <w:bCs/>
                      <w:u w:val="single"/>
                    </w:rPr>
                  </w:pPr>
                </w:p>
                <w:p w14:paraId="2DCFCA54" w14:textId="77777777" w:rsidR="00E9213D" w:rsidRPr="00CC4722" w:rsidRDefault="00E9213D" w:rsidP="00E9213D">
                  <w:pPr>
                    <w:contextualSpacing/>
                    <w:rPr>
                      <w:rFonts w:ascii="Aptos" w:eastAsia="Calibri" w:hAnsi="Aptos"/>
                      <w:b/>
                      <w:bCs/>
                      <w:color w:val="000000"/>
                      <w:u w:val="single"/>
                      <w:lang w:eastAsia="en-GB"/>
                    </w:rPr>
                  </w:pPr>
                  <w:r w:rsidRPr="00E9213D">
                    <w:rPr>
                      <w:rFonts w:ascii="Aptos" w:eastAsia="Calibri" w:hAnsi="Aptos"/>
                      <w:b/>
                      <w:bCs/>
                      <w:color w:val="000000"/>
                      <w:highlight w:val="red"/>
                      <w:u w:val="single"/>
                      <w:lang w:eastAsia="en-GB"/>
                    </w:rPr>
                    <w:t>The Equality Act 2010</w:t>
                  </w:r>
                  <w:r w:rsidRPr="00CC4722">
                    <w:rPr>
                      <w:rFonts w:ascii="Aptos" w:eastAsia="Calibri" w:hAnsi="Aptos"/>
                      <w:b/>
                      <w:bCs/>
                      <w:color w:val="000000"/>
                      <w:u w:val="single"/>
                      <w:lang w:eastAsia="en-GB"/>
                    </w:rPr>
                    <w:t xml:space="preserve"> </w:t>
                  </w:r>
                </w:p>
                <w:p w14:paraId="1791B369" w14:textId="77777777" w:rsidR="00E9213D" w:rsidRPr="00CC4722" w:rsidRDefault="00E9213D" w:rsidP="00E9213D">
                  <w:pPr>
                    <w:ind w:left="360"/>
                    <w:contextualSpacing/>
                    <w:rPr>
                      <w:rFonts w:ascii="Aptos" w:eastAsia="Calibri" w:hAnsi="Aptos"/>
                      <w:color w:val="000000"/>
                      <w:lang w:eastAsia="en-GB"/>
                    </w:rPr>
                  </w:pPr>
                  <w:r w:rsidRPr="00CC4722">
                    <w:rPr>
                      <w:rFonts w:ascii="Aptos" w:eastAsia="Calibri" w:hAnsi="Aptos"/>
                      <w:color w:val="000000"/>
                      <w:lang w:eastAsia="en-GB"/>
                    </w:rPr>
                    <w:t>The Equality Act of 2010 aims to prevent discrimination and promote equality in society. It replaced the Race Relations Act 1976 and the Race Relations Act 2000, which are no longer in effect. Additionally, the Harassment and Stalking Acts of 1997 are relevant in addressing instances of harassment and stalking.</w:t>
                  </w:r>
                </w:p>
                <w:p w14:paraId="4B9C9424" w14:textId="77777777" w:rsidR="00E9213D" w:rsidRPr="00CC4722" w:rsidRDefault="00E9213D" w:rsidP="00E9213D">
                  <w:pPr>
                    <w:ind w:left="360"/>
                    <w:contextualSpacing/>
                    <w:rPr>
                      <w:rFonts w:ascii="Aptos" w:eastAsia="Calibri" w:hAnsi="Aptos"/>
                      <w:color w:val="000000"/>
                      <w:lang w:eastAsia="en-GB"/>
                    </w:rPr>
                  </w:pPr>
                </w:p>
                <w:p w14:paraId="50EC107A" w14:textId="77777777" w:rsidR="00E9213D" w:rsidRPr="00CC4722" w:rsidRDefault="00E9213D" w:rsidP="00E9213D">
                  <w:pPr>
                    <w:ind w:left="360"/>
                    <w:contextualSpacing/>
                    <w:rPr>
                      <w:rFonts w:ascii="Aptos" w:eastAsia="Calibri" w:hAnsi="Aptos"/>
                      <w:color w:val="000000"/>
                      <w:lang w:eastAsia="en-GB"/>
                    </w:rPr>
                  </w:pPr>
                  <w:r w:rsidRPr="00CC4722">
                    <w:rPr>
                      <w:rFonts w:ascii="Aptos" w:eastAsia="Calibri" w:hAnsi="Aptos"/>
                      <w:color w:val="000000"/>
                      <w:lang w:eastAsia="en-GB"/>
                    </w:rPr>
                    <w:t xml:space="preserve">However, it is disheartening to note that the </w:t>
                  </w:r>
                  <w:r w:rsidRPr="00E432E2">
                    <w:rPr>
                      <w:rFonts w:ascii="Aptos" w:eastAsia="Calibri" w:hAnsi="Aptos"/>
                      <w:color w:val="FF0000"/>
                      <w:lang w:eastAsia="en-GB"/>
                    </w:rPr>
                    <w:t>Enfield Council</w:t>
                  </w:r>
                  <w:r w:rsidRPr="00CC4722">
                    <w:rPr>
                      <w:rFonts w:ascii="Aptos" w:eastAsia="Calibri" w:hAnsi="Aptos"/>
                      <w:color w:val="000000"/>
                      <w:lang w:eastAsia="en-GB"/>
                    </w:rPr>
                    <w:t xml:space="preserve"> has failed to fulfil its obligation to prevent discrimination and harassment, despite being mandated to do so. The council must take immediate action when made aware of such instances, but they have not done so in the case of our client.</w:t>
                  </w:r>
                </w:p>
                <w:p w14:paraId="0B410BA3" w14:textId="77777777" w:rsidR="00E9213D" w:rsidRPr="00CC4722" w:rsidRDefault="00E9213D" w:rsidP="00E9213D">
                  <w:pPr>
                    <w:ind w:left="360"/>
                    <w:contextualSpacing/>
                    <w:rPr>
                      <w:rFonts w:ascii="Aptos" w:eastAsia="Calibri" w:hAnsi="Aptos"/>
                      <w:color w:val="000000"/>
                      <w:lang w:eastAsia="en-GB"/>
                    </w:rPr>
                  </w:pPr>
                </w:p>
                <w:p w14:paraId="59683498" w14:textId="77777777" w:rsidR="00E9213D" w:rsidRPr="00CC4722" w:rsidRDefault="00E9213D" w:rsidP="00E9213D">
                  <w:pPr>
                    <w:ind w:left="360"/>
                    <w:contextualSpacing/>
                    <w:rPr>
                      <w:rFonts w:ascii="Aptos" w:eastAsia="Calibri" w:hAnsi="Aptos"/>
                      <w:color w:val="000000"/>
                      <w:lang w:eastAsia="en-GB"/>
                    </w:rPr>
                  </w:pPr>
                  <w:r w:rsidRPr="00CC4722">
                    <w:rPr>
                      <w:rFonts w:ascii="Aptos" w:eastAsia="Calibri" w:hAnsi="Aptos"/>
                      <w:color w:val="000000"/>
                      <w:lang w:eastAsia="en-GB"/>
                    </w:rPr>
                    <w:t>Furthermore, it is crucial that government officials, who are being accused of wrongdoing, actively cooperate with residents to resolve reports of anti-social behaviour. It is unacceptable for these officials to manipulate official records in Favor of any party involved, as we have observed in this case.</w:t>
                  </w:r>
                </w:p>
                <w:p w14:paraId="0DB696E5" w14:textId="77777777" w:rsidR="00E9213D" w:rsidRPr="00CC4722" w:rsidRDefault="00E9213D" w:rsidP="00E9213D">
                  <w:pPr>
                    <w:ind w:left="360"/>
                    <w:contextualSpacing/>
                    <w:rPr>
                      <w:rFonts w:ascii="Aptos" w:eastAsia="Calibri" w:hAnsi="Aptos"/>
                      <w:color w:val="000000"/>
                      <w:lang w:eastAsia="en-GB"/>
                    </w:rPr>
                  </w:pPr>
                </w:p>
                <w:p w14:paraId="30C78358" w14:textId="77777777" w:rsidR="00E9213D" w:rsidRPr="00CC4722" w:rsidRDefault="00E9213D" w:rsidP="00E9213D">
                  <w:pPr>
                    <w:ind w:left="360"/>
                    <w:contextualSpacing/>
                    <w:rPr>
                      <w:rFonts w:ascii="Aptos" w:eastAsia="Calibri" w:hAnsi="Aptos"/>
                      <w:color w:val="000000"/>
                      <w:lang w:eastAsia="en-GB"/>
                    </w:rPr>
                  </w:pPr>
                  <w:r w:rsidRPr="00CC4722">
                    <w:rPr>
                      <w:rFonts w:ascii="Aptos" w:eastAsia="Calibri" w:hAnsi="Aptos"/>
                      <w:color w:val="000000"/>
                      <w:lang w:eastAsia="en-GB"/>
                    </w:rPr>
                    <w:t xml:space="preserve">Regrettably, no proper investigation took place despite unquestionable evidence, and the </w:t>
                  </w:r>
                  <w:r w:rsidRPr="00E432E2">
                    <w:rPr>
                      <w:rFonts w:ascii="Aptos" w:eastAsia="Calibri" w:hAnsi="Aptos"/>
                      <w:color w:val="FF0000"/>
                      <w:lang w:eastAsia="en-GB"/>
                    </w:rPr>
                    <w:t>Enfield Council</w:t>
                  </w:r>
                  <w:r w:rsidRPr="00CC4722">
                    <w:rPr>
                      <w:rFonts w:ascii="Aptos" w:eastAsia="Calibri" w:hAnsi="Aptos"/>
                      <w:color w:val="000000"/>
                      <w:lang w:eastAsia="en-GB"/>
                    </w:rPr>
                    <w:t xml:space="preserve"> failed to take necessary actions in the right direction. Respect and confidentiality, which are vital aspects of an accessible and supportive investigative service, reached an all-time low due to continuous abuse.</w:t>
                  </w:r>
                </w:p>
                <w:p w14:paraId="71068AA0" w14:textId="77777777" w:rsidR="00E9213D" w:rsidRPr="00CC4722" w:rsidRDefault="00E9213D" w:rsidP="00E9213D">
                  <w:pPr>
                    <w:ind w:left="360"/>
                    <w:contextualSpacing/>
                    <w:rPr>
                      <w:rFonts w:ascii="Aptos" w:eastAsia="Calibri" w:hAnsi="Aptos"/>
                      <w:color w:val="000000"/>
                      <w:lang w:eastAsia="en-GB"/>
                    </w:rPr>
                  </w:pPr>
                </w:p>
                <w:p w14:paraId="23011D27" w14:textId="77777777" w:rsidR="00E9213D" w:rsidRPr="00CC4722" w:rsidRDefault="00E9213D" w:rsidP="00E9213D">
                  <w:pPr>
                    <w:ind w:left="360"/>
                    <w:contextualSpacing/>
                    <w:rPr>
                      <w:rFonts w:ascii="Aptos" w:eastAsia="Calibri" w:hAnsi="Aptos"/>
                      <w:color w:val="000000"/>
                      <w:lang w:eastAsia="en-GB"/>
                    </w:rPr>
                  </w:pPr>
                  <w:r w:rsidRPr="00CC4722">
                    <w:rPr>
                      <w:rFonts w:ascii="Aptos" w:eastAsia="Calibri" w:hAnsi="Aptos"/>
                      <w:color w:val="000000"/>
                      <w:lang w:eastAsia="en-GB"/>
                    </w:rPr>
                    <w:t xml:space="preserve">The </w:t>
                  </w:r>
                  <w:r w:rsidRPr="00E432E2">
                    <w:rPr>
                      <w:rFonts w:ascii="Aptos" w:eastAsia="Calibri" w:hAnsi="Aptos"/>
                      <w:color w:val="FF0000"/>
                      <w:lang w:eastAsia="en-GB"/>
                    </w:rPr>
                    <w:t>Enfield Council</w:t>
                  </w:r>
                  <w:r w:rsidRPr="00CC4722">
                    <w:rPr>
                      <w:rFonts w:ascii="Aptos" w:eastAsia="Calibri" w:hAnsi="Aptos"/>
                      <w:color w:val="000000"/>
                      <w:lang w:eastAsia="en-GB"/>
                    </w:rPr>
                    <w:t>'s negligence and mishandling of complaints made on behalf of our client, Mr. S. P. Cordell, have not been addressed for wrongful reasons. Moreover, multiple breaches of the Data Protection Act 1998/GDPR 2016 have occurred, indicating a lack of proper regulation of general data protection.</w:t>
                  </w:r>
                </w:p>
                <w:p w14:paraId="7CC832E9" w14:textId="77777777" w:rsidR="00E9213D" w:rsidRPr="00CC4722" w:rsidRDefault="00E9213D" w:rsidP="00E9213D">
                  <w:pPr>
                    <w:ind w:left="360"/>
                    <w:contextualSpacing/>
                    <w:rPr>
                      <w:rFonts w:ascii="Aptos" w:eastAsia="Calibri" w:hAnsi="Aptos"/>
                      <w:color w:val="000000"/>
                      <w:lang w:eastAsia="en-GB"/>
                    </w:rPr>
                  </w:pPr>
                </w:p>
                <w:p w14:paraId="27561B5E" w14:textId="77777777" w:rsidR="00E9213D" w:rsidRPr="00CC4722" w:rsidRDefault="00E9213D" w:rsidP="00E9213D">
                  <w:pPr>
                    <w:ind w:left="360"/>
                    <w:contextualSpacing/>
                    <w:rPr>
                      <w:rFonts w:ascii="Aptos" w:eastAsia="Calibri" w:hAnsi="Aptos"/>
                      <w:color w:val="000000"/>
                      <w:lang w:eastAsia="en-GB"/>
                    </w:rPr>
                  </w:pPr>
                  <w:r w:rsidRPr="00CC4722">
                    <w:rPr>
                      <w:rFonts w:ascii="Aptos" w:eastAsia="Calibri" w:hAnsi="Aptos"/>
                      <w:color w:val="000000"/>
                      <w:lang w:eastAsia="en-GB"/>
                    </w:rPr>
                    <w:t xml:space="preserve">It is alarming to discover that the </w:t>
                  </w:r>
                  <w:r w:rsidRPr="00E432E2">
                    <w:rPr>
                      <w:rFonts w:ascii="Aptos" w:eastAsia="Calibri" w:hAnsi="Aptos"/>
                      <w:color w:val="FF0000"/>
                      <w:lang w:eastAsia="en-GB"/>
                    </w:rPr>
                    <w:t>Enfield Council</w:t>
                  </w:r>
                  <w:r w:rsidRPr="00CC4722">
                    <w:rPr>
                      <w:rFonts w:ascii="Aptos" w:eastAsia="Calibri" w:hAnsi="Aptos"/>
                      <w:color w:val="000000"/>
                      <w:lang w:eastAsia="en-GB"/>
                    </w:rPr>
                    <w:t xml:space="preserve"> persistently relies on anonymous and bogus complaints stored in their computer system, as evidenced by comparing data within their court orders and the data received through a Freedom of Information Act 2000 request. This practice raises serious concerns about the credibility of their processes and decision-making.</w:t>
                  </w:r>
                </w:p>
                <w:p w14:paraId="2D64AF67" w14:textId="77777777" w:rsidR="00E9213D" w:rsidRPr="00CC4722" w:rsidRDefault="00E9213D" w:rsidP="00E9213D">
                  <w:pPr>
                    <w:ind w:left="360"/>
                    <w:contextualSpacing/>
                    <w:rPr>
                      <w:rFonts w:ascii="Aptos" w:eastAsia="Calibri" w:hAnsi="Aptos"/>
                      <w:color w:val="000000"/>
                      <w:lang w:eastAsia="en-GB"/>
                    </w:rPr>
                  </w:pPr>
                </w:p>
                <w:p w14:paraId="0AA9DC7C" w14:textId="77777777" w:rsidR="00E9213D" w:rsidRPr="00CC4722" w:rsidRDefault="00E9213D" w:rsidP="00E9213D">
                  <w:pPr>
                    <w:ind w:left="360"/>
                    <w:contextualSpacing/>
                    <w:rPr>
                      <w:rFonts w:ascii="Aptos" w:eastAsia="Calibri" w:hAnsi="Aptos"/>
                      <w:color w:val="000000"/>
                      <w:lang w:eastAsia="en-GB"/>
                    </w:rPr>
                  </w:pPr>
                  <w:r w:rsidRPr="00CC4722">
                    <w:rPr>
                      <w:rFonts w:ascii="Aptos" w:eastAsia="Calibri" w:hAnsi="Aptos"/>
                      <w:color w:val="000000"/>
                      <w:lang w:eastAsia="en-GB"/>
                    </w:rPr>
                    <w:t xml:space="preserve">Certain aspects of the </w:t>
                  </w:r>
                  <w:r w:rsidRPr="00E432E2">
                    <w:rPr>
                      <w:rFonts w:ascii="Aptos" w:eastAsia="Calibri" w:hAnsi="Aptos"/>
                      <w:color w:val="FF0000"/>
                      <w:lang w:eastAsia="en-GB"/>
                    </w:rPr>
                    <w:t>Enfield Council</w:t>
                  </w:r>
                  <w:r w:rsidRPr="00CC4722">
                    <w:rPr>
                      <w:rFonts w:ascii="Aptos" w:eastAsia="Calibri" w:hAnsi="Aptos"/>
                      <w:color w:val="000000"/>
                      <w:lang w:eastAsia="en-GB"/>
                    </w:rPr>
                    <w:t xml:space="preserve">'s organizational structure have displayed misconduct in public office by </w:t>
                  </w:r>
                  <w:proofErr w:type="spellStart"/>
                  <w:r w:rsidRPr="00CC4722">
                    <w:rPr>
                      <w:rFonts w:ascii="Aptos" w:eastAsia="Calibri" w:hAnsi="Aptos"/>
                      <w:color w:val="000000"/>
                      <w:lang w:eastAsia="en-GB"/>
                    </w:rPr>
                    <w:t>wilfully</w:t>
                  </w:r>
                  <w:proofErr w:type="spellEnd"/>
                  <w:r w:rsidRPr="00CC4722">
                    <w:rPr>
                      <w:rFonts w:ascii="Aptos" w:eastAsia="Calibri" w:hAnsi="Aptos"/>
                      <w:color w:val="000000"/>
                      <w:lang w:eastAsia="en-GB"/>
                    </w:rPr>
                    <w:t xml:space="preserve"> engaging in targeted malice against Mr. S. P. Cordell, which is both illegal and unethical.</w:t>
                  </w:r>
                </w:p>
                <w:p w14:paraId="317C4143" w14:textId="77777777" w:rsidR="00E9213D" w:rsidRPr="00CC4722" w:rsidRDefault="00E9213D" w:rsidP="00E9213D">
                  <w:pPr>
                    <w:ind w:left="360"/>
                    <w:contextualSpacing/>
                    <w:rPr>
                      <w:rFonts w:ascii="Aptos" w:eastAsia="Calibri" w:hAnsi="Aptos"/>
                      <w:color w:val="000000"/>
                      <w:lang w:eastAsia="en-GB"/>
                    </w:rPr>
                  </w:pPr>
                </w:p>
                <w:p w14:paraId="06E0745F" w14:textId="77777777" w:rsidR="00E9213D" w:rsidRPr="00CC4722" w:rsidRDefault="00E9213D" w:rsidP="00E9213D">
                  <w:pPr>
                    <w:ind w:left="360"/>
                    <w:contextualSpacing/>
                    <w:rPr>
                      <w:rFonts w:ascii="Aptos" w:eastAsia="Calibri" w:hAnsi="Aptos"/>
                      <w:color w:val="000000"/>
                      <w:lang w:eastAsia="en-GB"/>
                    </w:rPr>
                  </w:pPr>
                  <w:r w:rsidRPr="00CC4722">
                    <w:rPr>
                      <w:rFonts w:ascii="Aptos" w:eastAsia="Calibri" w:hAnsi="Aptos"/>
                      <w:color w:val="000000"/>
                      <w:lang w:eastAsia="en-GB"/>
                    </w:rPr>
                    <w:t xml:space="preserve">Therefore, it is imperative that the </w:t>
                  </w:r>
                  <w:r w:rsidRPr="00E432E2">
                    <w:rPr>
                      <w:rFonts w:ascii="Aptos" w:eastAsia="Calibri" w:hAnsi="Aptos"/>
                      <w:color w:val="FF0000"/>
                      <w:lang w:eastAsia="en-GB"/>
                    </w:rPr>
                    <w:t>Enfield Council</w:t>
                  </w:r>
                  <w:r w:rsidRPr="00CC4722">
                    <w:rPr>
                      <w:rFonts w:ascii="Aptos" w:eastAsia="Calibri" w:hAnsi="Aptos"/>
                      <w:color w:val="000000"/>
                      <w:lang w:eastAsia="en-GB"/>
                    </w:rPr>
                    <w:t xml:space="preserve"> rectify these issues promptly, hold those responsible accountable for their actions, and take immediate steps to ensure justice, equality, and respect for all residents.</w:t>
                  </w:r>
                </w:p>
                <w:p w14:paraId="266FFDA4" w14:textId="77777777" w:rsidR="00E9213D" w:rsidRDefault="00E9213D" w:rsidP="005A6B22">
                  <w:pPr>
                    <w:pStyle w:val="ListParagraph"/>
                    <w:rPr>
                      <w:rFonts w:ascii="Aptos" w:hAnsi="Aptos"/>
                      <w:b/>
                      <w:bCs/>
                      <w:u w:val="single"/>
                    </w:rPr>
                  </w:pPr>
                </w:p>
                <w:p w14:paraId="23D98136" w14:textId="77777777" w:rsidR="00E9213D" w:rsidRDefault="00E9213D" w:rsidP="005A6B22">
                  <w:pPr>
                    <w:pStyle w:val="ListParagraph"/>
                    <w:rPr>
                      <w:rFonts w:ascii="Aptos" w:hAnsi="Aptos"/>
                      <w:b/>
                      <w:bCs/>
                      <w:u w:val="single"/>
                    </w:rPr>
                  </w:pPr>
                </w:p>
                <w:p w14:paraId="57CD3559" w14:textId="77777777" w:rsidR="00E9213D" w:rsidRDefault="00E9213D" w:rsidP="005A6B22">
                  <w:pPr>
                    <w:pStyle w:val="ListParagraph"/>
                    <w:rPr>
                      <w:rFonts w:ascii="Aptos" w:hAnsi="Aptos"/>
                      <w:b/>
                      <w:bCs/>
                      <w:u w:val="single"/>
                    </w:rPr>
                  </w:pPr>
                </w:p>
                <w:p w14:paraId="75062FB9" w14:textId="77777777" w:rsidR="00E9213D" w:rsidRPr="00CC4722" w:rsidRDefault="00E9213D" w:rsidP="005A6B22">
                  <w:pPr>
                    <w:pStyle w:val="ListParagraph"/>
                    <w:rPr>
                      <w:rFonts w:ascii="Aptos" w:hAnsi="Aptos"/>
                      <w:b/>
                      <w:bCs/>
                      <w:u w:val="single"/>
                    </w:rPr>
                  </w:pPr>
                </w:p>
                <w:p w14:paraId="76C90064" w14:textId="77777777" w:rsidR="005A6B22" w:rsidRPr="00CC4722" w:rsidRDefault="005A6B22" w:rsidP="006128F5">
                  <w:pPr>
                    <w:pStyle w:val="ListParagraph"/>
                    <w:numPr>
                      <w:ilvl w:val="0"/>
                      <w:numId w:val="284"/>
                    </w:numPr>
                    <w:rPr>
                      <w:rFonts w:ascii="Aptos" w:hAnsi="Aptos"/>
                      <w:b/>
                      <w:bCs/>
                      <w:u w:val="single"/>
                    </w:rPr>
                  </w:pPr>
                  <w:bookmarkStart w:id="54" w:name="_Hlk144199262"/>
                  <w:r w:rsidRPr="00CC4722">
                    <w:rPr>
                      <w:rFonts w:ascii="Aptos" w:hAnsi="Aptos"/>
                      <w:b/>
                      <w:bCs/>
                      <w:u w:val="single"/>
                    </w:rPr>
                    <w:t xml:space="preserve">OTHER UNITED KINGDOM LAWS AND REGULATIONS: </w:t>
                  </w:r>
                </w:p>
                <w:bookmarkEnd w:id="54"/>
                <w:p w14:paraId="1820F80A" w14:textId="77777777" w:rsidR="005A6B22" w:rsidRPr="00CC4722" w:rsidRDefault="005A6B22" w:rsidP="00AE3380">
                  <w:pPr>
                    <w:pStyle w:val="ListParagraph"/>
                    <w:numPr>
                      <w:ilvl w:val="0"/>
                      <w:numId w:val="4"/>
                    </w:numPr>
                    <w:rPr>
                      <w:rFonts w:ascii="Aptos" w:hAnsi="Aptos"/>
                      <w:color w:val="ED7D31" w:themeColor="accent2"/>
                    </w:rPr>
                  </w:pPr>
                  <w:r w:rsidRPr="00CC4722">
                    <w:rPr>
                      <w:rFonts w:ascii="Aptos" w:hAnsi="Aptos"/>
                      <w:color w:val="ED7D31" w:themeColor="accent2"/>
                    </w:rPr>
                    <w:t>Give</w:t>
                  </w:r>
                </w:p>
                <w:p w14:paraId="43D846EA" w14:textId="77777777" w:rsidR="005A6B22" w:rsidRPr="00CC4722" w:rsidRDefault="005A6B22" w:rsidP="00AE3380">
                  <w:pPr>
                    <w:pStyle w:val="ListParagraph"/>
                    <w:numPr>
                      <w:ilvl w:val="0"/>
                      <w:numId w:val="4"/>
                    </w:numPr>
                    <w:rPr>
                      <w:rFonts w:ascii="Aptos" w:hAnsi="Aptos"/>
                      <w:color w:val="ED7D31" w:themeColor="accent2"/>
                    </w:rPr>
                  </w:pPr>
                  <w:r w:rsidRPr="00CC4722">
                    <w:rPr>
                      <w:rFonts w:ascii="Aptos" w:hAnsi="Aptos"/>
                      <w:color w:val="ED7D31" w:themeColor="accent2"/>
                    </w:rPr>
                    <w:t>Give</w:t>
                  </w:r>
                </w:p>
                <w:p w14:paraId="5B254A16" w14:textId="77777777" w:rsidR="005A6B22" w:rsidRPr="00CC4722" w:rsidRDefault="005A6B22" w:rsidP="00AE3380">
                  <w:pPr>
                    <w:pStyle w:val="ListParagraph"/>
                    <w:numPr>
                      <w:ilvl w:val="0"/>
                      <w:numId w:val="4"/>
                    </w:numPr>
                    <w:rPr>
                      <w:rFonts w:ascii="Aptos" w:hAnsi="Aptos"/>
                      <w:color w:val="ED7D31" w:themeColor="accent2"/>
                    </w:rPr>
                  </w:pPr>
                  <w:r w:rsidRPr="00CC4722">
                    <w:rPr>
                      <w:rFonts w:ascii="Aptos" w:hAnsi="Aptos"/>
                      <w:color w:val="ED7D31" w:themeColor="accent2"/>
                    </w:rPr>
                    <w:t>Give</w:t>
                  </w:r>
                </w:p>
                <w:p w14:paraId="237707CB" w14:textId="77777777" w:rsidR="005A6B22" w:rsidRPr="00CC4722" w:rsidRDefault="005A6B22" w:rsidP="005A6B22">
                  <w:pPr>
                    <w:contextualSpacing/>
                    <w:rPr>
                      <w:rFonts w:ascii="Aptos" w:hAnsi="Aptos"/>
                      <w:b/>
                      <w:bCs/>
                      <w:u w:val="single"/>
                    </w:rPr>
                  </w:pPr>
                </w:p>
                <w:p w14:paraId="566B6B2A" w14:textId="1B01C093" w:rsidR="005A6B22" w:rsidRPr="00CC4722" w:rsidRDefault="005A6B22" w:rsidP="005A6B22">
                  <w:pPr>
                    <w:spacing w:after="160"/>
                    <w:rPr>
                      <w:rFonts w:ascii="Aptos" w:eastAsia="Aptos" w:hAnsi="Aptos"/>
                    </w:rPr>
                  </w:pPr>
                  <w:r w:rsidRPr="00CC4722">
                    <w:rPr>
                      <w:rFonts w:ascii="Aptos" w:eastAsia="Aptos" w:hAnsi="Aptos"/>
                    </w:rPr>
                    <w:t>Can you provide me with a comprehensive list of reasons that UK government officials would harass a person from an early age. i.e. police. Council and the UK Acts of laws that go with them.</w:t>
                  </w:r>
                </w:p>
                <w:p w14:paraId="71FB1554" w14:textId="77777777" w:rsidR="005A6B22" w:rsidRPr="00CC4722" w:rsidRDefault="005A6B22" w:rsidP="005A6B22">
                  <w:pPr>
                    <w:shd w:val="clear" w:color="auto" w:fill="F3F3F3"/>
                    <w:rPr>
                      <w:rFonts w:ascii="Aptos" w:hAnsi="Aptos"/>
                      <w:color w:val="111111"/>
                    </w:rPr>
                  </w:pPr>
                  <w:r w:rsidRPr="00CC4722">
                    <w:rPr>
                      <w:rFonts w:ascii="Aptos" w:hAnsi="Aptos"/>
                      <w:color w:val="111111"/>
                    </w:rPr>
                    <w:t>Certainly! Harassment can take various forms and may occur for different reasons. Here are some potential reasons why UK government officials, including police and council members, might harass an individual:</w:t>
                  </w:r>
                </w:p>
                <w:p w14:paraId="486E2702" w14:textId="77777777" w:rsidR="005A6B22" w:rsidRPr="00CC4722" w:rsidRDefault="005A6B22" w:rsidP="00FF7505">
                  <w:pPr>
                    <w:numPr>
                      <w:ilvl w:val="0"/>
                      <w:numId w:val="210"/>
                    </w:numPr>
                    <w:shd w:val="clear" w:color="auto" w:fill="F3F3F3"/>
                    <w:spacing w:after="160"/>
                    <w:rPr>
                      <w:rFonts w:ascii="Aptos" w:hAnsi="Aptos"/>
                      <w:color w:val="111111"/>
                    </w:rPr>
                  </w:pPr>
                  <w:r w:rsidRPr="00CC4722">
                    <w:rPr>
                      <w:rFonts w:ascii="Aptos" w:hAnsi="Aptos"/>
                      <w:b/>
                      <w:bCs/>
                      <w:color w:val="111111"/>
                      <w:highlight w:val="green"/>
                    </w:rPr>
                    <w:t>Power Dynamics and Abuse of Authority</w:t>
                  </w:r>
                  <w:r w:rsidRPr="00CC4722">
                    <w:rPr>
                      <w:rFonts w:ascii="Aptos" w:hAnsi="Aptos"/>
                      <w:color w:val="111111"/>
                      <w:highlight w:val="green"/>
                    </w:rPr>
                    <w:t>: Harassment</w:t>
                  </w:r>
                  <w:r w:rsidRPr="00CC4722">
                    <w:rPr>
                      <w:rFonts w:ascii="Aptos" w:hAnsi="Aptos"/>
                      <w:color w:val="111111"/>
                    </w:rPr>
                    <w:t xml:space="preserve"> can stem from power imbalances. Officials in positions of authority may misuse their power to intimidate or mistreat others.</w:t>
                  </w:r>
                </w:p>
                <w:p w14:paraId="44DB5C5B" w14:textId="77777777" w:rsidR="005A6B22" w:rsidRPr="00CC4722" w:rsidRDefault="005A6B22" w:rsidP="00FF7505">
                  <w:pPr>
                    <w:numPr>
                      <w:ilvl w:val="0"/>
                      <w:numId w:val="210"/>
                    </w:numPr>
                    <w:shd w:val="clear" w:color="auto" w:fill="F3F3F3"/>
                    <w:spacing w:after="160"/>
                    <w:rPr>
                      <w:rFonts w:ascii="Aptos" w:hAnsi="Aptos"/>
                      <w:color w:val="111111"/>
                    </w:rPr>
                  </w:pPr>
                  <w:r w:rsidRPr="00CC4722">
                    <w:rPr>
                      <w:rFonts w:ascii="Aptos" w:hAnsi="Aptos"/>
                      <w:b/>
                      <w:bCs/>
                      <w:color w:val="111111"/>
                      <w:highlight w:val="green"/>
                    </w:rPr>
                    <w:t>Discrimination and Prejudice</w:t>
                  </w:r>
                  <w:r w:rsidRPr="00CC4722">
                    <w:rPr>
                      <w:rFonts w:ascii="Aptos" w:hAnsi="Aptos"/>
                      <w:color w:val="111111"/>
                      <w:highlight w:val="green"/>
                    </w:rPr>
                    <w:t>:</w:t>
                  </w:r>
                  <w:r w:rsidRPr="00CC4722">
                    <w:rPr>
                      <w:rFonts w:ascii="Aptos" w:hAnsi="Aptos"/>
                      <w:color w:val="111111"/>
                    </w:rPr>
                    <w:t xml:space="preserve"> Harassment can be motivated by prejudice based on factors such as race, ethnicity, religion, gender, sexual orientation, or disability. Discriminatory attitudes may lead officials to target specific individuals unfairly.</w:t>
                  </w:r>
                </w:p>
                <w:p w14:paraId="2E72E6BA" w14:textId="77777777" w:rsidR="005A6B22" w:rsidRPr="00CC4722" w:rsidRDefault="005A6B22" w:rsidP="00FF7505">
                  <w:pPr>
                    <w:numPr>
                      <w:ilvl w:val="0"/>
                      <w:numId w:val="210"/>
                    </w:numPr>
                    <w:shd w:val="clear" w:color="auto" w:fill="F3F3F3"/>
                    <w:spacing w:after="160"/>
                    <w:rPr>
                      <w:rFonts w:ascii="Aptos" w:hAnsi="Aptos"/>
                      <w:color w:val="111111"/>
                    </w:rPr>
                  </w:pPr>
                  <w:r w:rsidRPr="00CC4722">
                    <w:rPr>
                      <w:rFonts w:ascii="Aptos" w:hAnsi="Aptos"/>
                      <w:b/>
                      <w:bCs/>
                      <w:color w:val="111111"/>
                      <w:highlight w:val="green"/>
                    </w:rPr>
                    <w:t>Personal Vendettas or Grudges</w:t>
                  </w:r>
                  <w:r w:rsidRPr="00CC4722">
                    <w:rPr>
                      <w:rFonts w:ascii="Aptos" w:hAnsi="Aptos"/>
                      <w:color w:val="111111"/>
                    </w:rPr>
                    <w:t>: Sometimes, personal conflicts or vendettas can result in harassment. An official may harbor resentment or animosity towards someone and use their position to harass them.</w:t>
                  </w:r>
                </w:p>
                <w:p w14:paraId="090A34FB" w14:textId="77777777" w:rsidR="005A6B22" w:rsidRPr="00CC4722" w:rsidRDefault="005A6B22" w:rsidP="00FF7505">
                  <w:pPr>
                    <w:numPr>
                      <w:ilvl w:val="0"/>
                      <w:numId w:val="210"/>
                    </w:numPr>
                    <w:shd w:val="clear" w:color="auto" w:fill="F3F3F3"/>
                    <w:spacing w:after="160"/>
                    <w:rPr>
                      <w:rFonts w:ascii="Aptos" w:hAnsi="Aptos"/>
                      <w:color w:val="111111"/>
                    </w:rPr>
                  </w:pPr>
                  <w:r w:rsidRPr="00CC4722">
                    <w:rPr>
                      <w:rFonts w:ascii="Aptos" w:hAnsi="Aptos"/>
                      <w:b/>
                      <w:bCs/>
                      <w:color w:val="111111"/>
                      <w:highlight w:val="green"/>
                    </w:rPr>
                    <w:t>Political or Ideological Differences</w:t>
                  </w:r>
                  <w:r w:rsidRPr="00CC4722">
                    <w:rPr>
                      <w:rFonts w:ascii="Aptos" w:hAnsi="Aptos"/>
                      <w:color w:val="111111"/>
                      <w:highlight w:val="green"/>
                    </w:rPr>
                    <w:t>:</w:t>
                  </w:r>
                  <w:r w:rsidRPr="00CC4722">
                    <w:rPr>
                      <w:rFonts w:ascii="Aptos" w:hAnsi="Aptos"/>
                      <w:color w:val="111111"/>
                    </w:rPr>
                    <w:t xml:space="preserve"> Harassment may occur due to differing political views or ideologies. Officials may target individuals who hold opposing beliefs or challenge the status quo.</w:t>
                  </w:r>
                </w:p>
                <w:p w14:paraId="679F38A1" w14:textId="77777777" w:rsidR="005A6B22" w:rsidRPr="00CC4722" w:rsidRDefault="005A6B22" w:rsidP="00FF7505">
                  <w:pPr>
                    <w:numPr>
                      <w:ilvl w:val="0"/>
                      <w:numId w:val="210"/>
                    </w:numPr>
                    <w:shd w:val="clear" w:color="auto" w:fill="F3F3F3"/>
                    <w:spacing w:after="160"/>
                    <w:rPr>
                      <w:rFonts w:ascii="Aptos" w:hAnsi="Aptos"/>
                      <w:color w:val="111111"/>
                    </w:rPr>
                  </w:pPr>
                  <w:r w:rsidRPr="00CC4722">
                    <w:rPr>
                      <w:rFonts w:ascii="Aptos" w:hAnsi="Aptos"/>
                      <w:b/>
                      <w:bCs/>
                      <w:color w:val="111111"/>
                      <w:highlight w:val="green"/>
                    </w:rPr>
                    <w:t>Whistleblowing and Retaliation</w:t>
                  </w:r>
                  <w:r w:rsidRPr="00CC4722">
                    <w:rPr>
                      <w:rFonts w:ascii="Aptos" w:hAnsi="Aptos"/>
                      <w:color w:val="111111"/>
                      <w:highlight w:val="green"/>
                    </w:rPr>
                    <w:t>:</w:t>
                  </w:r>
                  <w:r w:rsidRPr="00CC4722">
                    <w:rPr>
                      <w:rFonts w:ascii="Aptos" w:hAnsi="Aptos"/>
                      <w:color w:val="111111"/>
                    </w:rPr>
                    <w:t xml:space="preserve"> Individuals who expose corruption, misconduct, or illegal activities within government institutions may face retaliation. Officials might harass whistleblowers to discourage them from speaking out.</w:t>
                  </w:r>
                </w:p>
                <w:p w14:paraId="624C6236" w14:textId="77777777" w:rsidR="005A6B22" w:rsidRPr="00CC4722" w:rsidRDefault="005A6B22" w:rsidP="00FF7505">
                  <w:pPr>
                    <w:numPr>
                      <w:ilvl w:val="0"/>
                      <w:numId w:val="210"/>
                    </w:numPr>
                    <w:shd w:val="clear" w:color="auto" w:fill="F3F3F3"/>
                    <w:spacing w:after="160"/>
                    <w:rPr>
                      <w:rFonts w:ascii="Aptos" w:hAnsi="Aptos"/>
                      <w:color w:val="111111"/>
                    </w:rPr>
                  </w:pPr>
                  <w:r w:rsidRPr="00CC4722">
                    <w:rPr>
                      <w:rFonts w:ascii="Aptos" w:hAnsi="Aptos"/>
                      <w:b/>
                      <w:bCs/>
                      <w:color w:val="111111"/>
                    </w:rPr>
                    <w:t>Social or Economic Factors</w:t>
                  </w:r>
                  <w:r w:rsidRPr="00CC4722">
                    <w:rPr>
                      <w:rFonts w:ascii="Aptos" w:hAnsi="Aptos"/>
                      <w:color w:val="111111"/>
                    </w:rPr>
                    <w:t>: Harassment can be influenced by socioeconomic factors. For instance, officials may target vulnerable populations, such as those experiencing poverty or homelessness.</w:t>
                  </w:r>
                </w:p>
                <w:p w14:paraId="276096C6" w14:textId="77777777" w:rsidR="005A6B22" w:rsidRPr="00CC4722" w:rsidRDefault="005A6B22" w:rsidP="00FF7505">
                  <w:pPr>
                    <w:numPr>
                      <w:ilvl w:val="0"/>
                      <w:numId w:val="210"/>
                    </w:numPr>
                    <w:shd w:val="clear" w:color="auto" w:fill="F3F3F3"/>
                    <w:spacing w:after="160"/>
                    <w:rPr>
                      <w:rFonts w:ascii="Aptos" w:hAnsi="Aptos"/>
                      <w:color w:val="111111"/>
                    </w:rPr>
                  </w:pPr>
                  <w:r w:rsidRPr="00CC4722">
                    <w:rPr>
                      <w:rFonts w:ascii="Aptos" w:hAnsi="Aptos"/>
                      <w:b/>
                      <w:bCs/>
                      <w:color w:val="111111"/>
                      <w:highlight w:val="green"/>
                    </w:rPr>
                    <w:t>Lack of Accountability</w:t>
                  </w:r>
                  <w:r w:rsidRPr="00CC4722">
                    <w:rPr>
                      <w:rFonts w:ascii="Aptos" w:hAnsi="Aptos"/>
                      <w:color w:val="111111"/>
                      <w:highlight w:val="green"/>
                    </w:rPr>
                    <w:t>:</w:t>
                  </w:r>
                  <w:r w:rsidRPr="00CC4722">
                    <w:rPr>
                      <w:rFonts w:ascii="Aptos" w:hAnsi="Aptos"/>
                      <w:color w:val="111111"/>
                    </w:rPr>
                    <w:t xml:space="preserve"> When there is insufficient oversight or accountability, officials may feel emboldened to engage in harassment without fear of consequences.</w:t>
                  </w:r>
                </w:p>
                <w:p w14:paraId="3F84E5A6" w14:textId="77777777" w:rsidR="005A6B22" w:rsidRPr="00CC4722" w:rsidRDefault="005A6B22" w:rsidP="00FF7505">
                  <w:pPr>
                    <w:numPr>
                      <w:ilvl w:val="0"/>
                      <w:numId w:val="210"/>
                    </w:numPr>
                    <w:shd w:val="clear" w:color="auto" w:fill="F3F3F3"/>
                    <w:spacing w:after="160"/>
                    <w:rPr>
                      <w:rFonts w:ascii="Aptos" w:hAnsi="Aptos"/>
                      <w:color w:val="111111"/>
                    </w:rPr>
                  </w:pPr>
                  <w:r w:rsidRPr="00CC4722">
                    <w:rPr>
                      <w:rFonts w:ascii="Aptos" w:hAnsi="Aptos"/>
                      <w:b/>
                      <w:bCs/>
                      <w:color w:val="111111"/>
                      <w:highlight w:val="green"/>
                    </w:rPr>
                    <w:t>Workplace Culture and Norms</w:t>
                  </w:r>
                  <w:r w:rsidRPr="00CC4722">
                    <w:rPr>
                      <w:rFonts w:ascii="Aptos" w:hAnsi="Aptos"/>
                      <w:color w:val="111111"/>
                      <w:highlight w:val="green"/>
                    </w:rPr>
                    <w:t>:</w:t>
                  </w:r>
                  <w:r w:rsidRPr="00CC4722">
                    <w:rPr>
                      <w:rFonts w:ascii="Aptos" w:hAnsi="Aptos"/>
                      <w:color w:val="111111"/>
                    </w:rPr>
                    <w:t xml:space="preserve"> Organizational culture plays a role. If a workplace tolerates or even encourages harassment, officials may engage in such behavior.</w:t>
                  </w:r>
                </w:p>
                <w:p w14:paraId="686AE23A" w14:textId="77777777" w:rsidR="005A6B22" w:rsidRPr="00CC4722" w:rsidRDefault="005A6B22" w:rsidP="00FF7505">
                  <w:pPr>
                    <w:numPr>
                      <w:ilvl w:val="0"/>
                      <w:numId w:val="210"/>
                    </w:numPr>
                    <w:shd w:val="clear" w:color="auto" w:fill="F3F3F3"/>
                    <w:spacing w:after="160"/>
                    <w:rPr>
                      <w:rFonts w:ascii="Aptos" w:hAnsi="Aptos"/>
                      <w:color w:val="111111"/>
                    </w:rPr>
                  </w:pPr>
                  <w:r w:rsidRPr="00CC4722">
                    <w:rPr>
                      <w:rFonts w:ascii="Aptos" w:hAnsi="Aptos"/>
                      <w:b/>
                      <w:bCs/>
                      <w:color w:val="111111"/>
                      <w:highlight w:val="green"/>
                    </w:rPr>
                    <w:t>Inadequate Training and Awareness</w:t>
                  </w:r>
                  <w:r w:rsidRPr="00CC4722">
                    <w:rPr>
                      <w:rFonts w:ascii="Aptos" w:hAnsi="Aptos"/>
                      <w:color w:val="111111"/>
                      <w:highlight w:val="green"/>
                    </w:rPr>
                    <w:t>:</w:t>
                  </w:r>
                  <w:r w:rsidRPr="00CC4722">
                    <w:rPr>
                      <w:rFonts w:ascii="Aptos" w:hAnsi="Aptos"/>
                      <w:color w:val="111111"/>
                    </w:rPr>
                    <w:t xml:space="preserve"> Lack of training on respectful behavior and awareness of harassment issues can contribute to problematic conduct by officials.</w:t>
                  </w:r>
                </w:p>
                <w:p w14:paraId="6775AB80" w14:textId="77777777" w:rsidR="005A6B22" w:rsidRPr="00CC4722" w:rsidRDefault="005A6B22" w:rsidP="00FF7505">
                  <w:pPr>
                    <w:numPr>
                      <w:ilvl w:val="0"/>
                      <w:numId w:val="210"/>
                    </w:numPr>
                    <w:shd w:val="clear" w:color="auto" w:fill="F3F3F3"/>
                    <w:spacing w:after="160"/>
                    <w:rPr>
                      <w:rFonts w:ascii="Aptos" w:hAnsi="Aptos"/>
                      <w:color w:val="111111"/>
                    </w:rPr>
                  </w:pPr>
                  <w:r w:rsidRPr="00CC4722">
                    <w:rPr>
                      <w:rFonts w:ascii="Aptos" w:hAnsi="Aptos"/>
                      <w:b/>
                      <w:bCs/>
                      <w:color w:val="111111"/>
                      <w:highlight w:val="green"/>
                    </w:rPr>
                    <w:t>Personal Bias and Stereotypes</w:t>
                  </w:r>
                  <w:r w:rsidRPr="00CC4722">
                    <w:rPr>
                      <w:rFonts w:ascii="Aptos" w:hAnsi="Aptos"/>
                      <w:color w:val="111111"/>
                      <w:highlight w:val="green"/>
                    </w:rPr>
                    <w:t>:</w:t>
                  </w:r>
                  <w:r w:rsidRPr="00CC4722">
                    <w:rPr>
                      <w:rFonts w:ascii="Aptos" w:hAnsi="Aptos"/>
                      <w:color w:val="111111"/>
                    </w:rPr>
                    <w:t xml:space="preserve"> Officials may hold biased views based on stereotypes, leading them to harass certain individuals.</w:t>
                  </w:r>
                </w:p>
                <w:p w14:paraId="284144F0" w14:textId="77777777" w:rsidR="005A6B22" w:rsidRPr="00CC4722" w:rsidRDefault="005A6B22" w:rsidP="005A6B22">
                  <w:pPr>
                    <w:shd w:val="clear" w:color="auto" w:fill="F3F3F3"/>
                    <w:spacing w:before="120"/>
                    <w:rPr>
                      <w:rFonts w:ascii="Aptos" w:hAnsi="Aptos"/>
                      <w:color w:val="111111"/>
                    </w:rPr>
                  </w:pPr>
                  <w:r w:rsidRPr="00CC4722">
                    <w:rPr>
                      <w:rFonts w:ascii="Aptos" w:hAnsi="Aptos"/>
                      <w:color w:val="111111"/>
                    </w:rPr>
                    <w:t>It’s essential to note that the UK government has policies and legal protections in place to address harassment. For instance:</w:t>
                  </w:r>
                </w:p>
                <w:p w14:paraId="6AFE7331" w14:textId="77777777" w:rsidR="005A6B22" w:rsidRPr="00CC4722" w:rsidRDefault="005A6B22" w:rsidP="00FF7505">
                  <w:pPr>
                    <w:numPr>
                      <w:ilvl w:val="0"/>
                      <w:numId w:val="211"/>
                    </w:numPr>
                    <w:shd w:val="clear" w:color="auto" w:fill="F3F3F3"/>
                    <w:spacing w:beforeAutospacing="1" w:after="160" w:afterAutospacing="1"/>
                    <w:rPr>
                      <w:rFonts w:ascii="Aptos" w:hAnsi="Aptos"/>
                      <w:color w:val="111111"/>
                    </w:rPr>
                  </w:pPr>
                  <w:hyperlink r:id="rId32" w:tgtFrame="_blank" w:history="1">
                    <w:r w:rsidRPr="00CC4722">
                      <w:rPr>
                        <w:rFonts w:ascii="Aptos" w:hAnsi="Aptos"/>
                        <w:color w:val="0000FF"/>
                        <w:u w:val="single"/>
                      </w:rPr>
                      <w:t>The </w:t>
                    </w:r>
                    <w:r w:rsidRPr="00CC4722">
                      <w:rPr>
                        <w:rFonts w:ascii="Aptos" w:hAnsi="Aptos"/>
                        <w:b/>
                        <w:bCs/>
                      </w:rPr>
                      <w:t>Civil Service</w:t>
                    </w:r>
                    <w:r w:rsidRPr="00CC4722">
                      <w:rPr>
                        <w:rFonts w:ascii="Aptos" w:hAnsi="Aptos"/>
                        <w:color w:val="0000FF"/>
                        <w:u w:val="single"/>
                      </w:rPr>
                      <w:t> has conducted reviews on tackling bullying, harassment, and misconduct within its ranks</w:t>
                    </w:r>
                  </w:hyperlink>
                  <w:hyperlink r:id="rId33" w:tgtFrame="_blank" w:history="1">
                    <w:r w:rsidRPr="00CC4722">
                      <w:rPr>
                        <w:rFonts w:ascii="Aptos" w:hAnsi="Aptos"/>
                        <w:color w:val="0000FF"/>
                        <w:u w:val="single"/>
                        <w:vertAlign w:val="superscript"/>
                      </w:rPr>
                      <w:t>1</w:t>
                    </w:r>
                  </w:hyperlink>
                  <w:r w:rsidRPr="00CC4722">
                    <w:rPr>
                      <w:rFonts w:ascii="Aptos" w:hAnsi="Aptos"/>
                      <w:color w:val="111111"/>
                    </w:rPr>
                    <w:t>.</w:t>
                  </w:r>
                </w:p>
                <w:p w14:paraId="3E960DFF" w14:textId="77777777" w:rsidR="005A6B22" w:rsidRPr="00CC4722" w:rsidRDefault="005A6B22" w:rsidP="00FF7505">
                  <w:pPr>
                    <w:numPr>
                      <w:ilvl w:val="0"/>
                      <w:numId w:val="211"/>
                    </w:numPr>
                    <w:shd w:val="clear" w:color="auto" w:fill="F3F3F3"/>
                    <w:spacing w:beforeAutospacing="1" w:after="160" w:afterAutospacing="1"/>
                    <w:rPr>
                      <w:rFonts w:ascii="Aptos" w:hAnsi="Aptos"/>
                      <w:color w:val="111111"/>
                    </w:rPr>
                  </w:pPr>
                  <w:hyperlink r:id="rId34" w:tgtFrame="_blank" w:history="1">
                    <w:r w:rsidRPr="00CC4722">
                      <w:rPr>
                        <w:rFonts w:ascii="Aptos" w:hAnsi="Aptos"/>
                        <w:color w:val="0000FF"/>
                        <w:u w:val="single"/>
                      </w:rPr>
                      <w:t>The </w:t>
                    </w:r>
                    <w:r w:rsidRPr="00CC4722">
                      <w:rPr>
                        <w:rFonts w:ascii="Aptos" w:hAnsi="Aptos"/>
                        <w:b/>
                        <w:bCs/>
                      </w:rPr>
                      <w:t>UK Parliament</w:t>
                    </w:r>
                    <w:r w:rsidRPr="00CC4722">
                      <w:rPr>
                        <w:rFonts w:ascii="Aptos" w:hAnsi="Aptos"/>
                        <w:color w:val="0000FF"/>
                        <w:u w:val="single"/>
                      </w:rPr>
                      <w:t> has a policy on bullying and harassment, emphasizing that abuse of power is a relevant consideration when assessing complaints</w:t>
                    </w:r>
                  </w:hyperlink>
                  <w:hyperlink r:id="rId35" w:tgtFrame="_blank" w:history="1">
                    <w:r w:rsidRPr="00CC4722">
                      <w:rPr>
                        <w:rFonts w:ascii="Aptos" w:hAnsi="Aptos"/>
                        <w:color w:val="0000FF"/>
                        <w:u w:val="single"/>
                        <w:vertAlign w:val="superscript"/>
                      </w:rPr>
                      <w:t>2</w:t>
                    </w:r>
                  </w:hyperlink>
                  <w:r w:rsidRPr="00CC4722">
                    <w:rPr>
                      <w:rFonts w:ascii="Aptos" w:hAnsi="Aptos"/>
                      <w:color w:val="111111"/>
                    </w:rPr>
                    <w:t>.</w:t>
                  </w:r>
                </w:p>
                <w:p w14:paraId="1DA3B865" w14:textId="77777777" w:rsidR="005A6B22" w:rsidRPr="00CC4722" w:rsidRDefault="005A6B22" w:rsidP="00FF7505">
                  <w:pPr>
                    <w:numPr>
                      <w:ilvl w:val="0"/>
                      <w:numId w:val="211"/>
                    </w:numPr>
                    <w:shd w:val="clear" w:color="auto" w:fill="F3F3F3"/>
                    <w:spacing w:beforeAutospacing="1" w:after="160" w:afterAutospacing="1"/>
                    <w:rPr>
                      <w:rFonts w:ascii="Aptos" w:hAnsi="Aptos"/>
                      <w:color w:val="111111"/>
                    </w:rPr>
                  </w:pPr>
                  <w:hyperlink r:id="rId36" w:tgtFrame="_blank" w:history="1">
                    <w:r w:rsidRPr="00CC4722">
                      <w:rPr>
                        <w:rFonts w:ascii="Aptos" w:hAnsi="Aptos"/>
                        <w:color w:val="0000FF"/>
                        <w:u w:val="single"/>
                      </w:rPr>
                      <w:t>Legal protections under the </w:t>
                    </w:r>
                    <w:r w:rsidRPr="00CC4722">
                      <w:rPr>
                        <w:rFonts w:ascii="Aptos" w:hAnsi="Aptos"/>
                        <w:b/>
                        <w:bCs/>
                      </w:rPr>
                      <w:t>Equality Act</w:t>
                    </w:r>
                    <w:r w:rsidRPr="00CC4722">
                      <w:rPr>
                        <w:rFonts w:ascii="Aptos" w:hAnsi="Aptos"/>
                        <w:color w:val="0000FF"/>
                        <w:u w:val="single"/>
                      </w:rPr>
                      <w:t> aim to prevent workplace harassment and discrimination</w:t>
                    </w:r>
                  </w:hyperlink>
                  <w:hyperlink r:id="rId37" w:tgtFrame="_blank" w:history="1">
                    <w:r w:rsidRPr="00CC4722">
                      <w:rPr>
                        <w:rFonts w:ascii="Aptos" w:hAnsi="Aptos"/>
                        <w:color w:val="0000FF"/>
                        <w:u w:val="single"/>
                        <w:vertAlign w:val="superscript"/>
                      </w:rPr>
                      <w:t>3</w:t>
                    </w:r>
                  </w:hyperlink>
                  <w:r w:rsidRPr="00CC4722">
                    <w:rPr>
                      <w:rFonts w:ascii="Aptos" w:hAnsi="Aptos"/>
                      <w:color w:val="111111"/>
                    </w:rPr>
                    <w:t>.</w:t>
                  </w:r>
                </w:p>
                <w:p w14:paraId="2CE5BC7B" w14:textId="77777777" w:rsidR="005A6B22" w:rsidRPr="00CC4722" w:rsidRDefault="005A6B22" w:rsidP="005A6B22">
                  <w:pPr>
                    <w:shd w:val="clear" w:color="auto" w:fill="F3F3F3"/>
                    <w:spacing w:before="120"/>
                    <w:rPr>
                      <w:rFonts w:ascii="Aptos" w:hAnsi="Aptos"/>
                      <w:color w:val="111111"/>
                    </w:rPr>
                  </w:pPr>
                  <w:r w:rsidRPr="00CC4722">
                    <w:rPr>
                      <w:rFonts w:ascii="Aptos" w:hAnsi="Aptos"/>
                      <w:color w:val="111111"/>
                    </w:rPr>
                    <w:t xml:space="preserve">If you believe you are experiencing harassment, consider seeking legal advice and reporting the incidents to the appropriate authorities. Remember that everyone deserves to be treated with respect and dignity. </w:t>
                  </w:r>
                  <w:r w:rsidRPr="00CC4722">
                    <w:rPr>
                      <w:rFonts w:ascii="Segoe UI Emoji" w:hAnsi="Segoe UI Emoji" w:cs="Segoe UI Emoji"/>
                      <w:color w:val="111111"/>
                    </w:rPr>
                    <w:t>🌟</w:t>
                  </w:r>
                </w:p>
                <w:p w14:paraId="047C8098" w14:textId="77777777" w:rsidR="005A6B22" w:rsidRPr="00CC4722" w:rsidRDefault="005A6B22" w:rsidP="005A6B22">
                  <w:pPr>
                    <w:contextualSpacing/>
                    <w:rPr>
                      <w:rFonts w:ascii="Aptos" w:hAnsi="Aptos"/>
                      <w:b/>
                      <w:bCs/>
                      <w:u w:val="single"/>
                    </w:rPr>
                  </w:pPr>
                </w:p>
                <w:p w14:paraId="770C3D38" w14:textId="77777777" w:rsidR="00542C05" w:rsidRPr="00CC4722" w:rsidRDefault="00542C05" w:rsidP="00AE09FE">
                  <w:pPr>
                    <w:contextualSpacing/>
                    <w:rPr>
                      <w:rFonts w:ascii="Aptos" w:eastAsia="Arial" w:hAnsi="Aptos"/>
                      <w:b/>
                      <w:bCs/>
                      <w:u w:val="single"/>
                      <w:lang w:bidi="en-GB"/>
                    </w:rPr>
                  </w:pPr>
                </w:p>
              </w:tc>
            </w:tr>
          </w:tbl>
          <w:p w14:paraId="40121336" w14:textId="77777777" w:rsidR="00542C05" w:rsidRPr="00CC4722" w:rsidRDefault="00542C05" w:rsidP="00A25CD1">
            <w:pPr>
              <w:contextualSpacing/>
              <w:jc w:val="center"/>
              <w:rPr>
                <w:rFonts w:ascii="Aptos" w:hAnsi="Aptos"/>
                <w:b/>
                <w:bCs/>
                <w:u w:val="single"/>
              </w:rPr>
            </w:pPr>
          </w:p>
          <w:p w14:paraId="3185064F" w14:textId="77777777" w:rsidR="005775FB" w:rsidRPr="00CC4722" w:rsidRDefault="005775FB" w:rsidP="00A25CD1">
            <w:pPr>
              <w:contextualSpacing/>
              <w:jc w:val="center"/>
              <w:rPr>
                <w:rFonts w:ascii="Aptos" w:hAnsi="Aptos"/>
                <w:b/>
                <w:bCs/>
                <w:u w:val="single"/>
              </w:rPr>
            </w:pPr>
          </w:p>
          <w:tbl>
            <w:tblPr>
              <w:tblStyle w:val="TableGrid"/>
              <w:tblW w:w="0" w:type="auto"/>
              <w:shd w:val="clear" w:color="auto" w:fill="DAE9F7"/>
              <w:tblLook w:val="04A0" w:firstRow="1" w:lastRow="0" w:firstColumn="1" w:lastColumn="0" w:noHBand="0" w:noVBand="1"/>
            </w:tblPr>
            <w:tblGrid>
              <w:gridCol w:w="11107"/>
            </w:tblGrid>
            <w:tr w:rsidR="005775FB" w:rsidRPr="00CC4722" w14:paraId="0C7F3C29" w14:textId="77777777" w:rsidTr="005775FB">
              <w:tc>
                <w:tcPr>
                  <w:tcW w:w="11107" w:type="dxa"/>
                  <w:shd w:val="clear" w:color="auto" w:fill="DAE9F7"/>
                </w:tcPr>
                <w:p w14:paraId="449C83D5" w14:textId="77777777" w:rsidR="005775FB" w:rsidRPr="00CC4722" w:rsidRDefault="005775FB" w:rsidP="00A25CD1">
                  <w:pPr>
                    <w:contextualSpacing/>
                    <w:jc w:val="center"/>
                    <w:rPr>
                      <w:rFonts w:ascii="Aptos" w:hAnsi="Aptos"/>
                      <w:b/>
                      <w:bCs/>
                      <w:u w:val="single"/>
                    </w:rPr>
                  </w:pPr>
                </w:p>
                <w:p w14:paraId="7B8719B9" w14:textId="5AAA38BF" w:rsidR="003B37DF" w:rsidRDefault="003B37DF" w:rsidP="005775FB">
                  <w:pPr>
                    <w:contextualSpacing/>
                    <w:jc w:val="center"/>
                    <w:rPr>
                      <w:rFonts w:ascii="Aptos" w:hAnsi="Aptos"/>
                      <w:b/>
                      <w:bCs/>
                      <w:u w:val="single"/>
                    </w:rPr>
                  </w:pPr>
                  <w:r>
                    <w:rPr>
                      <w:rFonts w:ascii="Aptos" w:hAnsi="Aptos"/>
                      <w:b/>
                      <w:bCs/>
                      <w:u w:val="single"/>
                    </w:rPr>
                    <w:t>CONCERNS ABOUT</w:t>
                  </w:r>
                </w:p>
                <w:p w14:paraId="7D656868" w14:textId="4985A15D" w:rsidR="005775FB" w:rsidRPr="00CC4722" w:rsidRDefault="003B37DF" w:rsidP="005775FB">
                  <w:pPr>
                    <w:contextualSpacing/>
                    <w:jc w:val="center"/>
                    <w:rPr>
                      <w:rFonts w:ascii="Aptos" w:hAnsi="Aptos"/>
                      <w:b/>
                      <w:bCs/>
                      <w:u w:val="single"/>
                    </w:rPr>
                  </w:pPr>
                  <w:r w:rsidRPr="00CC4722">
                    <w:rPr>
                      <w:rFonts w:ascii="Aptos" w:hAnsi="Aptos"/>
                      <w:b/>
                      <w:bCs/>
                      <w:u w:val="single"/>
                    </w:rPr>
                    <w:t>THE NOW CLAIMANTS</w:t>
                  </w:r>
                </w:p>
                <w:p w14:paraId="78A6CAC4" w14:textId="49FE0931" w:rsidR="005775FB" w:rsidRPr="00CC4722" w:rsidRDefault="003B37DF" w:rsidP="005775FB">
                  <w:pPr>
                    <w:contextualSpacing/>
                    <w:jc w:val="center"/>
                    <w:rPr>
                      <w:rFonts w:ascii="Aptos" w:hAnsi="Aptos"/>
                      <w:b/>
                      <w:bCs/>
                      <w:u w:val="single"/>
                    </w:rPr>
                  </w:pPr>
                  <w:r w:rsidRPr="00CC4722">
                    <w:rPr>
                      <w:rFonts w:ascii="Aptos" w:hAnsi="Aptos"/>
                      <w:b/>
                      <w:bCs/>
                      <w:u w:val="single"/>
                    </w:rPr>
                    <w:t>FUTURE EMPLOYMENT</w:t>
                  </w:r>
                </w:p>
                <w:p w14:paraId="49CBAF86" w14:textId="77777777" w:rsidR="005775FB" w:rsidRPr="00CC4722" w:rsidRDefault="005775FB" w:rsidP="005775FB">
                  <w:pPr>
                    <w:contextualSpacing/>
                    <w:rPr>
                      <w:rFonts w:ascii="Aptos" w:hAnsi="Aptos"/>
                      <w:b/>
                      <w:bCs/>
                      <w:u w:val="single"/>
                    </w:rPr>
                  </w:pPr>
                </w:p>
                <w:p w14:paraId="34865E5B" w14:textId="0A397347" w:rsidR="005775FB" w:rsidRPr="00CC4722" w:rsidRDefault="005775FB" w:rsidP="005775FB">
                  <w:pPr>
                    <w:rPr>
                      <w:rFonts w:ascii="Aptos" w:hAnsi="Aptos"/>
                      <w:b/>
                      <w:bCs/>
                      <w:color w:val="FF0000"/>
                      <w:u w:val="single"/>
                    </w:rPr>
                  </w:pPr>
                  <w:r w:rsidRPr="00CC4722">
                    <w:rPr>
                      <w:rFonts w:ascii="Aptos" w:hAnsi="Aptos"/>
                      <w:b/>
                      <w:bCs/>
                      <w:color w:val="FF0000"/>
                      <w:u w:val="single"/>
                    </w:rPr>
                    <w:t>TABLE OF CONTENTS</w:t>
                  </w:r>
                </w:p>
                <w:p w14:paraId="2E1648A4" w14:textId="3D63DB4C" w:rsidR="005775FB" w:rsidRPr="00CC4722" w:rsidRDefault="005775FB" w:rsidP="00FF7505">
                  <w:pPr>
                    <w:numPr>
                      <w:ilvl w:val="0"/>
                      <w:numId w:val="235"/>
                    </w:numPr>
                    <w:contextualSpacing/>
                    <w:rPr>
                      <w:rFonts w:ascii="Aptos" w:hAnsi="Aptos"/>
                    </w:rPr>
                  </w:pPr>
                  <w:r w:rsidRPr="00CC4722">
                    <w:rPr>
                      <w:rFonts w:ascii="Aptos" w:hAnsi="Aptos"/>
                    </w:rPr>
                    <w:t>The Now Claimants Future Employment.</w:t>
                  </w:r>
                </w:p>
                <w:p w14:paraId="3F1AADDA" w14:textId="77777777" w:rsidR="005775FB" w:rsidRPr="00CC4722" w:rsidRDefault="005775FB" w:rsidP="005775FB">
                  <w:pPr>
                    <w:contextualSpacing/>
                    <w:rPr>
                      <w:rFonts w:ascii="Aptos" w:hAnsi="Aptos"/>
                      <w:b/>
                      <w:bCs/>
                      <w:u w:val="single"/>
                    </w:rPr>
                  </w:pPr>
                </w:p>
                <w:p w14:paraId="6CAD53B2" w14:textId="77777777" w:rsidR="003B37DF" w:rsidRDefault="003B37DF" w:rsidP="003B37DF">
                  <w:pPr>
                    <w:contextualSpacing/>
                    <w:jc w:val="center"/>
                    <w:rPr>
                      <w:rFonts w:ascii="Aptos" w:hAnsi="Aptos"/>
                      <w:b/>
                      <w:bCs/>
                      <w:u w:val="single"/>
                    </w:rPr>
                  </w:pPr>
                  <w:r>
                    <w:rPr>
                      <w:rFonts w:ascii="Aptos" w:hAnsi="Aptos"/>
                      <w:b/>
                      <w:bCs/>
                      <w:u w:val="single"/>
                    </w:rPr>
                    <w:t>CONCERNS ABOUT</w:t>
                  </w:r>
                </w:p>
                <w:p w14:paraId="5070C122" w14:textId="77777777" w:rsidR="003B37DF" w:rsidRPr="00CC4722" w:rsidRDefault="003B37DF" w:rsidP="003B37DF">
                  <w:pPr>
                    <w:contextualSpacing/>
                    <w:jc w:val="center"/>
                    <w:rPr>
                      <w:rFonts w:ascii="Aptos" w:hAnsi="Aptos"/>
                      <w:b/>
                      <w:bCs/>
                      <w:u w:val="single"/>
                    </w:rPr>
                  </w:pPr>
                  <w:r w:rsidRPr="00CC4722">
                    <w:rPr>
                      <w:rFonts w:ascii="Aptos" w:hAnsi="Aptos"/>
                      <w:b/>
                      <w:bCs/>
                      <w:u w:val="single"/>
                    </w:rPr>
                    <w:t>THE NOW CLAIMANTS</w:t>
                  </w:r>
                </w:p>
                <w:p w14:paraId="10AE1DBB" w14:textId="77777777" w:rsidR="003B37DF" w:rsidRPr="00CC4722" w:rsidRDefault="003B37DF" w:rsidP="003B37DF">
                  <w:pPr>
                    <w:contextualSpacing/>
                    <w:jc w:val="center"/>
                    <w:rPr>
                      <w:rFonts w:ascii="Aptos" w:hAnsi="Aptos"/>
                      <w:b/>
                      <w:bCs/>
                      <w:u w:val="single"/>
                    </w:rPr>
                  </w:pPr>
                  <w:r w:rsidRPr="00CC4722">
                    <w:rPr>
                      <w:rFonts w:ascii="Aptos" w:hAnsi="Aptos"/>
                      <w:b/>
                      <w:bCs/>
                      <w:u w:val="single"/>
                    </w:rPr>
                    <w:t>FUTURE EMPLOYMENT</w:t>
                  </w:r>
                </w:p>
                <w:p w14:paraId="360EC008" w14:textId="77777777" w:rsidR="005775FB" w:rsidRPr="00CC4722" w:rsidRDefault="005775FB" w:rsidP="005775FB">
                  <w:pPr>
                    <w:contextualSpacing/>
                    <w:rPr>
                      <w:rFonts w:ascii="Aptos" w:hAnsi="Aptos"/>
                      <w:b/>
                      <w:bCs/>
                      <w:u w:val="single"/>
                    </w:rPr>
                  </w:pPr>
                </w:p>
                <w:p w14:paraId="593FF1E2" w14:textId="77777777" w:rsidR="005775FB" w:rsidRPr="00CC4722" w:rsidRDefault="005775FB" w:rsidP="00FF7505">
                  <w:pPr>
                    <w:numPr>
                      <w:ilvl w:val="0"/>
                      <w:numId w:val="236"/>
                    </w:numPr>
                    <w:contextualSpacing/>
                    <w:rPr>
                      <w:rFonts w:ascii="Aptos" w:hAnsi="Aptos"/>
                      <w:b/>
                      <w:bCs/>
                      <w:u w:val="single"/>
                    </w:rPr>
                  </w:pPr>
                  <w:bookmarkStart w:id="55" w:name="_Hlk118878290"/>
                  <w:r w:rsidRPr="00CC4722">
                    <w:rPr>
                      <w:rFonts w:ascii="Aptos" w:hAnsi="Aptos"/>
                      <w:b/>
                      <w:bCs/>
                      <w:u w:val="single"/>
                    </w:rPr>
                    <w:t>The Now Claimant Future Employment</w:t>
                  </w:r>
                  <w:bookmarkStart w:id="56" w:name="_Hlk115424616"/>
                </w:p>
                <w:bookmarkEnd w:id="55"/>
                <w:p w14:paraId="052F43BF" w14:textId="77777777" w:rsidR="005775FB" w:rsidRPr="00CC4722" w:rsidRDefault="005775FB" w:rsidP="00002641">
                  <w:pPr>
                    <w:numPr>
                      <w:ilvl w:val="0"/>
                      <w:numId w:val="279"/>
                    </w:numPr>
                    <w:contextualSpacing/>
                    <w:rPr>
                      <w:rFonts w:ascii="Aptos" w:hAnsi="Aptos"/>
                    </w:rPr>
                  </w:pPr>
                  <w:r w:rsidRPr="00CC4722">
                    <w:rPr>
                      <w:rFonts w:ascii="Aptos" w:hAnsi="Aptos"/>
                    </w:rPr>
                    <w:t xml:space="preserve">The </w:t>
                  </w:r>
                  <w:r w:rsidRPr="00E432E2">
                    <w:rPr>
                      <w:rFonts w:ascii="Aptos" w:hAnsi="Aptos"/>
                      <w:color w:val="FF0000"/>
                    </w:rPr>
                    <w:t>Enfield Council</w:t>
                  </w:r>
                  <w:r w:rsidRPr="00CC4722">
                    <w:rPr>
                      <w:rFonts w:ascii="Aptos" w:hAnsi="Aptos"/>
                    </w:rPr>
                    <w:t xml:space="preserve">s staff understood what my intentions in life were. My destiny involved building a festival. I had continually promoted this information to the public, my loved ones, and my local council – The </w:t>
                  </w:r>
                  <w:r w:rsidRPr="00E432E2">
                    <w:rPr>
                      <w:rFonts w:ascii="Aptos" w:hAnsi="Aptos"/>
                      <w:color w:val="FF0000"/>
                    </w:rPr>
                    <w:t>Enfield Council</w:t>
                  </w:r>
                  <w:r w:rsidRPr="00CC4722">
                    <w:rPr>
                      <w:rFonts w:ascii="Aptos" w:hAnsi="Aptos"/>
                    </w:rPr>
                    <w:t xml:space="preserve">. </w:t>
                  </w:r>
                </w:p>
                <w:p w14:paraId="0146A54C" w14:textId="77777777" w:rsidR="005775FB" w:rsidRPr="00CC4722" w:rsidRDefault="005775FB" w:rsidP="00002641">
                  <w:pPr>
                    <w:numPr>
                      <w:ilvl w:val="0"/>
                      <w:numId w:val="279"/>
                    </w:numPr>
                    <w:contextualSpacing/>
                    <w:rPr>
                      <w:rFonts w:ascii="Aptos" w:hAnsi="Aptos"/>
                    </w:rPr>
                  </w:pPr>
                  <w:r w:rsidRPr="00CC4722">
                    <w:rPr>
                      <w:rFonts w:ascii="Aptos" w:hAnsi="Aptos"/>
                    </w:rPr>
                    <w:t xml:space="preserve">I worked closely alongside the </w:t>
                  </w:r>
                  <w:r w:rsidRPr="00E432E2">
                    <w:rPr>
                      <w:rFonts w:ascii="Aptos" w:hAnsi="Aptos"/>
                      <w:color w:val="FF0000"/>
                    </w:rPr>
                    <w:t>Enfield Council</w:t>
                  </w:r>
                  <w:r w:rsidRPr="00CC4722">
                    <w:rPr>
                      <w:rFonts w:ascii="Aptos" w:hAnsi="Aptos"/>
                    </w:rPr>
                    <w:t xml:space="preserve"> at music events in my local parks as well as attending the civic centre about ways forward to achieve my positive gaols in life.</w:t>
                  </w:r>
                </w:p>
                <w:p w14:paraId="0E3FFCD9" w14:textId="77777777" w:rsidR="005775FB" w:rsidRPr="00CC4722" w:rsidRDefault="005775FB" w:rsidP="00002641">
                  <w:pPr>
                    <w:numPr>
                      <w:ilvl w:val="0"/>
                      <w:numId w:val="279"/>
                    </w:numPr>
                    <w:contextualSpacing/>
                    <w:rPr>
                      <w:rFonts w:ascii="Aptos" w:hAnsi="Aptos"/>
                    </w:rPr>
                  </w:pPr>
                  <w:r w:rsidRPr="00CC4722">
                    <w:rPr>
                      <w:rFonts w:ascii="Aptos" w:hAnsi="Aptos"/>
                    </w:rPr>
                    <w:t xml:space="preserve">Following my dreams also meant that I worked in my local community hall and became a trusted key holder within a brief period of time. In my brief time at the community hall, I had to have board room meeting and these meetings involved Members of the </w:t>
                  </w:r>
                  <w:r w:rsidRPr="00E432E2">
                    <w:rPr>
                      <w:rFonts w:ascii="Aptos" w:hAnsi="Aptos"/>
                      <w:color w:val="FF0000"/>
                    </w:rPr>
                    <w:t>Enfield Council</w:t>
                  </w:r>
                  <w:r w:rsidRPr="00CC4722">
                    <w:rPr>
                      <w:rFonts w:ascii="Aptos" w:hAnsi="Aptos"/>
                    </w:rPr>
                    <w:t xml:space="preserve"> as they were the; “Building Managers” who let the building out to be a community hall.</w:t>
                  </w:r>
                </w:p>
                <w:p w14:paraId="47D3D910" w14:textId="77777777" w:rsidR="005775FB" w:rsidRPr="00CC4722" w:rsidRDefault="005775FB" w:rsidP="00002641">
                  <w:pPr>
                    <w:numPr>
                      <w:ilvl w:val="0"/>
                      <w:numId w:val="279"/>
                    </w:numPr>
                    <w:contextualSpacing/>
                    <w:rPr>
                      <w:rFonts w:ascii="Aptos" w:hAnsi="Aptos"/>
                    </w:rPr>
                  </w:pPr>
                  <w:r w:rsidRPr="00CC4722">
                    <w:rPr>
                      <w:rFonts w:ascii="Aptos" w:hAnsi="Aptos"/>
                    </w:rPr>
                    <w:t xml:space="preserve">The </w:t>
                  </w:r>
                  <w:r w:rsidRPr="00E432E2">
                    <w:rPr>
                      <w:rFonts w:ascii="Aptos" w:hAnsi="Aptos"/>
                      <w:color w:val="FF0000"/>
                    </w:rPr>
                    <w:t>Enfield Council</w:t>
                  </w:r>
                  <w:r w:rsidRPr="00CC4722">
                    <w:rPr>
                      <w:rFonts w:ascii="Aptos" w:hAnsi="Aptos"/>
                    </w:rPr>
                    <w:t>s staff understood that my companies could float shares and have a Board of Directors of the Organisation and the stipulations that can be involved in such companies running aims and in short this means that my reputation has to me intact.</w:t>
                  </w:r>
                </w:p>
                <w:p w14:paraId="253B240D" w14:textId="77777777" w:rsidR="005775FB" w:rsidRPr="00CC4722" w:rsidRDefault="005775FB" w:rsidP="00002641">
                  <w:pPr>
                    <w:numPr>
                      <w:ilvl w:val="0"/>
                      <w:numId w:val="279"/>
                    </w:numPr>
                    <w:contextualSpacing/>
                    <w:rPr>
                      <w:rFonts w:ascii="Aptos" w:hAnsi="Aptos"/>
                    </w:rPr>
                  </w:pPr>
                  <w:r w:rsidRPr="00CC4722">
                    <w:rPr>
                      <w:rFonts w:ascii="Aptos" w:hAnsi="Aptos"/>
                    </w:rPr>
                    <w:t xml:space="preserve">By the </w:t>
                  </w:r>
                  <w:r w:rsidRPr="00E432E2">
                    <w:rPr>
                      <w:rFonts w:ascii="Aptos" w:hAnsi="Aptos"/>
                      <w:color w:val="FF0000"/>
                    </w:rPr>
                    <w:t>Enfield Council</w:t>
                  </w:r>
                  <w:r w:rsidRPr="00CC4722">
                    <w:rPr>
                      <w:rFonts w:ascii="Aptos" w:hAnsi="Aptos"/>
                    </w:rPr>
                    <w:t xml:space="preserve"> Staff forging paperwork to gain a Asbo in my name and then forging more paperwork’s as more official Court orders and then afterwards and once in trouble using the Mental Health teams to aid as a sharp knife out of a draw to stab me rather than addressing the true facts in mine and others official complaints, they contributed towards high levels of concern that raised breaches of the: - “</w:t>
                  </w:r>
                  <w:r w:rsidRPr="00CC4722">
                    <w:rPr>
                      <w:rFonts w:ascii="Aptos" w:hAnsi="Aptos"/>
                      <w:b/>
                      <w:bCs/>
                      <w:u w:val="single"/>
                    </w:rPr>
                    <w:t>Ill-Treatment Of Patients And Mental Health Act</w:t>
                  </w:r>
                  <w:r w:rsidRPr="00CC4722">
                    <w:rPr>
                      <w:rFonts w:ascii="Aptos" w:hAnsi="Aptos"/>
                      <w:u w:val="single"/>
                    </w:rPr>
                    <w:t xml:space="preserve"> </w:t>
                  </w:r>
                  <w:r w:rsidRPr="00CC4722">
                    <w:rPr>
                      <w:rFonts w:ascii="Aptos" w:hAnsi="Aptos"/>
                      <w:b/>
                      <w:bCs/>
                      <w:u w:val="single"/>
                    </w:rPr>
                    <w:t>1983 S.127</w:t>
                  </w:r>
                  <w:r w:rsidRPr="00CC4722">
                    <w:rPr>
                      <w:rFonts w:ascii="Aptos" w:hAnsi="Aptos"/>
                    </w:rPr>
                    <w:t xml:space="preserve">.” the second of time that they working for the </w:t>
                  </w:r>
                  <w:r w:rsidRPr="00E432E2">
                    <w:rPr>
                      <w:rFonts w:ascii="Aptos" w:hAnsi="Aptos"/>
                      <w:color w:val="FF0000"/>
                    </w:rPr>
                    <w:t>Enfield Council</w:t>
                  </w:r>
                  <w:r w:rsidRPr="00CC4722">
                    <w:rPr>
                      <w:rFonts w:ascii="Aptos" w:hAnsi="Aptos"/>
                    </w:rPr>
                    <w:t>s aided in created a forged Mental Health history about my person and now that forged documentation has negative effects on the rest of my life and this is due to the magnitude of failed attempts to undermine the defamation of Character by Slandering my reputation and then on creating  large size documentation that was needed to attempt such illegal activities to a person to aid in the interference with the course of justice and prevent my claims getting taken seriously.</w:t>
                  </w:r>
                </w:p>
                <w:p w14:paraId="68E2D1CC" w14:textId="77777777" w:rsidR="005775FB" w:rsidRPr="00CC4722" w:rsidRDefault="005775FB" w:rsidP="00002641">
                  <w:pPr>
                    <w:numPr>
                      <w:ilvl w:val="0"/>
                      <w:numId w:val="279"/>
                    </w:numPr>
                    <w:contextualSpacing/>
                    <w:rPr>
                      <w:rFonts w:ascii="Aptos" w:hAnsi="Aptos"/>
                    </w:rPr>
                  </w:pPr>
                  <w:r w:rsidRPr="00CC4722">
                    <w:rPr>
                      <w:rFonts w:ascii="Aptos" w:hAnsi="Aptos"/>
                    </w:rPr>
                    <w:lastRenderedPageBreak/>
                    <w:t>For an instance the size of the documentation is so overwhelming that if I did get arrested by police officer(s) no police custody officer(s) has the time to read over the documentation on Rio when booking me into the station to find out if what I am saying is true and that is that I have never been assessed to me Mental unwell in all of the assessments I have now got forced to undergo and due to this they will find me not fit for interview and refer me to the Doctors for a Mental Health assessment as I seem so well knowing by them. I get classed as not fit for interviews and taken to a hospital and assessed for up to 28 days with a possibility of then afterwards getting keep on a separate wing for treatment as a mental health patient with an extension in time for a further six months while forced medication in the second stage.</w:t>
                  </w:r>
                  <w:bookmarkEnd w:id="56"/>
                </w:p>
                <w:p w14:paraId="4396D53C" w14:textId="77777777" w:rsidR="005775FB" w:rsidRPr="00CC4722" w:rsidRDefault="005775FB" w:rsidP="003B37DF">
                  <w:pPr>
                    <w:contextualSpacing/>
                    <w:rPr>
                      <w:rFonts w:ascii="Aptos" w:hAnsi="Aptos"/>
                      <w:b/>
                      <w:bCs/>
                      <w:u w:val="single"/>
                    </w:rPr>
                  </w:pPr>
                </w:p>
              </w:tc>
            </w:tr>
          </w:tbl>
          <w:p w14:paraId="29E6162D" w14:textId="77777777" w:rsidR="005775FB" w:rsidRPr="00CC4722" w:rsidRDefault="005775FB" w:rsidP="00A25CD1">
            <w:pPr>
              <w:contextualSpacing/>
              <w:jc w:val="center"/>
              <w:rPr>
                <w:rFonts w:ascii="Aptos" w:hAnsi="Aptos"/>
                <w:b/>
                <w:bCs/>
                <w:u w:val="single"/>
              </w:rPr>
            </w:pPr>
          </w:p>
          <w:p w14:paraId="5E3F6EA0" w14:textId="77777777" w:rsidR="00542C05" w:rsidRPr="00CC4722" w:rsidRDefault="00542C05" w:rsidP="00A25CD1">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B50441" w:rsidRPr="00CC4722" w14:paraId="02C1EC34" w14:textId="77777777" w:rsidTr="00DE4952">
              <w:trPr>
                <w:jc w:val="center"/>
              </w:trPr>
              <w:tc>
                <w:tcPr>
                  <w:tcW w:w="9766" w:type="dxa"/>
                  <w:shd w:val="clear" w:color="auto" w:fill="DAE9F7"/>
                  <w:vAlign w:val="center"/>
                </w:tcPr>
                <w:p w14:paraId="7DDD5CCA" w14:textId="77777777" w:rsidR="00B50441" w:rsidRPr="00CC4722" w:rsidRDefault="00B50441" w:rsidP="00B50441">
                  <w:pPr>
                    <w:contextualSpacing/>
                    <w:rPr>
                      <w:rFonts w:ascii="Aptos" w:hAnsi="Aptos"/>
                      <w:b/>
                      <w:bCs/>
                      <w:u w:val="single"/>
                    </w:rPr>
                  </w:pPr>
                </w:p>
                <w:p w14:paraId="3D54D817" w14:textId="4B5566C1" w:rsidR="00B44A2A" w:rsidRDefault="00B44A2A" w:rsidP="00B50441">
                  <w:pPr>
                    <w:contextualSpacing/>
                    <w:jc w:val="center"/>
                    <w:rPr>
                      <w:rFonts w:ascii="Aptos" w:hAnsi="Aptos"/>
                      <w:b/>
                      <w:bCs/>
                      <w:u w:val="single"/>
                      <w:lang w:eastAsia="en-GB"/>
                    </w:rPr>
                  </w:pPr>
                  <w:r>
                    <w:rPr>
                      <w:rFonts w:ascii="Aptos" w:hAnsi="Aptos"/>
                      <w:b/>
                      <w:bCs/>
                      <w:u w:val="single"/>
                      <w:lang w:eastAsia="en-GB"/>
                    </w:rPr>
                    <w:t>OUR</w:t>
                  </w:r>
                </w:p>
                <w:p w14:paraId="303DA36D" w14:textId="6B191C05" w:rsidR="00B50441" w:rsidRPr="00CC4722" w:rsidRDefault="00B50441" w:rsidP="00B50441">
                  <w:pPr>
                    <w:contextualSpacing/>
                    <w:jc w:val="center"/>
                    <w:rPr>
                      <w:rFonts w:ascii="Aptos" w:hAnsi="Aptos"/>
                      <w:b/>
                      <w:bCs/>
                      <w:u w:val="single"/>
                    </w:rPr>
                  </w:pPr>
                  <w:r w:rsidRPr="00CC4722">
                    <w:rPr>
                      <w:rFonts w:ascii="Aptos" w:hAnsi="Aptos"/>
                      <w:b/>
                      <w:bCs/>
                      <w:u w:val="single"/>
                      <w:lang w:eastAsia="en-GB"/>
                    </w:rPr>
                    <w:t>RIGHTS TO DELETION</w:t>
                  </w:r>
                </w:p>
                <w:p w14:paraId="47B351C2" w14:textId="77777777" w:rsidR="00B50441" w:rsidRPr="00CC4722" w:rsidRDefault="00B50441" w:rsidP="00B50441">
                  <w:pPr>
                    <w:pStyle w:val="ListParagraph"/>
                    <w:ind w:left="360"/>
                    <w:jc w:val="center"/>
                    <w:rPr>
                      <w:rFonts w:ascii="Aptos" w:hAnsi="Aptos"/>
                      <w:b/>
                      <w:bCs/>
                      <w:u w:val="single"/>
                    </w:rPr>
                  </w:pPr>
                  <w:r w:rsidRPr="00CC4722">
                    <w:rPr>
                      <w:rFonts w:ascii="Aptos" w:hAnsi="Aptos"/>
                      <w:b/>
                      <w:bCs/>
                      <w:u w:val="single"/>
                    </w:rPr>
                    <w:t>BITS</w:t>
                  </w:r>
                </w:p>
                <w:p w14:paraId="45544C0E" w14:textId="77777777" w:rsidR="00B50441" w:rsidRPr="00CC4722" w:rsidRDefault="00B50441" w:rsidP="00B50441">
                  <w:pPr>
                    <w:contextualSpacing/>
                    <w:rPr>
                      <w:rFonts w:ascii="Aptos" w:hAnsi="Aptos"/>
                      <w:b/>
                      <w:bCs/>
                      <w:u w:val="single"/>
                    </w:rPr>
                  </w:pPr>
                </w:p>
                <w:p w14:paraId="4DF680FD" w14:textId="77777777" w:rsidR="00B50441" w:rsidRPr="00CC4722" w:rsidRDefault="00B50441" w:rsidP="00B50441">
                  <w:pPr>
                    <w:rPr>
                      <w:rFonts w:ascii="Aptos" w:hAnsi="Aptos"/>
                      <w:b/>
                      <w:bCs/>
                      <w:color w:val="FF0000"/>
                      <w:u w:val="single"/>
                    </w:rPr>
                  </w:pPr>
                  <w:r w:rsidRPr="00CC4722">
                    <w:rPr>
                      <w:rFonts w:ascii="Aptos" w:hAnsi="Aptos"/>
                      <w:b/>
                      <w:bCs/>
                      <w:color w:val="FF0000"/>
                      <w:u w:val="single"/>
                    </w:rPr>
                    <w:t>TABLE OF CONTENTS</w:t>
                  </w:r>
                </w:p>
                <w:p w14:paraId="04BF43D4" w14:textId="77777777" w:rsidR="00B50441" w:rsidRPr="00CC4722" w:rsidRDefault="00B50441" w:rsidP="00FF7505">
                  <w:pPr>
                    <w:pStyle w:val="ListParagraph"/>
                    <w:numPr>
                      <w:ilvl w:val="0"/>
                      <w:numId w:val="218"/>
                    </w:numPr>
                    <w:rPr>
                      <w:rFonts w:ascii="Aptos" w:hAnsi="Aptos"/>
                      <w:b/>
                      <w:bCs/>
                      <w:u w:val="single"/>
                      <w:lang w:eastAsia="en-GB"/>
                    </w:rPr>
                  </w:pPr>
                  <w:r w:rsidRPr="00CC4722">
                    <w:rPr>
                      <w:rFonts w:ascii="Aptos" w:hAnsi="Aptos"/>
                      <w:b/>
                      <w:bCs/>
                      <w:u w:val="single"/>
                      <w:lang w:eastAsia="en-GB"/>
                    </w:rPr>
                    <w:t>THE CLAIMANT RIGHTS TO DELETION</w:t>
                  </w:r>
                </w:p>
                <w:p w14:paraId="3899CE4B" w14:textId="77777777" w:rsidR="00B50441" w:rsidRPr="00CC4722" w:rsidRDefault="00B50441" w:rsidP="00FF7505">
                  <w:pPr>
                    <w:pStyle w:val="ListParagraph"/>
                    <w:numPr>
                      <w:ilvl w:val="0"/>
                      <w:numId w:val="110"/>
                    </w:numPr>
                    <w:rPr>
                      <w:rFonts w:ascii="Aptos" w:hAnsi="Aptos"/>
                    </w:rPr>
                  </w:pPr>
                  <w:r w:rsidRPr="00CC4722">
                    <w:rPr>
                      <w:rFonts w:ascii="Aptos" w:hAnsi="Aptos"/>
                      <w:u w:val="single"/>
                      <w:lang w:eastAsia="en-GB"/>
                    </w:rPr>
                    <w:t>As A Civil Citizen of The United Kingdom</w:t>
                  </w:r>
                  <w:r w:rsidRPr="00CC4722">
                    <w:rPr>
                      <w:rFonts w:ascii="Aptos" w:eastAsia="Arial" w:hAnsi="Aptos"/>
                      <w:lang w:eastAsia="en-GB" w:bidi="en-GB"/>
                    </w:rPr>
                    <w:t>…….…….……...………...………. …..……    3</w:t>
                  </w:r>
                </w:p>
                <w:p w14:paraId="7F8BE883" w14:textId="77777777" w:rsidR="00B50441" w:rsidRPr="00CC4722" w:rsidRDefault="00B50441" w:rsidP="00FF7505">
                  <w:pPr>
                    <w:pStyle w:val="ListParagraph"/>
                    <w:numPr>
                      <w:ilvl w:val="0"/>
                      <w:numId w:val="110"/>
                    </w:numPr>
                    <w:rPr>
                      <w:rFonts w:ascii="Aptos" w:hAnsi="Aptos"/>
                    </w:rPr>
                  </w:pPr>
                  <w:r w:rsidRPr="00CC4722">
                    <w:rPr>
                      <w:rFonts w:ascii="Aptos" w:hAnsi="Aptos"/>
                      <w:u w:val="single"/>
                      <w:lang w:eastAsia="en-GB"/>
                    </w:rPr>
                    <w:t>The Right to Erasure</w:t>
                  </w:r>
                  <w:r w:rsidRPr="00CC4722">
                    <w:rPr>
                      <w:rFonts w:ascii="Aptos" w:eastAsia="Arial" w:hAnsi="Aptos"/>
                      <w:lang w:eastAsia="en-GB" w:bidi="en-GB"/>
                    </w:rPr>
                    <w:t>…….…….……...………...……….………………………………    3</w:t>
                  </w:r>
                </w:p>
                <w:p w14:paraId="3563DE8E" w14:textId="77777777" w:rsidR="00B50441" w:rsidRPr="00CC4722" w:rsidRDefault="00B50441" w:rsidP="00FF7505">
                  <w:pPr>
                    <w:pStyle w:val="ListParagraph"/>
                    <w:numPr>
                      <w:ilvl w:val="0"/>
                      <w:numId w:val="110"/>
                    </w:numPr>
                    <w:rPr>
                      <w:rFonts w:ascii="Aptos" w:hAnsi="Aptos"/>
                    </w:rPr>
                  </w:pPr>
                  <w:r w:rsidRPr="00CC4722">
                    <w:rPr>
                      <w:rFonts w:ascii="Aptos" w:hAnsi="Aptos"/>
                      <w:u w:val="single"/>
                      <w:lang w:eastAsia="en-GB"/>
                    </w:rPr>
                    <w:t>The Police When Processing the Now Claimant’s Personal Data</w:t>
                  </w:r>
                  <w:r w:rsidRPr="00CC4722">
                    <w:rPr>
                      <w:rFonts w:ascii="Aptos" w:eastAsia="Arial" w:hAnsi="Aptos"/>
                      <w:lang w:eastAsia="en-GB" w:bidi="en-GB"/>
                    </w:rPr>
                    <w:t>………...……. …..……    3</w:t>
                  </w:r>
                </w:p>
                <w:p w14:paraId="535DB5E4" w14:textId="77777777" w:rsidR="00B50441" w:rsidRPr="00CC4722" w:rsidRDefault="00B50441" w:rsidP="00B50441">
                  <w:pPr>
                    <w:contextualSpacing/>
                    <w:rPr>
                      <w:rFonts w:ascii="Aptos" w:hAnsi="Aptos"/>
                      <w:b/>
                      <w:bCs/>
                      <w:u w:val="single"/>
                    </w:rPr>
                  </w:pPr>
                </w:p>
                <w:p w14:paraId="4D17D088" w14:textId="77777777" w:rsidR="00B50441" w:rsidRPr="00CC4722" w:rsidRDefault="00B50441" w:rsidP="00B50441">
                  <w:pPr>
                    <w:contextualSpacing/>
                    <w:rPr>
                      <w:rFonts w:ascii="Aptos" w:hAnsi="Aptos"/>
                      <w:b/>
                      <w:bCs/>
                      <w:u w:val="single"/>
                    </w:rPr>
                  </w:pPr>
                </w:p>
                <w:p w14:paraId="25A7D00B" w14:textId="77777777" w:rsidR="00B50441" w:rsidRPr="00CC4722" w:rsidRDefault="00B50441" w:rsidP="006128F5">
                  <w:pPr>
                    <w:pStyle w:val="ListParagraph"/>
                    <w:numPr>
                      <w:ilvl w:val="0"/>
                      <w:numId w:val="284"/>
                    </w:numPr>
                    <w:rPr>
                      <w:rFonts w:ascii="Aptos" w:hAnsi="Aptos"/>
                      <w:b/>
                      <w:bCs/>
                      <w:u w:val="single"/>
                      <w:lang w:eastAsia="en-GB"/>
                    </w:rPr>
                  </w:pPr>
                  <w:r w:rsidRPr="00CC4722">
                    <w:rPr>
                      <w:rFonts w:ascii="Aptos" w:hAnsi="Aptos"/>
                      <w:b/>
                      <w:bCs/>
                      <w:u w:val="single"/>
                      <w:lang w:eastAsia="en-GB"/>
                    </w:rPr>
                    <w:t>THE CLAIMANT RIGHTS TO DELETION</w:t>
                  </w:r>
                </w:p>
                <w:p w14:paraId="31E4F948" w14:textId="0D517861" w:rsidR="00B50441" w:rsidRPr="00CC4722" w:rsidRDefault="00B50441" w:rsidP="00FF7505">
                  <w:pPr>
                    <w:pStyle w:val="ListParagraph"/>
                    <w:numPr>
                      <w:ilvl w:val="0"/>
                      <w:numId w:val="15"/>
                    </w:numPr>
                    <w:rPr>
                      <w:rFonts w:ascii="Aptos" w:hAnsi="Aptos"/>
                      <w:lang w:eastAsia="en-GB"/>
                    </w:rPr>
                  </w:pPr>
                  <w:r w:rsidRPr="00CC4722">
                    <w:rPr>
                      <w:rFonts w:ascii="Aptos" w:hAnsi="Aptos"/>
                      <w:b/>
                      <w:bCs/>
                      <w:u w:val="single"/>
                      <w:lang w:eastAsia="en-GB"/>
                    </w:rPr>
                    <w:t>As A Civil Citizen of The United Kingdom</w:t>
                  </w:r>
                  <w:r w:rsidRPr="00CC4722">
                    <w:rPr>
                      <w:rFonts w:ascii="Aptos" w:hAnsi="Aptos"/>
                      <w:lang w:eastAsia="en-GB"/>
                    </w:rPr>
                    <w:t xml:space="preserve"> the </w:t>
                  </w:r>
                  <w:r w:rsidR="009B2551" w:rsidRPr="00CC4722">
                    <w:rPr>
                      <w:rFonts w:ascii="Aptos" w:hAnsi="Aptos"/>
                      <w:lang w:eastAsia="en-GB"/>
                    </w:rPr>
                    <w:t>Claimant has</w:t>
                  </w:r>
                  <w:r w:rsidRPr="00CC4722">
                    <w:rPr>
                      <w:rFonts w:ascii="Aptos" w:hAnsi="Aptos"/>
                      <w:lang w:eastAsia="en-GB"/>
                    </w:rPr>
                    <w:t xml:space="preserve"> the legal right to request the deletion or removal of his personal data and this fact comes to reason due to their being No compelling grounds for its continued retention.</w:t>
                  </w:r>
                </w:p>
                <w:p w14:paraId="383C1D58" w14:textId="23222F88" w:rsidR="00B50441" w:rsidRPr="00CC4722" w:rsidRDefault="00B50441" w:rsidP="00FF7505">
                  <w:pPr>
                    <w:pStyle w:val="ListParagraph"/>
                    <w:numPr>
                      <w:ilvl w:val="0"/>
                      <w:numId w:val="15"/>
                    </w:numPr>
                    <w:rPr>
                      <w:rFonts w:ascii="Aptos" w:hAnsi="Aptos"/>
                      <w:lang w:eastAsia="en-GB"/>
                    </w:rPr>
                  </w:pPr>
                  <w:r w:rsidRPr="00CC4722">
                    <w:rPr>
                      <w:rFonts w:ascii="Aptos" w:hAnsi="Aptos"/>
                      <w:b/>
                      <w:bCs/>
                      <w:u w:val="single"/>
                      <w:lang w:eastAsia="en-GB"/>
                    </w:rPr>
                    <w:t>The Right to Erasure</w:t>
                  </w:r>
                  <w:r w:rsidRPr="00CC4722">
                    <w:rPr>
                      <w:rFonts w:ascii="Aptos" w:hAnsi="Aptos"/>
                      <w:lang w:eastAsia="en-GB"/>
                    </w:rPr>
                    <w:t xml:space="preserve"> </w:t>
                  </w:r>
                  <w:r w:rsidR="009B2551" w:rsidRPr="00CC4722">
                    <w:rPr>
                      <w:rFonts w:ascii="Aptos" w:hAnsi="Aptos"/>
                      <w:lang w:eastAsia="en-GB"/>
                    </w:rPr>
                    <w:t>of personal</w:t>
                  </w:r>
                  <w:r w:rsidRPr="00CC4722">
                    <w:rPr>
                      <w:rFonts w:ascii="Aptos" w:hAnsi="Aptos"/>
                      <w:lang w:eastAsia="en-GB"/>
                    </w:rPr>
                    <w:t xml:space="preserve"> data is an absolute must in the right circumstances as documented throughout this document.</w:t>
                  </w:r>
                </w:p>
                <w:p w14:paraId="753E78CE" w14:textId="4463BE3C" w:rsidR="00B50441" w:rsidRPr="00CC4722" w:rsidRDefault="00B50441" w:rsidP="00FF7505">
                  <w:pPr>
                    <w:pStyle w:val="ListParagraph"/>
                    <w:numPr>
                      <w:ilvl w:val="0"/>
                      <w:numId w:val="15"/>
                    </w:numPr>
                    <w:rPr>
                      <w:rFonts w:ascii="Aptos" w:hAnsi="Aptos"/>
                      <w:lang w:eastAsia="en-GB"/>
                    </w:rPr>
                  </w:pPr>
                  <w:r w:rsidRPr="00CC4722">
                    <w:rPr>
                      <w:rFonts w:ascii="Aptos" w:hAnsi="Aptos"/>
                      <w:b/>
                      <w:bCs/>
                      <w:u w:val="single"/>
                      <w:lang w:eastAsia="en-GB"/>
                    </w:rPr>
                    <w:t>The Police When Processing the Now Claimant’s Personal Data</w:t>
                  </w:r>
                  <w:r w:rsidRPr="00CC4722">
                    <w:rPr>
                      <w:rFonts w:ascii="Aptos" w:hAnsi="Aptos"/>
                      <w:lang w:eastAsia="en-GB"/>
                    </w:rPr>
                    <w:t xml:space="preserve"> within accordance to the </w:t>
                  </w:r>
                  <w:r w:rsidRPr="00CC4722">
                    <w:rPr>
                      <w:rFonts w:ascii="Aptos" w:hAnsi="Aptos"/>
                      <w:b/>
                      <w:bCs/>
                      <w:u w:val="single"/>
                      <w:lang w:eastAsia="en-GB"/>
                    </w:rPr>
                    <w:t>“Data Protection Act 1998”</w:t>
                  </w:r>
                  <w:r w:rsidRPr="00CC4722">
                    <w:rPr>
                      <w:rFonts w:ascii="Aptos" w:hAnsi="Aptos"/>
                      <w:lang w:eastAsia="en-GB"/>
                    </w:rPr>
                    <w:t xml:space="preserve"> as repealed by </w:t>
                  </w:r>
                  <w:r w:rsidR="009B2551" w:rsidRPr="00CC4722">
                    <w:rPr>
                      <w:rFonts w:ascii="Aptos" w:hAnsi="Aptos"/>
                      <w:lang w:eastAsia="en-GB"/>
                    </w:rPr>
                    <w:t xml:space="preserve">the </w:t>
                  </w:r>
                  <w:r w:rsidR="009B2551" w:rsidRPr="00CC4722">
                    <w:rPr>
                      <w:rFonts w:ascii="Aptos" w:hAnsi="Aptos"/>
                      <w:shd w:val="clear" w:color="auto" w:fill="FFFFFF"/>
                    </w:rPr>
                    <w:t>“</w:t>
                  </w:r>
                  <w:r w:rsidRPr="00CC4722">
                    <w:rPr>
                      <w:rFonts w:ascii="Aptos" w:hAnsi="Aptos"/>
                      <w:b/>
                      <w:bCs/>
                      <w:u w:val="single"/>
                      <w:shd w:val="clear" w:color="auto" w:fill="FFFFFF"/>
                    </w:rPr>
                    <w:t>UK-GDPR”</w:t>
                  </w:r>
                  <w:r w:rsidRPr="00CC4722">
                    <w:rPr>
                      <w:rFonts w:ascii="Aptos" w:hAnsi="Aptos"/>
                      <w:lang w:eastAsia="en-GB"/>
                    </w:rPr>
                    <w:t xml:space="preserve"> entered into force on </w:t>
                  </w:r>
                  <w:r w:rsidRPr="00CC4722">
                    <w:rPr>
                      <w:rFonts w:ascii="Aptos" w:hAnsi="Aptos"/>
                      <w:b/>
                      <w:bCs/>
                      <w:u w:val="single"/>
                      <w:lang w:eastAsia="en-GB"/>
                    </w:rPr>
                    <w:t>24 May 2016</w:t>
                  </w:r>
                  <w:r w:rsidRPr="00CC4722">
                    <w:rPr>
                      <w:rFonts w:ascii="Aptos" w:hAnsi="Aptos"/>
                      <w:lang w:eastAsia="en-GB"/>
                    </w:rPr>
                    <w:t xml:space="preserve"> and applied since </w:t>
                  </w:r>
                  <w:r w:rsidRPr="00CC4722">
                    <w:rPr>
                      <w:rFonts w:ascii="Aptos" w:hAnsi="Aptos"/>
                      <w:b/>
                      <w:bCs/>
                      <w:u w:val="single"/>
                      <w:lang w:eastAsia="en-GB"/>
                    </w:rPr>
                    <w:t>25 May 2018</w:t>
                  </w:r>
                  <w:r w:rsidRPr="00CC4722">
                    <w:rPr>
                      <w:rFonts w:ascii="Aptos" w:hAnsi="Aptos"/>
                      <w:lang w:eastAsia="en-GB"/>
                    </w:rPr>
                    <w:t>: --</w:t>
                  </w:r>
                </w:p>
                <w:p w14:paraId="78AD6DBE" w14:textId="78EC343A" w:rsidR="00B50441" w:rsidRPr="00CC4722" w:rsidRDefault="00B50441" w:rsidP="00FF7505">
                  <w:pPr>
                    <w:pStyle w:val="ListParagraph"/>
                    <w:numPr>
                      <w:ilvl w:val="0"/>
                      <w:numId w:val="17"/>
                    </w:numPr>
                    <w:rPr>
                      <w:rFonts w:ascii="Aptos" w:hAnsi="Aptos"/>
                      <w:lang w:eastAsia="en-GB"/>
                    </w:rPr>
                  </w:pPr>
                  <w:r w:rsidRPr="00CC4722">
                    <w:rPr>
                      <w:rFonts w:ascii="Aptos" w:hAnsi="Aptos"/>
                      <w:lang w:eastAsia="en-GB"/>
                    </w:rPr>
                    <w:t xml:space="preserve">Are in Breach of the </w:t>
                  </w:r>
                  <w:r w:rsidRPr="00CC4722">
                    <w:rPr>
                      <w:rFonts w:ascii="Aptos" w:hAnsi="Aptos"/>
                      <w:b/>
                      <w:bCs/>
                      <w:u w:val="single"/>
                      <w:lang w:eastAsia="en-GB"/>
                    </w:rPr>
                    <w:t>“Data Protection Act 1998”</w:t>
                  </w:r>
                  <w:r w:rsidRPr="00CC4722">
                    <w:rPr>
                      <w:rFonts w:ascii="Aptos" w:hAnsi="Aptos"/>
                      <w:b/>
                      <w:bCs/>
                      <w:lang w:eastAsia="en-GB"/>
                    </w:rPr>
                    <w:t xml:space="preserve"> </w:t>
                  </w:r>
                  <w:r w:rsidRPr="00CC4722">
                    <w:rPr>
                      <w:rFonts w:ascii="Aptos" w:hAnsi="Aptos"/>
                      <w:lang w:eastAsia="en-GB"/>
                    </w:rPr>
                    <w:t xml:space="preserve">as repealed by </w:t>
                  </w:r>
                  <w:r w:rsidR="009B2551" w:rsidRPr="00CC4722">
                    <w:rPr>
                      <w:rFonts w:ascii="Aptos" w:hAnsi="Aptos"/>
                      <w:lang w:eastAsia="en-GB"/>
                    </w:rPr>
                    <w:t xml:space="preserve">the </w:t>
                  </w:r>
                  <w:r w:rsidR="009B2551" w:rsidRPr="00CC4722">
                    <w:rPr>
                      <w:rFonts w:ascii="Aptos" w:hAnsi="Aptos"/>
                      <w:shd w:val="clear" w:color="auto" w:fill="FFFFFF"/>
                    </w:rPr>
                    <w:t>“</w:t>
                  </w:r>
                  <w:r w:rsidRPr="00CC4722">
                    <w:rPr>
                      <w:rFonts w:ascii="Aptos" w:hAnsi="Aptos"/>
                      <w:b/>
                      <w:bCs/>
                      <w:u w:val="single"/>
                      <w:shd w:val="clear" w:color="auto" w:fill="FFFFFF"/>
                    </w:rPr>
                    <w:t>UK-GDPR</w:t>
                  </w:r>
                  <w:r w:rsidRPr="00CC4722">
                    <w:rPr>
                      <w:rFonts w:ascii="Aptos" w:hAnsi="Aptos"/>
                      <w:b/>
                      <w:bCs/>
                      <w:shd w:val="clear" w:color="auto" w:fill="FFFFFF"/>
                    </w:rPr>
                    <w:t>”</w:t>
                  </w:r>
                  <w:r w:rsidRPr="00CC4722">
                    <w:rPr>
                      <w:rFonts w:ascii="Aptos" w:hAnsi="Aptos"/>
                    </w:rPr>
                    <w:t xml:space="preserve"> in</w:t>
                  </w:r>
                  <w:r w:rsidRPr="00CC4722">
                    <w:rPr>
                      <w:rFonts w:ascii="Aptos" w:hAnsi="Aptos"/>
                      <w:b/>
                      <w:bCs/>
                      <w:u w:val="single"/>
                      <w:shd w:val="clear" w:color="auto" w:fill="FFFFFF"/>
                    </w:rPr>
                    <w:t xml:space="preserve"> </w:t>
                  </w:r>
                  <w:r w:rsidRPr="00CC4722">
                    <w:rPr>
                      <w:rFonts w:ascii="Aptos" w:hAnsi="Aptos"/>
                    </w:rPr>
                    <w:t>a magnitude of different cases brought against the Claimant a</w:t>
                  </w:r>
                  <w:r w:rsidRPr="00CC4722">
                    <w:rPr>
                      <w:rFonts w:ascii="Aptos" w:hAnsi="Aptos"/>
                      <w:lang w:eastAsia="en-GB"/>
                    </w:rPr>
                    <w:t xml:space="preserve">nd this is alongside with any other police force company policies that may also come to </w:t>
                  </w:r>
                  <w:r w:rsidR="009B2551" w:rsidRPr="00CC4722">
                    <w:rPr>
                      <w:rFonts w:ascii="Aptos" w:hAnsi="Aptos"/>
                      <w:lang w:eastAsia="en-GB"/>
                    </w:rPr>
                    <w:t>light due</w:t>
                  </w:r>
                  <w:r w:rsidRPr="00CC4722">
                    <w:rPr>
                      <w:rFonts w:ascii="Aptos" w:hAnsi="Aptos"/>
                      <w:lang w:eastAsia="en-GB"/>
                    </w:rPr>
                    <w:t xml:space="preserve"> to this application. </w:t>
                  </w:r>
                </w:p>
                <w:p w14:paraId="30581C6B" w14:textId="3189DE7E" w:rsidR="00B50441" w:rsidRPr="00CC4722" w:rsidRDefault="00B50441" w:rsidP="00FF7505">
                  <w:pPr>
                    <w:pStyle w:val="ListParagraph"/>
                    <w:numPr>
                      <w:ilvl w:val="0"/>
                      <w:numId w:val="17"/>
                    </w:numPr>
                    <w:rPr>
                      <w:rFonts w:ascii="Aptos" w:hAnsi="Aptos"/>
                      <w:lang w:eastAsia="en-GB"/>
                    </w:rPr>
                  </w:pPr>
                  <w:r w:rsidRPr="00CC4722">
                    <w:rPr>
                      <w:rFonts w:ascii="Aptos" w:hAnsi="Aptos"/>
                      <w:lang w:eastAsia="en-GB"/>
                    </w:rPr>
                    <w:t xml:space="preserve">The police hold personal data that they have archived on the Now Claimant that does </w:t>
                  </w:r>
                  <w:r w:rsidR="009B2551" w:rsidRPr="00CC4722">
                    <w:rPr>
                      <w:rFonts w:ascii="Aptos" w:hAnsi="Aptos"/>
                      <w:lang w:eastAsia="en-GB"/>
                    </w:rPr>
                    <w:t>show infringements</w:t>
                  </w:r>
                  <w:r w:rsidRPr="00CC4722">
                    <w:rPr>
                      <w:rFonts w:ascii="Aptos" w:hAnsi="Aptos"/>
                      <w:lang w:eastAsia="en-GB"/>
                    </w:rPr>
                    <w:t xml:space="preserve"> in accordance with its law-abiding purpose of existence.</w:t>
                  </w:r>
                </w:p>
                <w:p w14:paraId="3F46FB3B" w14:textId="77777777" w:rsidR="00B50441" w:rsidRPr="00CC4722" w:rsidRDefault="00B50441" w:rsidP="00FF7505">
                  <w:pPr>
                    <w:pStyle w:val="ListParagraph"/>
                    <w:numPr>
                      <w:ilvl w:val="0"/>
                      <w:numId w:val="17"/>
                    </w:numPr>
                    <w:rPr>
                      <w:rFonts w:ascii="Aptos" w:hAnsi="Aptos"/>
                      <w:lang w:eastAsia="en-GB"/>
                    </w:rPr>
                  </w:pPr>
                  <w:r w:rsidRPr="00CC4722">
                    <w:rPr>
                      <w:rFonts w:ascii="Aptos" w:hAnsi="Aptos"/>
                      <w:lang w:eastAsia="en-GB"/>
                    </w:rPr>
                    <w:t>Within the Police Forces Acro Report</w:t>
                  </w:r>
                  <w:r w:rsidRPr="00CC4722">
                    <w:rPr>
                      <w:rFonts w:ascii="Aptos" w:hAnsi="Aptos"/>
                      <w:b/>
                      <w:bCs/>
                      <w:lang w:eastAsia="en-GB"/>
                    </w:rPr>
                    <w:t xml:space="preserve"> </w:t>
                  </w:r>
                  <w:r w:rsidRPr="00CC4722">
                    <w:rPr>
                      <w:rFonts w:ascii="Aptos" w:hAnsi="Aptos"/>
                    </w:rPr>
                    <w:t>identified by themselves as the Now Claimants</w:t>
                  </w:r>
                  <w:r w:rsidRPr="00CC4722">
                    <w:rPr>
                      <w:rFonts w:ascii="Aptos" w:hAnsi="Aptos"/>
                      <w:b/>
                      <w:bCs/>
                      <w:lang w:eastAsia="en-GB"/>
                    </w:rPr>
                    <w:t xml:space="preserve">, </w:t>
                  </w:r>
                  <w:r w:rsidRPr="00CC4722">
                    <w:rPr>
                      <w:rFonts w:ascii="Aptos" w:hAnsi="Aptos"/>
                      <w:lang w:eastAsia="en-GB"/>
                    </w:rPr>
                    <w:t>w</w:t>
                  </w:r>
                  <w:r w:rsidRPr="00CC4722">
                    <w:rPr>
                      <w:rFonts w:ascii="Aptos" w:hAnsi="Aptos"/>
                    </w:rPr>
                    <w:t xml:space="preserve">e have found </w:t>
                  </w:r>
                  <w:r w:rsidRPr="00CC4722">
                    <w:rPr>
                      <w:rFonts w:ascii="Aptos" w:hAnsi="Aptos"/>
                      <w:lang w:eastAsia="en-GB"/>
                    </w:rPr>
                    <w:t>a large multitude of data principles</w:t>
                  </w:r>
                  <w:r w:rsidRPr="00CC4722">
                    <w:rPr>
                      <w:rFonts w:ascii="Aptos" w:hAnsi="Aptos"/>
                    </w:rPr>
                    <w:t xml:space="preserve"> to be in breach by the police </w:t>
                  </w:r>
                  <w:r w:rsidRPr="00CC4722">
                    <w:rPr>
                      <w:rFonts w:ascii="Aptos" w:hAnsi="Aptos"/>
                      <w:lang w:eastAsia="en-GB"/>
                    </w:rPr>
                    <w:t>and we request for support by the police of those incidents as amended or deleted as to which way we have requested below.</w:t>
                  </w:r>
                </w:p>
                <w:p w14:paraId="2120CF6A" w14:textId="77777777" w:rsidR="00B50441" w:rsidRPr="00CC4722" w:rsidRDefault="00B50441" w:rsidP="00B50441">
                  <w:pPr>
                    <w:contextualSpacing/>
                    <w:rPr>
                      <w:rFonts w:ascii="Aptos" w:eastAsia="Arial" w:hAnsi="Aptos"/>
                      <w:b/>
                      <w:bCs/>
                      <w:u w:val="single"/>
                      <w:lang w:bidi="en-GB"/>
                    </w:rPr>
                  </w:pPr>
                </w:p>
              </w:tc>
            </w:tr>
          </w:tbl>
          <w:p w14:paraId="4419F09E" w14:textId="77777777" w:rsidR="005A6B22" w:rsidRPr="00CC4722" w:rsidRDefault="005A6B22" w:rsidP="00A25CD1">
            <w:pPr>
              <w:contextualSpacing/>
              <w:jc w:val="center"/>
              <w:rPr>
                <w:rFonts w:ascii="Aptos" w:hAnsi="Aptos"/>
                <w:b/>
                <w:bCs/>
                <w:u w:val="single"/>
              </w:rPr>
            </w:pPr>
          </w:p>
          <w:p w14:paraId="2BDE6254" w14:textId="77777777" w:rsidR="00B50441" w:rsidRPr="00CC4722" w:rsidRDefault="00B50441" w:rsidP="00B50441">
            <w:pPr>
              <w:contextualSpacing/>
              <w:rPr>
                <w:rFonts w:ascii="Aptos" w:hAnsi="Aptos"/>
                <w:b/>
                <w:bCs/>
                <w:u w:val="single"/>
              </w:rPr>
            </w:pPr>
          </w:p>
          <w:p w14:paraId="735B2B5D" w14:textId="77777777" w:rsidR="00B50441" w:rsidRPr="00CC4722" w:rsidRDefault="00B50441" w:rsidP="00A25CD1">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B50441" w:rsidRPr="00CC4722" w14:paraId="65D196BD" w14:textId="77777777" w:rsidTr="00DE4952">
              <w:trPr>
                <w:jc w:val="center"/>
              </w:trPr>
              <w:tc>
                <w:tcPr>
                  <w:tcW w:w="9766" w:type="dxa"/>
                  <w:shd w:val="clear" w:color="auto" w:fill="DAE9F7"/>
                  <w:vAlign w:val="center"/>
                </w:tcPr>
                <w:p w14:paraId="6F4A7408" w14:textId="77777777" w:rsidR="00B50441" w:rsidRPr="00CC4722" w:rsidRDefault="00B50441" w:rsidP="00B50441">
                  <w:pPr>
                    <w:jc w:val="center"/>
                    <w:rPr>
                      <w:rFonts w:ascii="Aptos" w:hAnsi="Aptos"/>
                      <w:b/>
                      <w:bCs/>
                      <w:highlight w:val="lightGray"/>
                    </w:rPr>
                  </w:pPr>
                </w:p>
                <w:p w14:paraId="16525A2F" w14:textId="77777777" w:rsidR="00B50441" w:rsidRPr="00CC4722" w:rsidRDefault="00B50441" w:rsidP="00B50441">
                  <w:pPr>
                    <w:pStyle w:val="ListParagraph"/>
                    <w:ind w:left="360"/>
                    <w:jc w:val="center"/>
                    <w:rPr>
                      <w:rFonts w:ascii="Aptos" w:hAnsi="Aptos"/>
                      <w:b/>
                      <w:bCs/>
                      <w:highlight w:val="lightGray"/>
                      <w:u w:val="single"/>
                    </w:rPr>
                  </w:pPr>
                  <w:r w:rsidRPr="00CC4722">
                    <w:rPr>
                      <w:rFonts w:ascii="Aptos" w:hAnsi="Aptos"/>
                      <w:b/>
                      <w:bCs/>
                      <w:highlight w:val="lightGray"/>
                      <w:u w:val="single"/>
                    </w:rPr>
                    <w:t>INSTRUCTIONS</w:t>
                  </w:r>
                </w:p>
                <w:p w14:paraId="705A798A" w14:textId="77777777" w:rsidR="00B50441" w:rsidRPr="00CC4722" w:rsidRDefault="00B50441" w:rsidP="00B50441">
                  <w:pPr>
                    <w:pStyle w:val="ListParagraph"/>
                    <w:ind w:left="360"/>
                    <w:jc w:val="center"/>
                    <w:rPr>
                      <w:rFonts w:ascii="Aptos" w:hAnsi="Aptos"/>
                      <w:b/>
                      <w:bCs/>
                      <w:highlight w:val="lightGray"/>
                      <w:u w:val="single"/>
                    </w:rPr>
                  </w:pPr>
                  <w:r w:rsidRPr="00CC4722">
                    <w:rPr>
                      <w:rFonts w:ascii="Aptos" w:hAnsi="Aptos"/>
                      <w:b/>
                      <w:bCs/>
                      <w:highlight w:val="lightGray"/>
                      <w:u w:val="single"/>
                    </w:rPr>
                    <w:t xml:space="preserve">FOR DOCUMENT </w:t>
                  </w:r>
                </w:p>
                <w:p w14:paraId="59F59360" w14:textId="77777777" w:rsidR="00B50441" w:rsidRPr="00CC4722" w:rsidRDefault="00B50441" w:rsidP="00B50441">
                  <w:pPr>
                    <w:pStyle w:val="ListParagraph"/>
                    <w:ind w:left="360"/>
                    <w:jc w:val="center"/>
                    <w:rPr>
                      <w:rFonts w:ascii="Aptos" w:hAnsi="Aptos"/>
                      <w:b/>
                      <w:bCs/>
                      <w:highlight w:val="lightGray"/>
                      <w:u w:val="single"/>
                    </w:rPr>
                  </w:pPr>
                  <w:r w:rsidRPr="00CC4722">
                    <w:rPr>
                      <w:rFonts w:ascii="Aptos" w:hAnsi="Aptos"/>
                      <w:b/>
                      <w:bCs/>
                      <w:highlight w:val="lightGray"/>
                      <w:u w:val="single"/>
                    </w:rPr>
                    <w:t>EASE OF USAGE</w:t>
                  </w:r>
                </w:p>
                <w:p w14:paraId="3D23A79C" w14:textId="77777777" w:rsidR="00B50441" w:rsidRPr="00CC4722" w:rsidRDefault="00B50441" w:rsidP="00B50441">
                  <w:pPr>
                    <w:pStyle w:val="ListParagraph"/>
                    <w:ind w:left="360"/>
                    <w:jc w:val="center"/>
                    <w:rPr>
                      <w:rFonts w:ascii="Aptos" w:hAnsi="Aptos"/>
                      <w:b/>
                      <w:bCs/>
                      <w:highlight w:val="lightGray"/>
                      <w:u w:val="single"/>
                    </w:rPr>
                  </w:pPr>
                  <w:r w:rsidRPr="00CC4722">
                    <w:rPr>
                      <w:rFonts w:ascii="Aptos" w:hAnsi="Aptos"/>
                      <w:b/>
                      <w:bCs/>
                      <w:highlight w:val="lightGray"/>
                      <w:u w:val="single"/>
                    </w:rPr>
                    <w:t>BITS</w:t>
                  </w:r>
                </w:p>
                <w:p w14:paraId="1BE1EE6E" w14:textId="77777777" w:rsidR="00B50441" w:rsidRPr="00CC4722" w:rsidRDefault="00B50441" w:rsidP="00B50441">
                  <w:pPr>
                    <w:contextualSpacing/>
                    <w:jc w:val="center"/>
                    <w:rPr>
                      <w:rFonts w:ascii="Aptos" w:eastAsia="Arial" w:hAnsi="Aptos"/>
                      <w:b/>
                      <w:bCs/>
                      <w:highlight w:val="lightGray"/>
                      <w:u w:val="single"/>
                      <w:lang w:bidi="en-GB"/>
                    </w:rPr>
                  </w:pPr>
                </w:p>
                <w:p w14:paraId="4584B4DF" w14:textId="77777777" w:rsidR="00B50441" w:rsidRPr="00CC4722" w:rsidRDefault="00B50441" w:rsidP="00B50441">
                  <w:pPr>
                    <w:contextualSpacing/>
                    <w:jc w:val="center"/>
                    <w:rPr>
                      <w:rFonts w:ascii="Aptos" w:eastAsia="Arial" w:hAnsi="Aptos"/>
                      <w:b/>
                      <w:bCs/>
                      <w:highlight w:val="lightGray"/>
                      <w:u w:val="single"/>
                      <w:lang w:bidi="en-GB"/>
                    </w:rPr>
                  </w:pPr>
                </w:p>
                <w:p w14:paraId="0F1BB0B9" w14:textId="77777777" w:rsidR="00B50441" w:rsidRPr="00CC4722" w:rsidRDefault="00B50441" w:rsidP="00B50441">
                  <w:pPr>
                    <w:rPr>
                      <w:rFonts w:ascii="Aptos" w:hAnsi="Aptos"/>
                      <w:b/>
                      <w:bCs/>
                      <w:highlight w:val="lightGray"/>
                      <w:u w:val="single"/>
                    </w:rPr>
                  </w:pPr>
                  <w:r w:rsidRPr="00CC4722">
                    <w:rPr>
                      <w:rFonts w:ascii="Aptos" w:hAnsi="Aptos"/>
                      <w:b/>
                      <w:bCs/>
                      <w:highlight w:val="lightGray"/>
                      <w:u w:val="single"/>
                    </w:rPr>
                    <w:t>TABLE OF CONTENTS</w:t>
                  </w:r>
                </w:p>
                <w:p w14:paraId="3457574A" w14:textId="77777777" w:rsidR="00B50441" w:rsidRPr="00CC4722" w:rsidRDefault="00B50441" w:rsidP="00B50441">
                  <w:pPr>
                    <w:contextualSpacing/>
                    <w:jc w:val="center"/>
                    <w:rPr>
                      <w:rFonts w:ascii="Aptos" w:eastAsia="Arial" w:hAnsi="Aptos"/>
                      <w:b/>
                      <w:bCs/>
                      <w:highlight w:val="lightGray"/>
                      <w:u w:val="single"/>
                      <w:lang w:bidi="en-GB"/>
                    </w:rPr>
                  </w:pPr>
                </w:p>
                <w:p w14:paraId="15BC808F" w14:textId="77777777" w:rsidR="00B50441" w:rsidRPr="00CC4722" w:rsidRDefault="00B50441" w:rsidP="00FF7505">
                  <w:pPr>
                    <w:pStyle w:val="ListParagraph"/>
                    <w:numPr>
                      <w:ilvl w:val="0"/>
                      <w:numId w:val="218"/>
                    </w:numPr>
                    <w:rPr>
                      <w:rFonts w:ascii="Aptos" w:hAnsi="Aptos"/>
                      <w:b/>
                      <w:bCs/>
                      <w:color w:val="C45911" w:themeColor="accent2" w:themeShade="BF"/>
                      <w:highlight w:val="lightGray"/>
                      <w:u w:val="single"/>
                    </w:rPr>
                  </w:pPr>
                  <w:r w:rsidRPr="00CC4722">
                    <w:rPr>
                      <w:rFonts w:ascii="Aptos" w:hAnsi="Aptos"/>
                      <w:b/>
                      <w:bCs/>
                      <w:color w:val="C45911" w:themeColor="accent2" w:themeShade="BF"/>
                      <w:highlight w:val="lightGray"/>
                      <w:u w:val="single"/>
                    </w:rPr>
                    <w:t xml:space="preserve">INSTRUCTIONS </w:t>
                  </w:r>
                </w:p>
                <w:p w14:paraId="7B9CBD25" w14:textId="77777777" w:rsidR="00B50441" w:rsidRPr="00CC4722" w:rsidRDefault="00B50441" w:rsidP="00FF7505">
                  <w:pPr>
                    <w:pStyle w:val="ListParagraph"/>
                    <w:numPr>
                      <w:ilvl w:val="0"/>
                      <w:numId w:val="126"/>
                    </w:numPr>
                    <w:rPr>
                      <w:rFonts w:ascii="Aptos" w:hAnsi="Aptos"/>
                      <w:color w:val="ED7D31" w:themeColor="accent2"/>
                      <w:highlight w:val="lightGray"/>
                    </w:rPr>
                  </w:pPr>
                  <w:r w:rsidRPr="00CC4722">
                    <w:rPr>
                      <w:rFonts w:ascii="Aptos" w:eastAsia="Calibri" w:hAnsi="Aptos"/>
                      <w:highlight w:val="lightGray"/>
                      <w:u w:val="single"/>
                    </w:rPr>
                    <w:t xml:space="preserve">Description of Categories &amp; Table of Contents </w:t>
                  </w:r>
                  <w:r w:rsidRPr="00CC4722">
                    <w:rPr>
                      <w:rFonts w:ascii="Aptos" w:eastAsia="Arial" w:hAnsi="Aptos"/>
                      <w:highlight w:val="lightGray"/>
                      <w:lang w:eastAsia="en-GB" w:bidi="en-GB"/>
                    </w:rPr>
                    <w:t>……….........……………………………    3</w:t>
                  </w:r>
                </w:p>
                <w:p w14:paraId="4711346B" w14:textId="77777777" w:rsidR="00B50441" w:rsidRPr="00CC4722" w:rsidRDefault="00B50441" w:rsidP="00B50441">
                  <w:pPr>
                    <w:contextualSpacing/>
                    <w:rPr>
                      <w:rFonts w:ascii="Aptos" w:eastAsia="Arial" w:hAnsi="Aptos"/>
                      <w:b/>
                      <w:bCs/>
                      <w:highlight w:val="lightGray"/>
                      <w:u w:val="single"/>
                      <w:lang w:bidi="en-GB"/>
                    </w:rPr>
                  </w:pPr>
                </w:p>
                <w:p w14:paraId="7A14CFFF" w14:textId="77777777" w:rsidR="00B50441" w:rsidRPr="00CC4722" w:rsidRDefault="00B50441" w:rsidP="00FF7505">
                  <w:pPr>
                    <w:pStyle w:val="ListParagraph"/>
                    <w:numPr>
                      <w:ilvl w:val="0"/>
                      <w:numId w:val="218"/>
                    </w:numPr>
                    <w:rPr>
                      <w:rFonts w:ascii="Aptos" w:hAnsi="Aptos"/>
                      <w:color w:val="C45911" w:themeColor="accent2" w:themeShade="BF"/>
                      <w:highlight w:val="lightGray"/>
                    </w:rPr>
                  </w:pPr>
                  <w:r w:rsidRPr="00CC4722">
                    <w:rPr>
                      <w:rFonts w:ascii="Aptos" w:hAnsi="Aptos"/>
                      <w:b/>
                      <w:bCs/>
                      <w:color w:val="C45911" w:themeColor="accent2" w:themeShade="BF"/>
                      <w:highlight w:val="lightGray"/>
                      <w:u w:val="single"/>
                    </w:rPr>
                    <w:t>DESCRIPTION OF CATEGORIES</w:t>
                  </w:r>
                </w:p>
                <w:p w14:paraId="0B7C75C2" w14:textId="77777777" w:rsidR="00B50441" w:rsidRPr="00CC4722" w:rsidRDefault="00B50441" w:rsidP="00FF7505">
                  <w:pPr>
                    <w:pStyle w:val="ListParagraph"/>
                    <w:numPr>
                      <w:ilvl w:val="0"/>
                      <w:numId w:val="101"/>
                    </w:numPr>
                    <w:rPr>
                      <w:rFonts w:ascii="Aptos" w:hAnsi="Aptos"/>
                      <w:highlight w:val="lightGray"/>
                      <w:u w:val="single"/>
                    </w:rPr>
                  </w:pPr>
                  <w:r w:rsidRPr="00CC4722">
                    <w:rPr>
                      <w:rFonts w:ascii="Aptos" w:hAnsi="Aptos"/>
                      <w:highlight w:val="lightGray"/>
                      <w:u w:val="single"/>
                    </w:rPr>
                    <w:t>Brief Summarized Exploration of This Document</w:t>
                  </w:r>
                  <w:r w:rsidRPr="00CC4722">
                    <w:rPr>
                      <w:rFonts w:ascii="Aptos" w:eastAsia="Arial" w:hAnsi="Aptos"/>
                      <w:highlight w:val="lightGray"/>
                      <w:lang w:eastAsia="en-GB" w:bidi="en-GB"/>
                    </w:rPr>
                    <w:t>…………….…….……...….….……    3</w:t>
                  </w:r>
                </w:p>
                <w:p w14:paraId="40BE3A5D" w14:textId="77777777" w:rsidR="00B50441" w:rsidRPr="00CC4722" w:rsidRDefault="00B50441" w:rsidP="00FF7505">
                  <w:pPr>
                    <w:pStyle w:val="ListParagraph"/>
                    <w:numPr>
                      <w:ilvl w:val="0"/>
                      <w:numId w:val="101"/>
                    </w:numPr>
                    <w:rPr>
                      <w:rFonts w:ascii="Aptos" w:hAnsi="Aptos"/>
                      <w:highlight w:val="lightGray"/>
                      <w:u w:val="single"/>
                    </w:rPr>
                  </w:pPr>
                  <w:r w:rsidRPr="00CC4722">
                    <w:rPr>
                      <w:rFonts w:ascii="Aptos" w:hAnsi="Aptos"/>
                      <w:highlight w:val="lightGray"/>
                      <w:u w:val="single"/>
                    </w:rPr>
                    <w:t>Exhibited Files</w:t>
                  </w:r>
                  <w:r w:rsidRPr="00CC4722">
                    <w:rPr>
                      <w:rFonts w:ascii="Aptos" w:eastAsia="Arial" w:hAnsi="Aptos"/>
                      <w:highlight w:val="lightGray"/>
                      <w:lang w:eastAsia="en-GB" w:bidi="en-GB"/>
                    </w:rPr>
                    <w:t>…………….…….……...……………………….………...……….……    3</w:t>
                  </w:r>
                </w:p>
                <w:p w14:paraId="5CD1E60A" w14:textId="77777777" w:rsidR="00B50441" w:rsidRPr="00CC4722" w:rsidRDefault="00B50441" w:rsidP="00FF7505">
                  <w:pPr>
                    <w:pStyle w:val="ListParagraph"/>
                    <w:numPr>
                      <w:ilvl w:val="0"/>
                      <w:numId w:val="101"/>
                    </w:numPr>
                    <w:rPr>
                      <w:rFonts w:ascii="Aptos" w:hAnsi="Aptos"/>
                      <w:highlight w:val="lightGray"/>
                      <w:u w:val="single"/>
                    </w:rPr>
                  </w:pPr>
                  <w:r w:rsidRPr="00CC4722">
                    <w:rPr>
                      <w:rFonts w:ascii="Aptos" w:hAnsi="Aptos"/>
                      <w:highlight w:val="lightGray"/>
                      <w:u w:val="single"/>
                    </w:rPr>
                    <w:t>Break Down of Attached Files</w:t>
                  </w:r>
                  <w:r w:rsidRPr="00CC4722">
                    <w:rPr>
                      <w:rFonts w:ascii="Aptos" w:eastAsia="Arial" w:hAnsi="Aptos"/>
                      <w:highlight w:val="lightGray"/>
                      <w:lang w:eastAsia="en-GB" w:bidi="en-GB"/>
                    </w:rPr>
                    <w:t>…………….…….…………………….…….…….……    3</w:t>
                  </w:r>
                </w:p>
                <w:p w14:paraId="7B72E8D1" w14:textId="77777777" w:rsidR="00B50441" w:rsidRPr="00CC4722" w:rsidRDefault="00B50441" w:rsidP="00B50441">
                  <w:pPr>
                    <w:contextualSpacing/>
                    <w:rPr>
                      <w:rFonts w:ascii="Aptos" w:eastAsia="Arial" w:hAnsi="Aptos"/>
                      <w:b/>
                      <w:bCs/>
                      <w:highlight w:val="lightGray"/>
                      <w:u w:val="single"/>
                      <w:lang w:bidi="en-GB"/>
                    </w:rPr>
                  </w:pPr>
                </w:p>
                <w:p w14:paraId="025A9C4E" w14:textId="77777777" w:rsidR="00B50441" w:rsidRPr="00CC4722" w:rsidRDefault="00B50441" w:rsidP="00FF7505">
                  <w:pPr>
                    <w:pStyle w:val="ListParagraph"/>
                    <w:numPr>
                      <w:ilvl w:val="0"/>
                      <w:numId w:val="218"/>
                    </w:numPr>
                    <w:rPr>
                      <w:rFonts w:ascii="Aptos" w:hAnsi="Aptos"/>
                      <w:color w:val="C45911" w:themeColor="accent2" w:themeShade="BF"/>
                      <w:highlight w:val="lightGray"/>
                    </w:rPr>
                  </w:pPr>
                  <w:r w:rsidRPr="00CC4722">
                    <w:rPr>
                      <w:rFonts w:ascii="Aptos" w:hAnsi="Aptos"/>
                      <w:b/>
                      <w:bCs/>
                      <w:color w:val="C45911" w:themeColor="accent2" w:themeShade="BF"/>
                      <w:highlight w:val="lightGray"/>
                      <w:u w:val="single"/>
                    </w:rPr>
                    <w:t>INFRINGEMENTS</w:t>
                  </w:r>
                </w:p>
                <w:p w14:paraId="692B11E8" w14:textId="77777777" w:rsidR="00B50441" w:rsidRPr="00CC4722" w:rsidRDefault="00B50441" w:rsidP="00FF7505">
                  <w:pPr>
                    <w:pStyle w:val="ListParagraph"/>
                    <w:numPr>
                      <w:ilvl w:val="0"/>
                      <w:numId w:val="102"/>
                    </w:numPr>
                    <w:rPr>
                      <w:rFonts w:ascii="Aptos" w:hAnsi="Aptos"/>
                      <w:highlight w:val="lightGray"/>
                    </w:rPr>
                  </w:pPr>
                  <w:r w:rsidRPr="00CC4722">
                    <w:rPr>
                      <w:rFonts w:ascii="Aptos" w:hAnsi="Aptos"/>
                      <w:highlight w:val="lightGray"/>
                      <w:u w:val="single"/>
                    </w:rPr>
                    <w:t>Infringements</w:t>
                  </w:r>
                  <w:r w:rsidRPr="00CC4722">
                    <w:rPr>
                      <w:rFonts w:ascii="Aptos" w:eastAsia="Arial" w:hAnsi="Aptos"/>
                      <w:highlight w:val="lightGray"/>
                      <w:lang w:eastAsia="en-GB" w:bidi="en-GB"/>
                    </w:rPr>
                    <w:t>…………….…….……...…………………….….………...……….……    3</w:t>
                  </w:r>
                </w:p>
                <w:p w14:paraId="345AEC9E" w14:textId="77777777" w:rsidR="00B50441" w:rsidRPr="00CC4722" w:rsidRDefault="00B50441" w:rsidP="00FF7505">
                  <w:pPr>
                    <w:pStyle w:val="ListParagraph"/>
                    <w:numPr>
                      <w:ilvl w:val="0"/>
                      <w:numId w:val="102"/>
                    </w:numPr>
                    <w:rPr>
                      <w:rFonts w:ascii="Aptos" w:hAnsi="Aptos"/>
                      <w:highlight w:val="lightGray"/>
                    </w:rPr>
                  </w:pPr>
                  <w:r w:rsidRPr="00CC4722">
                    <w:rPr>
                      <w:rFonts w:ascii="Aptos" w:hAnsi="Aptos"/>
                      <w:highlight w:val="lightGray"/>
                      <w:u w:val="single"/>
                    </w:rPr>
                    <w:t>Consequences of Infringements:</w:t>
                  </w:r>
                  <w:r w:rsidRPr="00CC4722">
                    <w:rPr>
                      <w:rFonts w:ascii="Aptos" w:eastAsia="Arial" w:hAnsi="Aptos"/>
                      <w:highlight w:val="lightGray"/>
                      <w:lang w:eastAsia="en-GB" w:bidi="en-GB"/>
                    </w:rPr>
                    <w:t xml:space="preserve"> ………….…….…………………….…….…….……    3</w:t>
                  </w:r>
                </w:p>
                <w:p w14:paraId="1F343321" w14:textId="77777777" w:rsidR="00B50441" w:rsidRPr="00CC4722" w:rsidRDefault="00B50441" w:rsidP="00FF7505">
                  <w:pPr>
                    <w:pStyle w:val="ListParagraph"/>
                    <w:numPr>
                      <w:ilvl w:val="0"/>
                      <w:numId w:val="102"/>
                    </w:numPr>
                    <w:rPr>
                      <w:rFonts w:ascii="Aptos" w:hAnsi="Aptos"/>
                      <w:highlight w:val="lightGray"/>
                    </w:rPr>
                  </w:pPr>
                  <w:r w:rsidRPr="00CC4722">
                    <w:rPr>
                      <w:rFonts w:ascii="Aptos" w:hAnsi="Aptos"/>
                      <w:highlight w:val="lightGray"/>
                      <w:u w:val="single"/>
                    </w:rPr>
                    <w:t>Our Waver</w:t>
                  </w:r>
                  <w:r w:rsidRPr="00CC4722">
                    <w:rPr>
                      <w:rFonts w:ascii="Aptos" w:eastAsia="Arial" w:hAnsi="Aptos"/>
                      <w:highlight w:val="lightGray"/>
                      <w:lang w:eastAsia="en-GB" w:bidi="en-GB"/>
                    </w:rPr>
                    <w:t>…………….…….……...……………………...…….………...……….……    3</w:t>
                  </w:r>
                </w:p>
                <w:p w14:paraId="309A48A3" w14:textId="77777777" w:rsidR="00B50441" w:rsidRPr="00CC4722" w:rsidRDefault="00B50441" w:rsidP="00B50441">
                  <w:pPr>
                    <w:contextualSpacing/>
                    <w:rPr>
                      <w:rFonts w:ascii="Aptos" w:eastAsia="Arial" w:hAnsi="Aptos"/>
                      <w:b/>
                      <w:bCs/>
                      <w:highlight w:val="lightGray"/>
                      <w:u w:val="single"/>
                      <w:lang w:bidi="en-GB"/>
                    </w:rPr>
                  </w:pPr>
                </w:p>
                <w:p w14:paraId="29E17247" w14:textId="77777777" w:rsidR="00B50441" w:rsidRPr="00CC4722" w:rsidRDefault="00B50441" w:rsidP="00B50441">
                  <w:pPr>
                    <w:contextualSpacing/>
                    <w:rPr>
                      <w:rFonts w:ascii="Aptos" w:eastAsia="Arial" w:hAnsi="Aptos"/>
                      <w:b/>
                      <w:bCs/>
                      <w:highlight w:val="lightGray"/>
                      <w:u w:val="single"/>
                      <w:lang w:bidi="en-GB"/>
                    </w:rPr>
                  </w:pPr>
                </w:p>
                <w:p w14:paraId="48E9D832" w14:textId="77777777" w:rsidR="00B50441" w:rsidRPr="00CC4722" w:rsidRDefault="00B50441" w:rsidP="00B50441">
                  <w:pPr>
                    <w:contextualSpacing/>
                    <w:rPr>
                      <w:rFonts w:ascii="Aptos" w:eastAsia="Arial" w:hAnsi="Aptos"/>
                      <w:b/>
                      <w:bCs/>
                      <w:highlight w:val="lightGray"/>
                      <w:u w:val="single"/>
                      <w:lang w:bidi="en-GB"/>
                    </w:rPr>
                  </w:pPr>
                </w:p>
                <w:p w14:paraId="4E17DE2A" w14:textId="77777777" w:rsidR="00B50441" w:rsidRPr="00CC4722" w:rsidRDefault="00B50441" w:rsidP="00B50441">
                  <w:pPr>
                    <w:jc w:val="center"/>
                    <w:rPr>
                      <w:rFonts w:ascii="Aptos" w:hAnsi="Aptos"/>
                      <w:b/>
                      <w:bCs/>
                      <w:highlight w:val="lightGray"/>
                      <w:u w:val="single"/>
                    </w:rPr>
                  </w:pPr>
                  <w:r w:rsidRPr="00CC4722">
                    <w:rPr>
                      <w:rFonts w:ascii="Aptos" w:hAnsi="Aptos"/>
                      <w:b/>
                      <w:bCs/>
                      <w:highlight w:val="lightGray"/>
                      <w:u w:val="single"/>
                    </w:rPr>
                    <w:t>HOW TO USE THIS OFFICIAL DOCUMENT</w:t>
                  </w:r>
                </w:p>
                <w:p w14:paraId="04B2CF99" w14:textId="77777777" w:rsidR="00B50441" w:rsidRPr="00CC4722" w:rsidRDefault="00B50441" w:rsidP="00B50441">
                  <w:pPr>
                    <w:rPr>
                      <w:rFonts w:ascii="Aptos" w:hAnsi="Aptos"/>
                      <w:highlight w:val="lightGray"/>
                    </w:rPr>
                  </w:pPr>
                </w:p>
                <w:p w14:paraId="5AD2C7FE" w14:textId="77777777" w:rsidR="00B50441" w:rsidRPr="00CC4722" w:rsidRDefault="00B50441" w:rsidP="00FF7505">
                  <w:pPr>
                    <w:pStyle w:val="ListParagraph"/>
                    <w:numPr>
                      <w:ilvl w:val="0"/>
                      <w:numId w:val="9"/>
                    </w:numPr>
                    <w:rPr>
                      <w:rFonts w:ascii="Aptos" w:hAnsi="Aptos"/>
                      <w:b/>
                      <w:bCs/>
                      <w:color w:val="C45911" w:themeColor="accent2" w:themeShade="BF"/>
                      <w:highlight w:val="lightGray"/>
                      <w:u w:val="single"/>
                    </w:rPr>
                  </w:pPr>
                  <w:r w:rsidRPr="00CC4722">
                    <w:rPr>
                      <w:rFonts w:ascii="Aptos" w:hAnsi="Aptos"/>
                      <w:b/>
                      <w:bCs/>
                      <w:color w:val="C45911" w:themeColor="accent2" w:themeShade="BF"/>
                      <w:highlight w:val="lightGray"/>
                      <w:u w:val="single"/>
                    </w:rPr>
                    <w:t xml:space="preserve">INSTRUCTIONS  </w:t>
                  </w:r>
                </w:p>
                <w:p w14:paraId="634F49F1" w14:textId="77777777" w:rsidR="00B50441" w:rsidRPr="00CC4722" w:rsidRDefault="00B50441" w:rsidP="00FF7505">
                  <w:pPr>
                    <w:pStyle w:val="ListParagraph"/>
                    <w:numPr>
                      <w:ilvl w:val="0"/>
                      <w:numId w:val="39"/>
                    </w:numPr>
                    <w:rPr>
                      <w:rFonts w:ascii="Aptos" w:hAnsi="Aptos"/>
                      <w:b/>
                      <w:bCs/>
                      <w:highlight w:val="lightGray"/>
                      <w:u w:val="single"/>
                    </w:rPr>
                  </w:pPr>
                  <w:r w:rsidRPr="00CC4722">
                    <w:rPr>
                      <w:rFonts w:ascii="Aptos" w:hAnsi="Aptos"/>
                      <w:b/>
                      <w:bCs/>
                      <w:color w:val="4472C4" w:themeColor="accent1"/>
                      <w:highlight w:val="lightGray"/>
                      <w:u w:val="single"/>
                    </w:rPr>
                    <w:t xml:space="preserve">Description of Categories </w:t>
                  </w:r>
                  <w:r w:rsidRPr="00CC4722">
                    <w:rPr>
                      <w:rFonts w:ascii="Aptos" w:hAnsi="Aptos"/>
                      <w:b/>
                      <w:bCs/>
                      <w:highlight w:val="lightGray"/>
                      <w:u w:val="single"/>
                    </w:rPr>
                    <w:t>&amp; Table of Contents</w:t>
                  </w:r>
                  <w:bookmarkStart w:id="57" w:name="_Hlk143860725"/>
                  <w:r w:rsidRPr="00CC4722">
                    <w:rPr>
                      <w:rFonts w:ascii="Aptos" w:hAnsi="Aptos"/>
                      <w:b/>
                      <w:bCs/>
                      <w:highlight w:val="lightGray"/>
                      <w:u w:val="single"/>
                    </w:rPr>
                    <w:t>: --</w:t>
                  </w:r>
                </w:p>
                <w:p w14:paraId="73D48740" w14:textId="77777777" w:rsidR="00B50441" w:rsidRPr="00CC4722" w:rsidRDefault="00B50441" w:rsidP="00FF7505">
                  <w:pPr>
                    <w:pStyle w:val="ListParagraph"/>
                    <w:numPr>
                      <w:ilvl w:val="0"/>
                      <w:numId w:val="84"/>
                    </w:numPr>
                    <w:rPr>
                      <w:rFonts w:ascii="Aptos" w:hAnsi="Aptos"/>
                      <w:highlight w:val="lightGray"/>
                    </w:rPr>
                  </w:pPr>
                  <w:r w:rsidRPr="00CC4722">
                    <w:rPr>
                      <w:rFonts w:ascii="Aptos" w:hAnsi="Aptos"/>
                      <w:highlight w:val="lightGray"/>
                    </w:rPr>
                    <w:t xml:space="preserve">First </w:t>
                  </w:r>
                  <w:r w:rsidRPr="00CC4722">
                    <w:rPr>
                      <w:rFonts w:ascii="Aptos" w:hAnsi="Aptos"/>
                      <w:b/>
                      <w:bCs/>
                      <w:highlight w:val="lightGray"/>
                    </w:rPr>
                    <w:t>"</w:t>
                  </w:r>
                  <w:r w:rsidRPr="00CC4722">
                    <w:rPr>
                      <w:rFonts w:ascii="Aptos" w:hAnsi="Aptos"/>
                      <w:b/>
                      <w:bCs/>
                      <w:highlight w:val="lightGray"/>
                      <w:u w:val="single"/>
                    </w:rPr>
                    <w:t>Description of Categories</w:t>
                  </w:r>
                  <w:r w:rsidRPr="00CC4722">
                    <w:rPr>
                      <w:rFonts w:ascii="Aptos" w:hAnsi="Aptos"/>
                      <w:b/>
                      <w:bCs/>
                      <w:highlight w:val="lightGray"/>
                    </w:rPr>
                    <w:t>"</w:t>
                  </w:r>
                  <w:r w:rsidRPr="00CC4722">
                    <w:rPr>
                      <w:rFonts w:ascii="Aptos" w:hAnsi="Aptos"/>
                      <w:highlight w:val="lightGray"/>
                    </w:rPr>
                    <w:t xml:space="preserve"> &amp; </w:t>
                  </w:r>
                </w:p>
                <w:p w14:paraId="3B55A740" w14:textId="77777777" w:rsidR="00B50441" w:rsidRPr="00CC4722" w:rsidRDefault="00B50441" w:rsidP="00FF7505">
                  <w:pPr>
                    <w:pStyle w:val="ListParagraph"/>
                    <w:numPr>
                      <w:ilvl w:val="0"/>
                      <w:numId w:val="84"/>
                    </w:numPr>
                    <w:rPr>
                      <w:rFonts w:ascii="Aptos" w:hAnsi="Aptos"/>
                      <w:highlight w:val="lightGray"/>
                    </w:rPr>
                  </w:pPr>
                  <w:r w:rsidRPr="00CC4722">
                    <w:rPr>
                      <w:rFonts w:ascii="Aptos" w:hAnsi="Aptos"/>
                      <w:highlight w:val="lightGray"/>
                    </w:rPr>
                    <w:t xml:space="preserve">Second </w:t>
                  </w:r>
                  <w:r w:rsidRPr="00CC4722">
                    <w:rPr>
                      <w:rFonts w:ascii="Aptos" w:hAnsi="Aptos"/>
                      <w:b/>
                      <w:bCs/>
                      <w:highlight w:val="lightGray"/>
                    </w:rPr>
                    <w:t>"</w:t>
                  </w:r>
                  <w:r w:rsidRPr="00CC4722">
                    <w:rPr>
                      <w:rFonts w:ascii="Aptos" w:hAnsi="Aptos"/>
                      <w:b/>
                      <w:bCs/>
                      <w:highlight w:val="lightGray"/>
                      <w:u w:val="single"/>
                    </w:rPr>
                    <w:t>Table of Contents.</w:t>
                  </w:r>
                  <w:r w:rsidRPr="00CC4722">
                    <w:rPr>
                      <w:rFonts w:ascii="Aptos" w:hAnsi="Aptos"/>
                      <w:b/>
                      <w:bCs/>
                      <w:highlight w:val="lightGray"/>
                    </w:rPr>
                    <w:t>"</w:t>
                  </w:r>
                </w:p>
                <w:p w14:paraId="5FFE059C" w14:textId="77777777" w:rsidR="00B50441" w:rsidRPr="00CC4722" w:rsidRDefault="00B50441" w:rsidP="00FF7505">
                  <w:pPr>
                    <w:pStyle w:val="ListParagraph"/>
                    <w:numPr>
                      <w:ilvl w:val="0"/>
                      <w:numId w:val="39"/>
                    </w:numPr>
                    <w:rPr>
                      <w:rFonts w:ascii="Aptos" w:hAnsi="Aptos"/>
                      <w:highlight w:val="lightGray"/>
                    </w:rPr>
                  </w:pPr>
                  <w:r w:rsidRPr="00CC4722">
                    <w:rPr>
                      <w:rFonts w:ascii="Aptos" w:hAnsi="Aptos"/>
                      <w:highlight w:val="lightGray"/>
                    </w:rPr>
                    <w:t>This “</w:t>
                  </w:r>
                  <w:r w:rsidRPr="00CC4722">
                    <w:rPr>
                      <w:rFonts w:ascii="Aptos" w:hAnsi="Aptos"/>
                      <w:b/>
                      <w:bCs/>
                      <w:highlight w:val="lightGray"/>
                      <w:u w:val="single"/>
                    </w:rPr>
                    <w:t>Official Document</w:t>
                  </w:r>
                  <w:r w:rsidRPr="00CC4722">
                    <w:rPr>
                      <w:rFonts w:ascii="Aptos" w:hAnsi="Aptos"/>
                      <w:highlight w:val="lightGray"/>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F2A16D4" w14:textId="77777777" w:rsidR="00B50441" w:rsidRPr="00CC4722" w:rsidRDefault="00B50441" w:rsidP="00FF7505">
                  <w:pPr>
                    <w:pStyle w:val="ListParagraph"/>
                    <w:numPr>
                      <w:ilvl w:val="0"/>
                      <w:numId w:val="39"/>
                    </w:numPr>
                    <w:rPr>
                      <w:rFonts w:ascii="Aptos" w:hAnsi="Aptos"/>
                      <w:highlight w:val="lightGray"/>
                    </w:rPr>
                  </w:pPr>
                  <w:r w:rsidRPr="00CC4722">
                    <w:rPr>
                      <w:rFonts w:ascii="Aptos" w:hAnsi="Aptos"/>
                      <w:highlight w:val="lightGray"/>
                    </w:rPr>
                    <w:t>"</w:t>
                  </w:r>
                  <w:r w:rsidRPr="00CC4722">
                    <w:rPr>
                      <w:rFonts w:ascii="Aptos" w:hAnsi="Aptos"/>
                      <w:b/>
                      <w:bCs/>
                      <w:highlight w:val="lightGray"/>
                      <w:u w:val="single"/>
                    </w:rPr>
                    <w:t>Our Listed as Liable</w:t>
                  </w:r>
                  <w:r w:rsidRPr="00CC4722">
                    <w:rPr>
                      <w:rFonts w:ascii="Aptos" w:hAnsi="Aptos"/>
                      <w:highlight w:val="lightGray"/>
                    </w:rPr>
                    <w:t>" First "</w:t>
                  </w:r>
                  <w:r w:rsidRPr="00CC4722">
                    <w:rPr>
                      <w:rFonts w:ascii="Aptos" w:hAnsi="Aptos"/>
                      <w:b/>
                      <w:bCs/>
                      <w:highlight w:val="lightGray"/>
                      <w:u w:val="single"/>
                    </w:rPr>
                    <w:t>Description of Categories</w:t>
                  </w:r>
                  <w:r w:rsidRPr="00CC4722">
                    <w:rPr>
                      <w:rFonts w:ascii="Aptos" w:hAnsi="Aptos"/>
                      <w:highlight w:val="lightGray"/>
                    </w:rPr>
                    <w:t>"</w:t>
                  </w:r>
                </w:p>
                <w:p w14:paraId="7CBA7EBB" w14:textId="77777777" w:rsidR="00B50441" w:rsidRPr="00CC4722" w:rsidRDefault="00B50441" w:rsidP="00FF7505">
                  <w:pPr>
                    <w:pStyle w:val="ListParagraph"/>
                    <w:numPr>
                      <w:ilvl w:val="0"/>
                      <w:numId w:val="84"/>
                    </w:numPr>
                    <w:rPr>
                      <w:rFonts w:ascii="Aptos" w:hAnsi="Aptos"/>
                      <w:highlight w:val="lightGray"/>
                    </w:rPr>
                  </w:pPr>
                  <w:r w:rsidRPr="00CC4722">
                    <w:rPr>
                      <w:rFonts w:ascii="Aptos" w:hAnsi="Aptos"/>
                      <w:highlight w:val="lightGray"/>
                    </w:rPr>
                    <w:t>Our</w:t>
                  </w:r>
                  <w:r w:rsidRPr="00CC4722">
                    <w:rPr>
                      <w:rFonts w:ascii="Aptos" w:hAnsi="Aptos"/>
                      <w:b/>
                      <w:bCs/>
                      <w:highlight w:val="lightGray"/>
                    </w:rPr>
                    <w:t xml:space="preserve"> </w:t>
                  </w:r>
                  <w:r w:rsidRPr="00CC4722">
                    <w:rPr>
                      <w:rFonts w:ascii="Aptos" w:hAnsi="Aptos"/>
                      <w:highlight w:val="lightGray"/>
                    </w:rPr>
                    <w:t xml:space="preserve">titled </w:t>
                  </w:r>
                  <w:r w:rsidRPr="00CC4722">
                    <w:rPr>
                      <w:rFonts w:ascii="Aptos" w:hAnsi="Aptos"/>
                      <w:b/>
                      <w:bCs/>
                      <w:highlight w:val="lightGray"/>
                    </w:rPr>
                    <w:t>"</w:t>
                  </w:r>
                  <w:r w:rsidRPr="00CC4722">
                    <w:rPr>
                      <w:rFonts w:ascii="Aptos" w:hAnsi="Aptos"/>
                      <w:b/>
                      <w:bCs/>
                      <w:highlight w:val="lightGray"/>
                      <w:u w:val="single"/>
                    </w:rPr>
                    <w:t>Description of Categories</w:t>
                  </w:r>
                  <w:r w:rsidRPr="00CC4722">
                    <w:rPr>
                      <w:rFonts w:ascii="Aptos" w:hAnsi="Aptos"/>
                      <w:b/>
                      <w:bCs/>
                      <w:highlight w:val="lightGray"/>
                    </w:rPr>
                    <w:t>"</w:t>
                  </w:r>
                  <w:r w:rsidRPr="00CC4722">
                    <w:rPr>
                      <w:rFonts w:ascii="Aptos" w:hAnsi="Aptos"/>
                      <w:highlight w:val="lightGray"/>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199CC339" w14:textId="77777777" w:rsidR="00B50441" w:rsidRPr="00CC4722" w:rsidRDefault="00B50441" w:rsidP="00FF7505">
                  <w:pPr>
                    <w:pStyle w:val="ListParagraph"/>
                    <w:numPr>
                      <w:ilvl w:val="0"/>
                      <w:numId w:val="39"/>
                    </w:numPr>
                    <w:rPr>
                      <w:rFonts w:ascii="Aptos" w:hAnsi="Aptos"/>
                      <w:highlight w:val="lightGray"/>
                    </w:rPr>
                  </w:pPr>
                  <w:r w:rsidRPr="00CC4722">
                    <w:rPr>
                      <w:rFonts w:ascii="Aptos" w:hAnsi="Aptos"/>
                      <w:b/>
                      <w:bCs/>
                      <w:highlight w:val="lightGray"/>
                      <w:u w:val="single"/>
                    </w:rPr>
                    <w:t>For an Example:</w:t>
                  </w:r>
                  <w:r w:rsidRPr="00CC4722">
                    <w:rPr>
                      <w:rFonts w:ascii="Aptos" w:hAnsi="Aptos"/>
                      <w:highlight w:val="lightGray"/>
                    </w:rPr>
                    <w:t xml:space="preserve"> --</w:t>
                  </w:r>
                </w:p>
                <w:p w14:paraId="2DFA1BC7" w14:textId="77777777" w:rsidR="00B50441" w:rsidRPr="00CC4722" w:rsidRDefault="00B50441" w:rsidP="00FF7505">
                  <w:pPr>
                    <w:pStyle w:val="ListParagraph"/>
                    <w:numPr>
                      <w:ilvl w:val="0"/>
                      <w:numId w:val="84"/>
                    </w:numPr>
                    <w:rPr>
                      <w:rFonts w:ascii="Aptos" w:hAnsi="Aptos"/>
                      <w:highlight w:val="lightGray"/>
                    </w:rPr>
                  </w:pPr>
                  <w:r w:rsidRPr="00CC4722">
                    <w:rPr>
                      <w:rFonts w:ascii="Aptos" w:hAnsi="Aptos"/>
                      <w:highlight w:val="lightGray"/>
                    </w:rPr>
                    <w:t>If you are interested in understanding the nature of the claim, you can refer to the "</w:t>
                  </w:r>
                  <w:r w:rsidRPr="00CC4722">
                    <w:rPr>
                      <w:rFonts w:ascii="Aptos" w:hAnsi="Aptos"/>
                      <w:b/>
                      <w:bCs/>
                      <w:highlight w:val="lightGray"/>
                      <w:u w:val="single"/>
                    </w:rPr>
                    <w:t>General Damages</w:t>
                  </w:r>
                  <w:r w:rsidRPr="00CC4722">
                    <w:rPr>
                      <w:rFonts w:ascii="Aptos" w:hAnsi="Aptos"/>
                      <w:highlight w:val="lightGray"/>
                    </w:rPr>
                    <w:t>" category. If you are seeking to understand why the Claimant is requesting "</w:t>
                  </w:r>
                  <w:r w:rsidRPr="00CC4722">
                    <w:rPr>
                      <w:rFonts w:ascii="Aptos" w:hAnsi="Aptos"/>
                      <w:b/>
                      <w:bCs/>
                      <w:highlight w:val="lightGray"/>
                      <w:u w:val="single"/>
                    </w:rPr>
                    <w:t>Special Damages</w:t>
                  </w:r>
                  <w:r w:rsidRPr="00CC4722">
                    <w:rPr>
                      <w:rFonts w:ascii="Aptos" w:hAnsi="Aptos"/>
                      <w:highlight w:val="lightGray"/>
                    </w:rPr>
                    <w:t>" or what  "</w:t>
                  </w:r>
                  <w:r w:rsidRPr="00CC4722">
                    <w:rPr>
                      <w:rFonts w:ascii="Aptos" w:hAnsi="Aptos"/>
                      <w:b/>
                      <w:bCs/>
                      <w:highlight w:val="lightGray"/>
                      <w:u w:val="single"/>
                    </w:rPr>
                    <w:t>Special Damages</w:t>
                  </w:r>
                  <w:r w:rsidRPr="00CC4722">
                    <w:rPr>
                      <w:rFonts w:ascii="Aptos" w:hAnsi="Aptos"/>
                      <w:highlight w:val="lightGray"/>
                    </w:rPr>
                    <w:t xml:space="preserve">" account for within this document  the   </w:t>
                  </w:r>
                  <w:r w:rsidRPr="00CC4722">
                    <w:rPr>
                      <w:rFonts w:ascii="Aptos" w:hAnsi="Aptos"/>
                      <w:b/>
                      <w:bCs/>
                      <w:highlight w:val="lightGray"/>
                    </w:rPr>
                    <w:t>"</w:t>
                  </w:r>
                  <w:r w:rsidRPr="00CC4722">
                    <w:rPr>
                      <w:rFonts w:ascii="Aptos" w:hAnsi="Aptos"/>
                      <w:b/>
                      <w:bCs/>
                      <w:highlight w:val="lightGray"/>
                      <w:u w:val="single"/>
                    </w:rPr>
                    <w:t>Description of Categories</w:t>
                  </w:r>
                  <w:r w:rsidRPr="00CC4722">
                    <w:rPr>
                      <w:rFonts w:ascii="Aptos" w:hAnsi="Aptos"/>
                      <w:b/>
                      <w:bCs/>
                      <w:highlight w:val="lightGray"/>
                    </w:rPr>
                    <w:t xml:space="preserve">" </w:t>
                  </w:r>
                  <w:r w:rsidRPr="00CC4722">
                    <w:rPr>
                      <w:rFonts w:ascii="Aptos" w:hAnsi="Aptos"/>
                      <w:highlight w:val="lightGray"/>
                    </w:rPr>
                    <w:t>and</w:t>
                  </w:r>
                  <w:r w:rsidRPr="00CC4722">
                    <w:rPr>
                      <w:rFonts w:ascii="Aptos" w:hAnsi="Aptos"/>
                      <w:b/>
                      <w:bCs/>
                      <w:highlight w:val="lightGray"/>
                    </w:rPr>
                    <w:t xml:space="preserve"> </w:t>
                  </w:r>
                  <w:r w:rsidRPr="00CC4722">
                    <w:rPr>
                      <w:rFonts w:ascii="Aptos" w:hAnsi="Aptos"/>
                      <w:highlight w:val="lightGray"/>
                    </w:rPr>
                    <w:t xml:space="preserve"> </w:t>
                  </w:r>
                  <w:r w:rsidRPr="00CC4722">
                    <w:rPr>
                      <w:rFonts w:ascii="Aptos" w:hAnsi="Aptos"/>
                      <w:b/>
                      <w:bCs/>
                      <w:highlight w:val="lightGray"/>
                    </w:rPr>
                    <w:t>"</w:t>
                  </w:r>
                  <w:r w:rsidRPr="00CC4722">
                    <w:rPr>
                      <w:rFonts w:ascii="Aptos" w:hAnsi="Aptos"/>
                      <w:b/>
                      <w:bCs/>
                      <w:highlight w:val="lightGray"/>
                      <w:u w:val="single"/>
                    </w:rPr>
                    <w:t>Table of Contents.</w:t>
                  </w:r>
                  <w:r w:rsidRPr="00CC4722">
                    <w:rPr>
                      <w:rFonts w:ascii="Aptos" w:hAnsi="Aptos"/>
                      <w:b/>
                      <w:bCs/>
                      <w:highlight w:val="lightGray"/>
                    </w:rPr>
                    <w:t xml:space="preserve">" </w:t>
                  </w:r>
                  <w:r w:rsidRPr="00CC4722">
                    <w:rPr>
                      <w:rFonts w:ascii="Aptos" w:hAnsi="Aptos"/>
                      <w:highlight w:val="lightGray"/>
                    </w:rPr>
                    <w:t>will provide you with the necessary information.</w:t>
                  </w:r>
                </w:p>
                <w:bookmarkEnd w:id="57"/>
                <w:p w14:paraId="6F08725D" w14:textId="77777777" w:rsidR="00B50441" w:rsidRDefault="00B50441" w:rsidP="00B50441">
                  <w:pPr>
                    <w:contextualSpacing/>
                    <w:rPr>
                      <w:rFonts w:ascii="Aptos" w:eastAsia="Arial" w:hAnsi="Aptos"/>
                      <w:b/>
                      <w:bCs/>
                      <w:highlight w:val="lightGray"/>
                      <w:u w:val="single"/>
                      <w:lang w:bidi="en-GB"/>
                    </w:rPr>
                  </w:pPr>
                </w:p>
                <w:p w14:paraId="444698A3" w14:textId="77777777" w:rsidR="00C62F95" w:rsidRDefault="00C62F95" w:rsidP="00B50441">
                  <w:pPr>
                    <w:contextualSpacing/>
                    <w:rPr>
                      <w:rFonts w:ascii="Aptos" w:eastAsia="Arial" w:hAnsi="Aptos"/>
                      <w:b/>
                      <w:bCs/>
                      <w:highlight w:val="lightGray"/>
                      <w:u w:val="single"/>
                      <w:lang w:bidi="en-GB"/>
                    </w:rPr>
                  </w:pPr>
                </w:p>
                <w:p w14:paraId="20EE9797" w14:textId="77777777" w:rsidR="00C62F95" w:rsidRDefault="00C62F95" w:rsidP="00B50441">
                  <w:pPr>
                    <w:contextualSpacing/>
                    <w:rPr>
                      <w:rFonts w:ascii="Aptos" w:eastAsia="Arial" w:hAnsi="Aptos"/>
                      <w:b/>
                      <w:bCs/>
                      <w:highlight w:val="lightGray"/>
                      <w:u w:val="single"/>
                      <w:lang w:bidi="en-GB"/>
                    </w:rPr>
                  </w:pPr>
                </w:p>
                <w:p w14:paraId="6016D776" w14:textId="77777777" w:rsidR="00C62F95" w:rsidRDefault="00C62F95" w:rsidP="00B50441">
                  <w:pPr>
                    <w:contextualSpacing/>
                    <w:rPr>
                      <w:rFonts w:ascii="Aptos" w:eastAsia="Arial" w:hAnsi="Aptos"/>
                      <w:b/>
                      <w:bCs/>
                      <w:highlight w:val="lightGray"/>
                      <w:u w:val="single"/>
                      <w:lang w:bidi="en-GB"/>
                    </w:rPr>
                  </w:pPr>
                </w:p>
                <w:p w14:paraId="389A0014" w14:textId="77777777" w:rsidR="00C62F95" w:rsidRDefault="00C62F95" w:rsidP="00B50441">
                  <w:pPr>
                    <w:contextualSpacing/>
                    <w:rPr>
                      <w:rFonts w:ascii="Aptos" w:eastAsia="Arial" w:hAnsi="Aptos"/>
                      <w:b/>
                      <w:bCs/>
                      <w:highlight w:val="lightGray"/>
                      <w:u w:val="single"/>
                      <w:lang w:bidi="en-GB"/>
                    </w:rPr>
                  </w:pPr>
                </w:p>
                <w:p w14:paraId="69EA9565" w14:textId="77777777" w:rsidR="00C62F95" w:rsidRDefault="00C62F95" w:rsidP="00B50441">
                  <w:pPr>
                    <w:contextualSpacing/>
                    <w:rPr>
                      <w:rFonts w:ascii="Aptos" w:eastAsia="Arial" w:hAnsi="Aptos"/>
                      <w:b/>
                      <w:bCs/>
                      <w:highlight w:val="lightGray"/>
                      <w:u w:val="single"/>
                      <w:lang w:bidi="en-GB"/>
                    </w:rPr>
                  </w:pPr>
                </w:p>
                <w:p w14:paraId="2597FA62" w14:textId="77777777" w:rsidR="00C62F95" w:rsidRPr="00CC4722" w:rsidRDefault="00C62F95" w:rsidP="00B50441">
                  <w:pPr>
                    <w:contextualSpacing/>
                    <w:rPr>
                      <w:rFonts w:ascii="Aptos" w:eastAsia="Arial" w:hAnsi="Aptos"/>
                      <w:b/>
                      <w:bCs/>
                      <w:highlight w:val="lightGray"/>
                      <w:u w:val="single"/>
                      <w:lang w:bidi="en-GB"/>
                    </w:rPr>
                  </w:pPr>
                </w:p>
                <w:p w14:paraId="32184828" w14:textId="77777777" w:rsidR="00B50441" w:rsidRPr="00CC4722" w:rsidRDefault="00B50441" w:rsidP="006128F5">
                  <w:pPr>
                    <w:pStyle w:val="ListParagraph"/>
                    <w:numPr>
                      <w:ilvl w:val="0"/>
                      <w:numId w:val="284"/>
                    </w:numPr>
                    <w:ind w:left="357" w:hanging="357"/>
                    <w:rPr>
                      <w:rFonts w:ascii="Aptos" w:hAnsi="Aptos"/>
                      <w:highlight w:val="lightGray"/>
                    </w:rPr>
                  </w:pPr>
                  <w:r w:rsidRPr="00CC4722">
                    <w:rPr>
                      <w:rFonts w:ascii="Aptos" w:hAnsi="Aptos"/>
                      <w:b/>
                      <w:bCs/>
                      <w:color w:val="C45911" w:themeColor="accent2" w:themeShade="BF"/>
                      <w:highlight w:val="lightGray"/>
                      <w:u w:val="single"/>
                    </w:rPr>
                    <w:t>DESCRIP</w:t>
                  </w:r>
                  <w:r w:rsidRPr="00CC4722">
                    <w:rPr>
                      <w:rFonts w:ascii="Aptos" w:hAnsi="Aptos"/>
                      <w:b/>
                      <w:bCs/>
                      <w:color w:val="4472C4" w:themeColor="accent1"/>
                      <w:highlight w:val="lightGray"/>
                      <w:u w:val="single"/>
                    </w:rPr>
                    <w:t xml:space="preserve">TION OF </w:t>
                  </w:r>
                  <w:bookmarkStart w:id="58" w:name="_Hlk143690081"/>
                  <w:r w:rsidRPr="00CC4722">
                    <w:rPr>
                      <w:rFonts w:ascii="Aptos" w:hAnsi="Aptos"/>
                      <w:b/>
                      <w:bCs/>
                      <w:color w:val="4472C4" w:themeColor="accent1"/>
                      <w:highlight w:val="lightGray"/>
                      <w:u w:val="single"/>
                    </w:rPr>
                    <w:t>CATEGO</w:t>
                  </w:r>
                  <w:r w:rsidRPr="00CC4722">
                    <w:rPr>
                      <w:rFonts w:ascii="Aptos" w:hAnsi="Aptos"/>
                      <w:b/>
                      <w:bCs/>
                      <w:color w:val="C45911" w:themeColor="accent2" w:themeShade="BF"/>
                      <w:highlight w:val="lightGray"/>
                      <w:u w:val="single"/>
                    </w:rPr>
                    <w:t xml:space="preserve">RIES </w:t>
                  </w:r>
                  <w:bookmarkEnd w:id="58"/>
                  <w:r w:rsidRPr="00CC4722">
                    <w:rPr>
                      <w:rFonts w:ascii="Aptos" w:hAnsi="Aptos"/>
                      <w:b/>
                      <w:bCs/>
                      <w:color w:val="C45911" w:themeColor="accent2" w:themeShade="BF"/>
                      <w:highlight w:val="lightGray"/>
                      <w:u w:val="single"/>
                    </w:rPr>
                    <w:t xml:space="preserve"> =</w:t>
                  </w:r>
                </w:p>
                <w:p w14:paraId="6894EF6F" w14:textId="77777777" w:rsidR="00B50441" w:rsidRPr="00CC4722" w:rsidRDefault="00B50441" w:rsidP="00FF7505">
                  <w:pPr>
                    <w:pStyle w:val="ListParagraph"/>
                    <w:numPr>
                      <w:ilvl w:val="0"/>
                      <w:numId w:val="12"/>
                    </w:numPr>
                    <w:rPr>
                      <w:rFonts w:ascii="Aptos" w:hAnsi="Aptos"/>
                      <w:b/>
                      <w:bCs/>
                      <w:highlight w:val="lightGray"/>
                      <w:u w:val="single"/>
                    </w:rPr>
                  </w:pPr>
                  <w:bookmarkStart w:id="59" w:name="_Hlk144194370"/>
                  <w:r w:rsidRPr="00CC4722">
                    <w:rPr>
                      <w:rFonts w:ascii="Aptos" w:hAnsi="Aptos"/>
                      <w:b/>
                      <w:bCs/>
                      <w:highlight w:val="lightGray"/>
                      <w:u w:val="single"/>
                    </w:rPr>
                    <w:t>Brief Summarized Exploration of This Document =</w:t>
                  </w:r>
                </w:p>
                <w:bookmarkEnd w:id="59"/>
                <w:p w14:paraId="34B26B6A" w14:textId="77777777" w:rsidR="00B50441" w:rsidRPr="00CC4722" w:rsidRDefault="00B50441" w:rsidP="00FF7505">
                  <w:pPr>
                    <w:pStyle w:val="ListParagraph"/>
                    <w:numPr>
                      <w:ilvl w:val="0"/>
                      <w:numId w:val="23"/>
                    </w:numPr>
                    <w:rPr>
                      <w:rFonts w:ascii="Aptos" w:hAnsi="Aptos"/>
                      <w:highlight w:val="lightGray"/>
                    </w:rPr>
                  </w:pPr>
                  <w:r w:rsidRPr="00CC4722">
                    <w:rPr>
                      <w:rFonts w:ascii="Aptos" w:hAnsi="Aptos"/>
                      <w:highlight w:val="lightGray"/>
                    </w:rPr>
                    <w:t>Refers to a concise overview or examination of the key points, contents, and main values within this written document. This process involves extracting the most relevant information to provide a condensed yet informative summary.</w:t>
                  </w:r>
                </w:p>
                <w:p w14:paraId="3BCF7F2D" w14:textId="77777777" w:rsidR="00B50441" w:rsidRPr="00CC4722" w:rsidRDefault="00B50441" w:rsidP="00B50441">
                  <w:pPr>
                    <w:pStyle w:val="ListParagraph"/>
                    <w:rPr>
                      <w:rFonts w:ascii="Aptos" w:hAnsi="Aptos"/>
                      <w:color w:val="0000FF"/>
                      <w:highlight w:val="lightGray"/>
                      <w:u w:val="single"/>
                    </w:rPr>
                  </w:pPr>
                </w:p>
                <w:p w14:paraId="224EA7A2" w14:textId="77777777" w:rsidR="00B50441" w:rsidRPr="00AD1F73" w:rsidRDefault="00B50441" w:rsidP="00FF7505">
                  <w:pPr>
                    <w:pStyle w:val="ListParagraph"/>
                    <w:numPr>
                      <w:ilvl w:val="0"/>
                      <w:numId w:val="12"/>
                    </w:numPr>
                    <w:rPr>
                      <w:rFonts w:ascii="Aptos" w:hAnsi="Aptos"/>
                      <w:b/>
                      <w:bCs/>
                      <w:highlight w:val="yellow"/>
                      <w:u w:val="single"/>
                    </w:rPr>
                  </w:pPr>
                  <w:r w:rsidRPr="00AD1F73">
                    <w:rPr>
                      <w:rFonts w:ascii="Aptos" w:hAnsi="Aptos"/>
                      <w:b/>
                      <w:bCs/>
                      <w:highlight w:val="yellow"/>
                      <w:u w:val="single"/>
                    </w:rPr>
                    <w:t>Exhibited Files =</w:t>
                  </w:r>
                </w:p>
                <w:p w14:paraId="3E81B3DD" w14:textId="77777777" w:rsidR="00B50441" w:rsidRPr="00AD1F73" w:rsidRDefault="00B50441" w:rsidP="00FF7505">
                  <w:pPr>
                    <w:pStyle w:val="ListParagraph"/>
                    <w:numPr>
                      <w:ilvl w:val="0"/>
                      <w:numId w:val="24"/>
                    </w:numPr>
                    <w:rPr>
                      <w:rFonts w:ascii="Aptos" w:hAnsi="Aptos"/>
                      <w:highlight w:val="yellow"/>
                    </w:rPr>
                  </w:pPr>
                  <w:r w:rsidRPr="00AD1F73">
                    <w:rPr>
                      <w:rFonts w:ascii="Aptos" w:hAnsi="Aptos"/>
                      <w:highlight w:val="yellow"/>
                    </w:rPr>
                    <w:t>These “</w:t>
                  </w:r>
                  <w:r w:rsidRPr="00AD1F73">
                    <w:rPr>
                      <w:rFonts w:ascii="Aptos" w:hAnsi="Aptos"/>
                      <w:b/>
                      <w:bCs/>
                      <w:highlight w:val="yellow"/>
                      <w:u w:val="single"/>
                    </w:rPr>
                    <w:t>Exhibited Files</w:t>
                  </w:r>
                  <w:r w:rsidRPr="00AD1F73">
                    <w:rPr>
                      <w:rFonts w:ascii="Aptos" w:hAnsi="Aptos"/>
                      <w:highlight w:val="yellow"/>
                    </w:rPr>
                    <w:t xml:space="preserve">" refer to a collection of documents otherwise known as materials, items that we have formally presented, displayed, and then on afterwards submitted as evidence, references, and/or supporting materials in a legal and official context. </w:t>
                  </w:r>
                </w:p>
                <w:p w14:paraId="10DE001A" w14:textId="77777777" w:rsidR="00B50441" w:rsidRPr="00AD1F73" w:rsidRDefault="00B50441" w:rsidP="00FF7505">
                  <w:pPr>
                    <w:pStyle w:val="ListParagraph"/>
                    <w:numPr>
                      <w:ilvl w:val="0"/>
                      <w:numId w:val="24"/>
                    </w:numPr>
                    <w:rPr>
                      <w:rFonts w:ascii="Aptos" w:hAnsi="Aptos"/>
                      <w:highlight w:val="yellow"/>
                    </w:rPr>
                  </w:pPr>
                  <w:r w:rsidRPr="00AD1F73">
                    <w:rPr>
                      <w:rFonts w:ascii="Aptos" w:hAnsi="Aptos"/>
                      <w:highlight w:val="yellow"/>
                    </w:rPr>
                    <w:t xml:space="preserve">These files are associated with the requested legal proceedings, / court cases, / regulatory hearings, or other formal settings where the claimant presents information or evidence to support or argue a particular case or matter. </w:t>
                  </w:r>
                </w:p>
                <w:p w14:paraId="2FB69E9E" w14:textId="77777777" w:rsidR="00B50441" w:rsidRPr="00AD1F73" w:rsidRDefault="00B50441" w:rsidP="00B50441">
                  <w:pPr>
                    <w:pStyle w:val="ListParagraph"/>
                    <w:rPr>
                      <w:rFonts w:ascii="Aptos" w:hAnsi="Aptos"/>
                      <w:b/>
                      <w:bCs/>
                      <w:highlight w:val="yellow"/>
                      <w:u w:val="single"/>
                    </w:rPr>
                  </w:pPr>
                </w:p>
                <w:p w14:paraId="0BEFDD95" w14:textId="77777777" w:rsidR="00B50441" w:rsidRPr="00AD1F73" w:rsidRDefault="00B50441" w:rsidP="00FF7505">
                  <w:pPr>
                    <w:pStyle w:val="ListParagraph"/>
                    <w:numPr>
                      <w:ilvl w:val="0"/>
                      <w:numId w:val="12"/>
                    </w:numPr>
                    <w:rPr>
                      <w:rFonts w:ascii="Aptos" w:hAnsi="Aptos"/>
                      <w:b/>
                      <w:bCs/>
                      <w:highlight w:val="yellow"/>
                      <w:u w:val="single"/>
                    </w:rPr>
                  </w:pPr>
                  <w:r w:rsidRPr="00AD1F73">
                    <w:rPr>
                      <w:rFonts w:ascii="Aptos" w:hAnsi="Aptos"/>
                      <w:b/>
                      <w:bCs/>
                      <w:highlight w:val="yellow"/>
                      <w:u w:val="single"/>
                    </w:rPr>
                    <w:t>Break Down of Our Attached Files =</w:t>
                  </w:r>
                </w:p>
                <w:p w14:paraId="0C1449DD" w14:textId="77777777" w:rsidR="00B50441" w:rsidRPr="00AD1F73" w:rsidRDefault="00B50441" w:rsidP="00FF7505">
                  <w:pPr>
                    <w:pStyle w:val="ListParagraph"/>
                    <w:numPr>
                      <w:ilvl w:val="0"/>
                      <w:numId w:val="26"/>
                    </w:numPr>
                    <w:rPr>
                      <w:rFonts w:ascii="Aptos" w:hAnsi="Aptos"/>
                      <w:highlight w:val="yellow"/>
                    </w:rPr>
                  </w:pPr>
                  <w:r w:rsidRPr="00AD1F73">
                    <w:rPr>
                      <w:rFonts w:ascii="Aptos" w:hAnsi="Aptos"/>
                      <w:highlight w:val="yellow"/>
                    </w:rPr>
                    <w:t>Our "</w:t>
                  </w:r>
                  <w:r w:rsidRPr="00AD1F73">
                    <w:rPr>
                      <w:rFonts w:ascii="Aptos" w:hAnsi="Aptos"/>
                      <w:b/>
                      <w:bCs/>
                      <w:highlight w:val="yellow"/>
                      <w:u w:val="single"/>
                    </w:rPr>
                    <w:t>Break Down of Attached Files</w:t>
                  </w:r>
                  <w:r w:rsidRPr="00AD1F73">
                    <w:rPr>
                      <w:rFonts w:ascii="Aptos" w:hAnsi="Aptos"/>
                      <w:highlight w:val="yellow"/>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016267A0" w14:textId="77777777" w:rsidR="00B50441" w:rsidRPr="00AD1F73" w:rsidRDefault="00B50441" w:rsidP="00FF7505">
                  <w:pPr>
                    <w:pStyle w:val="ListParagraph"/>
                    <w:numPr>
                      <w:ilvl w:val="0"/>
                      <w:numId w:val="26"/>
                    </w:numPr>
                    <w:rPr>
                      <w:rFonts w:ascii="Aptos" w:hAnsi="Aptos"/>
                      <w:highlight w:val="yellow"/>
                    </w:rPr>
                  </w:pPr>
                  <w:r w:rsidRPr="00AD1F73">
                    <w:rPr>
                      <w:rFonts w:ascii="Aptos" w:hAnsi="Aptos"/>
                      <w:highlight w:val="yellow"/>
                    </w:rPr>
                    <w:t xml:space="preserve">This breakdown of the </w:t>
                  </w:r>
                  <w:r w:rsidRPr="00AD1F73">
                    <w:rPr>
                      <w:rFonts w:ascii="Aptos" w:hAnsi="Aptos"/>
                      <w:b/>
                      <w:bCs/>
                      <w:highlight w:val="yellow"/>
                      <w:u w:val="single"/>
                    </w:rPr>
                    <w:t>Attached Files</w:t>
                  </w:r>
                  <w:r w:rsidRPr="00AD1F73">
                    <w:rPr>
                      <w:rFonts w:ascii="Aptos" w:hAnsi="Aptos"/>
                      <w:highlight w:val="yellow"/>
                    </w:rPr>
                    <w:t xml:space="preserve"> is implemented  to help recipients and/or any other readers to understand  how to keep track of the digital data attached as “</w:t>
                  </w:r>
                  <w:r w:rsidRPr="00AD1F73">
                    <w:rPr>
                      <w:rFonts w:ascii="Aptos" w:hAnsi="Aptos"/>
                      <w:b/>
                      <w:bCs/>
                      <w:highlight w:val="yellow"/>
                      <w:u w:val="single"/>
                    </w:rPr>
                    <w:t>File Links</w:t>
                  </w:r>
                  <w:r w:rsidRPr="00AD1F73">
                    <w:rPr>
                      <w:rFonts w:ascii="Aptos" w:hAnsi="Aptos"/>
                      <w:highlight w:val="yellow"/>
                    </w:rPr>
                    <w:t>” so that they as the user do not have to open and review the attachments individually.</w:t>
                  </w:r>
                </w:p>
                <w:p w14:paraId="372E0B6A" w14:textId="77777777" w:rsidR="00B50441" w:rsidRPr="00CC4722" w:rsidRDefault="00B50441" w:rsidP="00B50441">
                  <w:pPr>
                    <w:pStyle w:val="ListParagraph"/>
                    <w:ind w:left="360"/>
                    <w:rPr>
                      <w:rFonts w:ascii="Aptos" w:hAnsi="Aptos"/>
                      <w:highlight w:val="lightGray"/>
                    </w:rPr>
                  </w:pPr>
                </w:p>
                <w:p w14:paraId="7C78B460" w14:textId="77777777" w:rsidR="00B50441" w:rsidRPr="00CC4722" w:rsidRDefault="00B50441" w:rsidP="00B50441">
                  <w:pPr>
                    <w:rPr>
                      <w:rFonts w:ascii="Aptos" w:hAnsi="Aptos"/>
                      <w:highlight w:val="lightGray"/>
                    </w:rPr>
                  </w:pPr>
                </w:p>
                <w:p w14:paraId="3DACCE7F" w14:textId="77777777" w:rsidR="00B50441" w:rsidRPr="00CC4722" w:rsidRDefault="00B50441" w:rsidP="006128F5">
                  <w:pPr>
                    <w:pStyle w:val="ListParagraph"/>
                    <w:numPr>
                      <w:ilvl w:val="0"/>
                      <w:numId w:val="284"/>
                    </w:numPr>
                    <w:ind w:left="357" w:hanging="357"/>
                    <w:rPr>
                      <w:rFonts w:ascii="Aptos" w:hAnsi="Aptos"/>
                      <w:highlight w:val="lightGray"/>
                    </w:rPr>
                  </w:pPr>
                  <w:r w:rsidRPr="00CC4722">
                    <w:rPr>
                      <w:rFonts w:ascii="Aptos" w:hAnsi="Aptos"/>
                      <w:b/>
                      <w:bCs/>
                      <w:highlight w:val="lightGray"/>
                      <w:u w:val="single"/>
                    </w:rPr>
                    <w:t>INFRINGEMENTS</w:t>
                  </w:r>
                </w:p>
                <w:p w14:paraId="297AAF49" w14:textId="77777777" w:rsidR="00B50441" w:rsidRPr="00CC4722" w:rsidRDefault="00B50441" w:rsidP="00FF7505">
                  <w:pPr>
                    <w:pStyle w:val="ListParagraph"/>
                    <w:numPr>
                      <w:ilvl w:val="0"/>
                      <w:numId w:val="82"/>
                    </w:numPr>
                    <w:rPr>
                      <w:rFonts w:ascii="Aptos" w:hAnsi="Aptos"/>
                      <w:highlight w:val="lightGray"/>
                    </w:rPr>
                  </w:pPr>
                  <w:bookmarkStart w:id="60" w:name="_Hlk144121037"/>
                  <w:r w:rsidRPr="00CC4722">
                    <w:rPr>
                      <w:rFonts w:ascii="Aptos" w:hAnsi="Aptos"/>
                      <w:highlight w:val="lightGray"/>
                    </w:rPr>
                    <w:t>“</w:t>
                  </w:r>
                  <w:r w:rsidRPr="00CC4722">
                    <w:rPr>
                      <w:rFonts w:ascii="Aptos" w:hAnsi="Aptos"/>
                      <w:b/>
                      <w:bCs/>
                      <w:highlight w:val="lightGray"/>
                      <w:u w:val="single"/>
                    </w:rPr>
                    <w:t>Infringements</w:t>
                  </w:r>
                  <w:r w:rsidRPr="00CC4722">
                    <w:rPr>
                      <w:rFonts w:ascii="Aptos" w:hAnsi="Aptos"/>
                      <w:highlight w:val="lightGray"/>
                    </w:rPr>
                    <w:t>”</w:t>
                  </w:r>
                  <w:bookmarkEnd w:id="60"/>
                  <w:r w:rsidRPr="00CC4722">
                    <w:rPr>
                      <w:rFonts w:ascii="Aptos" w:hAnsi="Aptos"/>
                      <w:highlight w:val="lightGray"/>
                    </w:rPr>
                    <w:t xml:space="preserve"> refer to violations or breaches of rules, laws, rights, regulations, or agreements. These violations may have occurred in various contexts, such as:</w:t>
                  </w:r>
                </w:p>
                <w:p w14:paraId="62A3527E" w14:textId="77777777" w:rsidR="00B50441" w:rsidRPr="00CC4722" w:rsidRDefault="00B50441" w:rsidP="00FF7505">
                  <w:pPr>
                    <w:pStyle w:val="ListParagraph"/>
                    <w:numPr>
                      <w:ilvl w:val="0"/>
                      <w:numId w:val="30"/>
                    </w:numPr>
                    <w:rPr>
                      <w:rFonts w:ascii="Aptos" w:hAnsi="Aptos"/>
                      <w:b/>
                      <w:bCs/>
                      <w:highlight w:val="lightGray"/>
                      <w:u w:val="single"/>
                    </w:rPr>
                  </w:pPr>
                  <w:r w:rsidRPr="00CC4722">
                    <w:rPr>
                      <w:rFonts w:ascii="Aptos" w:hAnsi="Aptos"/>
                      <w:b/>
                      <w:bCs/>
                      <w:highlight w:val="lightGray"/>
                      <w:u w:val="single"/>
                    </w:rPr>
                    <w:t>Legal Debates.</w:t>
                  </w:r>
                </w:p>
                <w:p w14:paraId="2EA096D9" w14:textId="77777777" w:rsidR="00B50441" w:rsidRPr="00CC4722" w:rsidRDefault="00B50441" w:rsidP="00FF7505">
                  <w:pPr>
                    <w:pStyle w:val="ListParagraph"/>
                    <w:numPr>
                      <w:ilvl w:val="0"/>
                      <w:numId w:val="31"/>
                    </w:numPr>
                    <w:rPr>
                      <w:rFonts w:ascii="Aptos" w:hAnsi="Aptos"/>
                      <w:highlight w:val="lightGray"/>
                    </w:rPr>
                  </w:pPr>
                  <w:r w:rsidRPr="00CC4722">
                    <w:rPr>
                      <w:rFonts w:ascii="Aptos" w:hAnsi="Aptos"/>
                      <w:highlight w:val="lightGray"/>
                    </w:rPr>
                    <w:t>Legal Action,</w:t>
                  </w:r>
                </w:p>
                <w:p w14:paraId="61C7CBF6" w14:textId="77777777" w:rsidR="00B50441" w:rsidRPr="00CC4722" w:rsidRDefault="00B50441" w:rsidP="00FF7505">
                  <w:pPr>
                    <w:pStyle w:val="ListParagraph"/>
                    <w:numPr>
                      <w:ilvl w:val="0"/>
                      <w:numId w:val="31"/>
                    </w:numPr>
                    <w:rPr>
                      <w:rFonts w:ascii="Aptos" w:hAnsi="Aptos"/>
                      <w:highlight w:val="lightGray"/>
                    </w:rPr>
                  </w:pPr>
                  <w:r w:rsidRPr="00CC4722">
                    <w:rPr>
                      <w:rFonts w:ascii="Aptos" w:hAnsi="Aptos"/>
                      <w:highlight w:val="lightGray"/>
                    </w:rPr>
                    <w:t>Regulatory Infringements.</w:t>
                  </w:r>
                </w:p>
                <w:p w14:paraId="48E880FF" w14:textId="77777777" w:rsidR="00B50441" w:rsidRPr="00CC4722" w:rsidRDefault="00B50441" w:rsidP="00B50441">
                  <w:pPr>
                    <w:pStyle w:val="ListParagraph"/>
                    <w:ind w:left="1080"/>
                    <w:rPr>
                      <w:rFonts w:ascii="Aptos" w:hAnsi="Aptos"/>
                      <w:highlight w:val="lightGray"/>
                    </w:rPr>
                  </w:pPr>
                </w:p>
                <w:p w14:paraId="1AA98E4E" w14:textId="77777777" w:rsidR="00B50441" w:rsidRPr="00CC4722" w:rsidRDefault="00B50441" w:rsidP="00FF7505">
                  <w:pPr>
                    <w:pStyle w:val="ListParagraph"/>
                    <w:numPr>
                      <w:ilvl w:val="0"/>
                      <w:numId w:val="30"/>
                    </w:numPr>
                    <w:rPr>
                      <w:rFonts w:ascii="Aptos" w:hAnsi="Aptos"/>
                      <w:b/>
                      <w:bCs/>
                      <w:highlight w:val="lightGray"/>
                      <w:u w:val="single"/>
                    </w:rPr>
                  </w:pPr>
                  <w:r w:rsidRPr="00CC4722">
                    <w:rPr>
                      <w:rFonts w:ascii="Aptos" w:hAnsi="Aptos"/>
                      <w:b/>
                      <w:bCs/>
                      <w:highlight w:val="lightGray"/>
                      <w:u w:val="single"/>
                    </w:rPr>
                    <w:t xml:space="preserve">Intellectual Property Disagreements. </w:t>
                  </w:r>
                </w:p>
                <w:p w14:paraId="75C50DBD" w14:textId="77777777" w:rsidR="00B50441" w:rsidRPr="00CC4722" w:rsidRDefault="00B50441" w:rsidP="00FF7505">
                  <w:pPr>
                    <w:pStyle w:val="ListParagraph"/>
                    <w:numPr>
                      <w:ilvl w:val="0"/>
                      <w:numId w:val="32"/>
                    </w:numPr>
                    <w:rPr>
                      <w:rFonts w:ascii="Aptos" w:hAnsi="Aptos"/>
                      <w:highlight w:val="lightGray"/>
                    </w:rPr>
                  </w:pPr>
                  <w:r w:rsidRPr="00CC4722">
                    <w:rPr>
                      <w:rFonts w:ascii="Aptos" w:hAnsi="Aptos"/>
                      <w:highlight w:val="lightGray"/>
                    </w:rPr>
                    <w:t>Trademark Infringements,</w:t>
                  </w:r>
                </w:p>
                <w:p w14:paraId="23AD0FD6" w14:textId="77777777" w:rsidR="00B50441" w:rsidRPr="00CC4722" w:rsidRDefault="00B50441" w:rsidP="00FF7505">
                  <w:pPr>
                    <w:pStyle w:val="ListParagraph"/>
                    <w:numPr>
                      <w:ilvl w:val="0"/>
                      <w:numId w:val="32"/>
                    </w:numPr>
                    <w:rPr>
                      <w:rFonts w:ascii="Aptos" w:hAnsi="Aptos"/>
                      <w:highlight w:val="lightGray"/>
                    </w:rPr>
                  </w:pPr>
                  <w:r w:rsidRPr="00CC4722">
                    <w:rPr>
                      <w:rFonts w:ascii="Aptos" w:hAnsi="Aptos"/>
                      <w:highlight w:val="lightGray"/>
                    </w:rPr>
                    <w:t>Copyright Infringements,</w:t>
                  </w:r>
                </w:p>
                <w:p w14:paraId="4145481A" w14:textId="77777777" w:rsidR="00B50441" w:rsidRPr="00CC4722" w:rsidRDefault="00B50441" w:rsidP="00FF7505">
                  <w:pPr>
                    <w:pStyle w:val="ListParagraph"/>
                    <w:numPr>
                      <w:ilvl w:val="0"/>
                      <w:numId w:val="32"/>
                    </w:numPr>
                    <w:rPr>
                      <w:rFonts w:ascii="Aptos" w:hAnsi="Aptos"/>
                      <w:highlight w:val="lightGray"/>
                    </w:rPr>
                  </w:pPr>
                  <w:r w:rsidRPr="00CC4722">
                    <w:rPr>
                      <w:rFonts w:ascii="Aptos" w:hAnsi="Aptos"/>
                      <w:highlight w:val="lightGray"/>
                    </w:rPr>
                    <w:t>Property Rights Infringements.</w:t>
                  </w:r>
                </w:p>
                <w:p w14:paraId="19EBF29A" w14:textId="77777777" w:rsidR="00B50441" w:rsidRPr="00CC4722" w:rsidRDefault="00B50441" w:rsidP="00B50441">
                  <w:pPr>
                    <w:rPr>
                      <w:rFonts w:ascii="Aptos" w:hAnsi="Aptos"/>
                      <w:highlight w:val="lightGray"/>
                    </w:rPr>
                  </w:pPr>
                </w:p>
                <w:p w14:paraId="0BC6B9AB" w14:textId="77777777" w:rsidR="00B50441" w:rsidRPr="00CC4722" w:rsidRDefault="00B50441" w:rsidP="00FF7505">
                  <w:pPr>
                    <w:pStyle w:val="ListParagraph"/>
                    <w:numPr>
                      <w:ilvl w:val="0"/>
                      <w:numId w:val="30"/>
                    </w:numPr>
                    <w:rPr>
                      <w:rFonts w:ascii="Aptos" w:hAnsi="Aptos"/>
                      <w:b/>
                      <w:bCs/>
                      <w:highlight w:val="lightGray"/>
                      <w:u w:val="single"/>
                    </w:rPr>
                  </w:pPr>
                  <w:r w:rsidRPr="00CC4722">
                    <w:rPr>
                      <w:rFonts w:ascii="Aptos" w:hAnsi="Aptos"/>
                      <w:b/>
                      <w:bCs/>
                      <w:highlight w:val="lightGray"/>
                      <w:u w:val="single"/>
                    </w:rPr>
                    <w:t>Contractual Disputes</w:t>
                  </w:r>
                </w:p>
                <w:p w14:paraId="61CD7FAE" w14:textId="77777777" w:rsidR="00B50441" w:rsidRPr="00CC4722" w:rsidRDefault="00B50441" w:rsidP="00FF7505">
                  <w:pPr>
                    <w:pStyle w:val="ListParagraph"/>
                    <w:numPr>
                      <w:ilvl w:val="0"/>
                      <w:numId w:val="33"/>
                    </w:numPr>
                    <w:rPr>
                      <w:rFonts w:ascii="Aptos" w:hAnsi="Aptos"/>
                      <w:highlight w:val="lightGray"/>
                    </w:rPr>
                  </w:pPr>
                  <w:r w:rsidRPr="00CC4722">
                    <w:rPr>
                      <w:rFonts w:ascii="Aptos" w:hAnsi="Aptos"/>
                      <w:highlight w:val="lightGray"/>
                    </w:rPr>
                    <w:t>Contractual Infringements</w:t>
                  </w:r>
                </w:p>
                <w:p w14:paraId="23A816A5" w14:textId="77777777" w:rsidR="00B50441" w:rsidRPr="00CC4722" w:rsidRDefault="00B50441" w:rsidP="00B50441">
                  <w:pPr>
                    <w:rPr>
                      <w:rFonts w:ascii="Aptos" w:hAnsi="Aptos"/>
                      <w:highlight w:val="lightGray"/>
                    </w:rPr>
                  </w:pPr>
                </w:p>
                <w:p w14:paraId="02798905" w14:textId="77777777" w:rsidR="00B50441" w:rsidRPr="00CC4722" w:rsidRDefault="00B50441" w:rsidP="00FF7505">
                  <w:pPr>
                    <w:pStyle w:val="ListParagraph"/>
                    <w:numPr>
                      <w:ilvl w:val="0"/>
                      <w:numId w:val="30"/>
                    </w:numPr>
                    <w:rPr>
                      <w:rFonts w:ascii="Aptos" w:hAnsi="Aptos"/>
                      <w:b/>
                      <w:bCs/>
                      <w:highlight w:val="lightGray"/>
                      <w:u w:val="single"/>
                    </w:rPr>
                  </w:pPr>
                  <w:r w:rsidRPr="00CC4722">
                    <w:rPr>
                      <w:rFonts w:ascii="Aptos" w:hAnsi="Aptos"/>
                      <w:b/>
                      <w:bCs/>
                      <w:highlight w:val="lightGray"/>
                      <w:u w:val="single"/>
                    </w:rPr>
                    <w:t>Ethical Rights.</w:t>
                  </w:r>
                </w:p>
                <w:p w14:paraId="0B8A2676" w14:textId="77777777" w:rsidR="00B50441" w:rsidRPr="00CC4722" w:rsidRDefault="00B50441" w:rsidP="00FF7505">
                  <w:pPr>
                    <w:pStyle w:val="ListParagraph"/>
                    <w:keepNext/>
                    <w:numPr>
                      <w:ilvl w:val="0"/>
                      <w:numId w:val="34"/>
                    </w:numPr>
                    <w:ind w:left="1797" w:hanging="357"/>
                    <w:rPr>
                      <w:rFonts w:ascii="Aptos" w:hAnsi="Aptos"/>
                      <w:highlight w:val="lightGray"/>
                    </w:rPr>
                  </w:pPr>
                  <w:r w:rsidRPr="00CC4722">
                    <w:rPr>
                      <w:rFonts w:ascii="Aptos" w:hAnsi="Aptos"/>
                      <w:highlight w:val="lightGray"/>
                    </w:rPr>
                    <w:t>Patenting Infringements,</w:t>
                  </w:r>
                </w:p>
                <w:p w14:paraId="4DF245B3" w14:textId="77777777" w:rsidR="00B50441" w:rsidRPr="00CC4722" w:rsidRDefault="00B50441" w:rsidP="00FF7505">
                  <w:pPr>
                    <w:pStyle w:val="ListParagraph"/>
                    <w:numPr>
                      <w:ilvl w:val="0"/>
                      <w:numId w:val="34"/>
                    </w:numPr>
                    <w:rPr>
                      <w:rFonts w:ascii="Aptos" w:hAnsi="Aptos"/>
                      <w:highlight w:val="lightGray"/>
                    </w:rPr>
                  </w:pPr>
                  <w:r w:rsidRPr="00CC4722">
                    <w:rPr>
                      <w:rFonts w:ascii="Aptos" w:hAnsi="Aptos"/>
                      <w:highlight w:val="lightGray"/>
                    </w:rPr>
                    <w:t>Ethical Infringements.</w:t>
                  </w:r>
                </w:p>
                <w:p w14:paraId="6268C3C6" w14:textId="77777777" w:rsidR="00B50441" w:rsidRPr="00CC4722" w:rsidRDefault="00B50441" w:rsidP="00B50441">
                  <w:pPr>
                    <w:rPr>
                      <w:rFonts w:ascii="Aptos" w:hAnsi="Aptos"/>
                      <w:highlight w:val="lightGray"/>
                    </w:rPr>
                  </w:pPr>
                </w:p>
                <w:p w14:paraId="682B7917" w14:textId="77777777" w:rsidR="00B50441" w:rsidRPr="00CC4722" w:rsidRDefault="00B50441" w:rsidP="00FF7505">
                  <w:pPr>
                    <w:pStyle w:val="ListParagraph"/>
                    <w:numPr>
                      <w:ilvl w:val="0"/>
                      <w:numId w:val="82"/>
                    </w:numPr>
                    <w:rPr>
                      <w:rFonts w:ascii="Aptos" w:hAnsi="Aptos"/>
                      <w:highlight w:val="lightGray"/>
                    </w:rPr>
                  </w:pPr>
                  <w:bookmarkStart w:id="61" w:name="_Hlk144194464"/>
                  <w:r w:rsidRPr="00CC4722">
                    <w:rPr>
                      <w:rFonts w:ascii="Aptos" w:hAnsi="Aptos"/>
                      <w:b/>
                      <w:bCs/>
                      <w:highlight w:val="lightGray"/>
                      <w:u w:val="single"/>
                    </w:rPr>
                    <w:t>Consequences of Infringements:</w:t>
                  </w:r>
                </w:p>
                <w:bookmarkEnd w:id="61"/>
                <w:p w14:paraId="66D1525A" w14:textId="77777777" w:rsidR="00B50441" w:rsidRPr="00CC4722" w:rsidRDefault="00B50441" w:rsidP="00FF7505">
                  <w:pPr>
                    <w:pStyle w:val="ListParagraph"/>
                    <w:numPr>
                      <w:ilvl w:val="0"/>
                      <w:numId w:val="35"/>
                    </w:numPr>
                    <w:rPr>
                      <w:rFonts w:ascii="Aptos" w:hAnsi="Aptos"/>
                      <w:highlight w:val="lightGray"/>
                    </w:rPr>
                  </w:pPr>
                  <w:r w:rsidRPr="00CC4722">
                    <w:rPr>
                      <w:rFonts w:ascii="Aptos" w:hAnsi="Aptos"/>
                      <w:highlight w:val="lightGray"/>
                    </w:rPr>
                    <w:t>Financial Penalties,</w:t>
                  </w:r>
                </w:p>
                <w:p w14:paraId="07512F39" w14:textId="77777777" w:rsidR="00B50441" w:rsidRPr="00CC4722" w:rsidRDefault="00B50441" w:rsidP="00FF7505">
                  <w:pPr>
                    <w:pStyle w:val="ListParagraph"/>
                    <w:numPr>
                      <w:ilvl w:val="0"/>
                      <w:numId w:val="35"/>
                    </w:numPr>
                    <w:rPr>
                      <w:rFonts w:ascii="Aptos" w:hAnsi="Aptos"/>
                      <w:highlight w:val="lightGray"/>
                    </w:rPr>
                  </w:pPr>
                  <w:r w:rsidRPr="00CC4722">
                    <w:rPr>
                      <w:rFonts w:ascii="Aptos" w:hAnsi="Aptos"/>
                      <w:highlight w:val="lightGray"/>
                    </w:rPr>
                    <w:t>Loss Of Rights,</w:t>
                  </w:r>
                </w:p>
                <w:p w14:paraId="508D6018" w14:textId="77777777" w:rsidR="00B50441" w:rsidRPr="00CC4722" w:rsidRDefault="00B50441" w:rsidP="00FF7505">
                  <w:pPr>
                    <w:pStyle w:val="ListParagraph"/>
                    <w:numPr>
                      <w:ilvl w:val="0"/>
                      <w:numId w:val="35"/>
                    </w:numPr>
                    <w:rPr>
                      <w:rFonts w:ascii="Aptos" w:hAnsi="Aptos"/>
                      <w:highlight w:val="lightGray"/>
                    </w:rPr>
                  </w:pPr>
                  <w:r w:rsidRPr="00CC4722">
                    <w:rPr>
                      <w:rFonts w:ascii="Aptos" w:hAnsi="Aptos"/>
                      <w:highlight w:val="lightGray"/>
                    </w:rPr>
                    <w:t>Reputation Damage,</w:t>
                  </w:r>
                </w:p>
                <w:p w14:paraId="5AAC5002" w14:textId="77777777" w:rsidR="00B50441" w:rsidRPr="00CC4722" w:rsidRDefault="00B50441" w:rsidP="00FF7505">
                  <w:pPr>
                    <w:pStyle w:val="ListParagraph"/>
                    <w:numPr>
                      <w:ilvl w:val="0"/>
                      <w:numId w:val="35"/>
                    </w:numPr>
                    <w:rPr>
                      <w:rFonts w:ascii="Aptos" w:hAnsi="Aptos"/>
                      <w:highlight w:val="lightGray"/>
                    </w:rPr>
                  </w:pPr>
                  <w:r w:rsidRPr="00CC4722">
                    <w:rPr>
                      <w:rFonts w:ascii="Aptos" w:hAnsi="Aptos"/>
                      <w:highlight w:val="lightGray"/>
                    </w:rPr>
                    <w:t>Criminal Charges.</w:t>
                  </w:r>
                </w:p>
                <w:p w14:paraId="1F864E05" w14:textId="77777777" w:rsidR="00B50441" w:rsidRPr="00CC4722" w:rsidRDefault="00B50441" w:rsidP="00B50441">
                  <w:pPr>
                    <w:pStyle w:val="ListParagraph"/>
                    <w:ind w:left="1080"/>
                    <w:rPr>
                      <w:rFonts w:ascii="Aptos" w:hAnsi="Aptos"/>
                      <w:highlight w:val="lightGray"/>
                    </w:rPr>
                  </w:pPr>
                </w:p>
                <w:p w14:paraId="7E6BE1DD" w14:textId="77777777" w:rsidR="00B50441" w:rsidRPr="00CC4722" w:rsidRDefault="00B50441" w:rsidP="00FF7505">
                  <w:pPr>
                    <w:pStyle w:val="ListParagraph"/>
                    <w:numPr>
                      <w:ilvl w:val="0"/>
                      <w:numId w:val="82"/>
                    </w:numPr>
                    <w:rPr>
                      <w:rFonts w:ascii="Aptos" w:hAnsi="Aptos"/>
                      <w:b/>
                      <w:bCs/>
                      <w:highlight w:val="lightGray"/>
                      <w:u w:val="single"/>
                    </w:rPr>
                  </w:pPr>
                  <w:bookmarkStart w:id="62" w:name="_Hlk144194476"/>
                  <w:r w:rsidRPr="00CC4722">
                    <w:rPr>
                      <w:rFonts w:ascii="Aptos" w:hAnsi="Aptos"/>
                      <w:b/>
                      <w:bCs/>
                      <w:highlight w:val="lightGray"/>
                      <w:u w:val="single"/>
                    </w:rPr>
                    <w:t xml:space="preserve">Our Waver </w:t>
                  </w:r>
                </w:p>
                <w:bookmarkEnd w:id="62"/>
                <w:p w14:paraId="0BC4E981" w14:textId="77777777" w:rsidR="00B50441" w:rsidRPr="00CC4722" w:rsidRDefault="00B50441" w:rsidP="00FF7505">
                  <w:pPr>
                    <w:pStyle w:val="ListParagraph"/>
                    <w:numPr>
                      <w:ilvl w:val="0"/>
                      <w:numId w:val="10"/>
                    </w:numPr>
                    <w:ind w:left="1037" w:hanging="357"/>
                    <w:rPr>
                      <w:rFonts w:ascii="Aptos" w:hAnsi="Aptos"/>
                      <w:highlight w:val="lightGray"/>
                    </w:rPr>
                  </w:pPr>
                  <w:r w:rsidRPr="00CC4722">
                    <w:rPr>
                      <w:rFonts w:ascii="Aptos" w:hAnsi="Aptos"/>
                      <w:highlight w:val="lightGray"/>
                    </w:rPr>
                    <w:t>The above lists are not exhausted to their limits as they are just purely an example.</w:t>
                  </w:r>
                </w:p>
                <w:p w14:paraId="1C3EA40D" w14:textId="77777777" w:rsidR="00B50441" w:rsidRPr="00CC4722" w:rsidRDefault="00B50441" w:rsidP="00B50441">
                  <w:pPr>
                    <w:rPr>
                      <w:rFonts w:ascii="Aptos" w:hAnsi="Aptos"/>
                      <w:b/>
                      <w:bCs/>
                      <w:highlight w:val="lightGray"/>
                      <w:u w:val="single"/>
                    </w:rPr>
                  </w:pPr>
                </w:p>
                <w:p w14:paraId="08323C73" w14:textId="77777777" w:rsidR="00B50441" w:rsidRPr="00CC4722" w:rsidRDefault="00B50441" w:rsidP="00B50441">
                  <w:pPr>
                    <w:contextualSpacing/>
                    <w:rPr>
                      <w:rFonts w:ascii="Aptos" w:eastAsia="Arial" w:hAnsi="Aptos"/>
                      <w:b/>
                      <w:bCs/>
                      <w:highlight w:val="lightGray"/>
                      <w:u w:val="single"/>
                      <w:lang w:bidi="en-GB"/>
                    </w:rPr>
                  </w:pPr>
                </w:p>
                <w:p w14:paraId="6DEE5527" w14:textId="77777777" w:rsidR="00B50441" w:rsidRPr="00CC4722" w:rsidRDefault="00B50441" w:rsidP="00B50441">
                  <w:pPr>
                    <w:contextualSpacing/>
                    <w:rPr>
                      <w:rFonts w:ascii="Aptos" w:eastAsia="Arial" w:hAnsi="Aptos"/>
                      <w:b/>
                      <w:bCs/>
                      <w:highlight w:val="lightGray"/>
                      <w:u w:val="single"/>
                      <w:lang w:bidi="en-GB"/>
                    </w:rPr>
                  </w:pPr>
                </w:p>
                <w:p w14:paraId="6B3EB631" w14:textId="77777777" w:rsidR="00B50441" w:rsidRPr="00CC4722" w:rsidRDefault="00B50441" w:rsidP="00B50441">
                  <w:pPr>
                    <w:contextualSpacing/>
                    <w:rPr>
                      <w:rFonts w:ascii="Aptos" w:eastAsia="Arial" w:hAnsi="Aptos"/>
                      <w:b/>
                      <w:bCs/>
                      <w:highlight w:val="lightGray"/>
                      <w:u w:val="single"/>
                      <w:lang w:bidi="en-GB"/>
                    </w:rPr>
                  </w:pPr>
                </w:p>
                <w:p w14:paraId="3FD9E498" w14:textId="77777777" w:rsidR="00B50441" w:rsidRPr="00CC4722" w:rsidRDefault="00B50441" w:rsidP="00B50441">
                  <w:pPr>
                    <w:contextualSpacing/>
                    <w:rPr>
                      <w:rFonts w:ascii="Aptos" w:eastAsia="Arial" w:hAnsi="Aptos"/>
                      <w:b/>
                      <w:bCs/>
                      <w:highlight w:val="lightGray"/>
                      <w:u w:val="single"/>
                      <w:lang w:bidi="en-GB"/>
                    </w:rPr>
                  </w:pPr>
                </w:p>
                <w:p w14:paraId="2ED48DCE" w14:textId="77777777" w:rsidR="00B50441" w:rsidRPr="00CC4722" w:rsidRDefault="00B50441" w:rsidP="00B50441">
                  <w:pPr>
                    <w:contextualSpacing/>
                    <w:rPr>
                      <w:rFonts w:ascii="Aptos" w:eastAsia="Arial" w:hAnsi="Aptos"/>
                      <w:b/>
                      <w:bCs/>
                      <w:highlight w:val="lightGray"/>
                      <w:u w:val="single"/>
                      <w:lang w:bidi="en-GB"/>
                    </w:rPr>
                  </w:pPr>
                </w:p>
                <w:p w14:paraId="37D20F0F" w14:textId="77777777" w:rsidR="00B50441" w:rsidRPr="00CC4722" w:rsidRDefault="00B50441" w:rsidP="00B50441">
                  <w:pPr>
                    <w:jc w:val="center"/>
                    <w:rPr>
                      <w:rFonts w:ascii="Aptos" w:hAnsi="Aptos"/>
                      <w:b/>
                      <w:bCs/>
                      <w:u w:val="single"/>
                    </w:rPr>
                  </w:pPr>
                  <w:r w:rsidRPr="00CC4722">
                    <w:rPr>
                      <w:rFonts w:ascii="Aptos" w:hAnsi="Aptos"/>
                      <w:b/>
                      <w:bCs/>
                      <w:u w:val="single"/>
                    </w:rPr>
                    <w:lastRenderedPageBreak/>
                    <w:t>DOCUMENT USAGE INFORMATION</w:t>
                  </w:r>
                </w:p>
                <w:p w14:paraId="10988A0B" w14:textId="77777777" w:rsidR="00B50441" w:rsidRPr="00CC4722" w:rsidRDefault="00B50441" w:rsidP="00B50441">
                  <w:pPr>
                    <w:pStyle w:val="ListParagraph"/>
                    <w:ind w:left="360"/>
                    <w:jc w:val="center"/>
                    <w:rPr>
                      <w:rFonts w:ascii="Aptos" w:hAnsi="Aptos"/>
                      <w:b/>
                      <w:bCs/>
                      <w:u w:val="single"/>
                    </w:rPr>
                  </w:pPr>
                  <w:r w:rsidRPr="00CC4722">
                    <w:rPr>
                      <w:rFonts w:ascii="Aptos" w:hAnsi="Aptos"/>
                      <w:b/>
                      <w:bCs/>
                      <w:u w:val="single"/>
                    </w:rPr>
                    <w:t>BITS</w:t>
                  </w:r>
                </w:p>
                <w:p w14:paraId="46F4886F" w14:textId="77777777" w:rsidR="00B50441" w:rsidRPr="00CC4722" w:rsidRDefault="00B50441" w:rsidP="00B50441">
                  <w:pPr>
                    <w:contextualSpacing/>
                    <w:jc w:val="center"/>
                    <w:rPr>
                      <w:rFonts w:ascii="Aptos" w:eastAsia="Arial" w:hAnsi="Aptos"/>
                      <w:b/>
                      <w:bCs/>
                      <w:color w:val="7030A0"/>
                      <w:u w:val="single"/>
                      <w:lang w:bidi="en-GB"/>
                    </w:rPr>
                  </w:pPr>
                </w:p>
                <w:p w14:paraId="2E22EC42" w14:textId="77777777" w:rsidR="00B50441" w:rsidRPr="00CC4722" w:rsidRDefault="00B50441" w:rsidP="00B50441">
                  <w:pPr>
                    <w:contextualSpacing/>
                    <w:jc w:val="center"/>
                    <w:rPr>
                      <w:rFonts w:ascii="Aptos" w:eastAsia="Arial" w:hAnsi="Aptos"/>
                      <w:b/>
                      <w:bCs/>
                      <w:color w:val="7030A0"/>
                      <w:u w:val="single"/>
                      <w:lang w:bidi="en-GB"/>
                    </w:rPr>
                  </w:pPr>
                </w:p>
                <w:p w14:paraId="0CCE62F7" w14:textId="77777777" w:rsidR="00B50441" w:rsidRPr="00CC4722" w:rsidRDefault="00B50441" w:rsidP="00B50441">
                  <w:pPr>
                    <w:rPr>
                      <w:rFonts w:ascii="Aptos" w:hAnsi="Aptos"/>
                      <w:b/>
                      <w:bCs/>
                      <w:color w:val="7030A0"/>
                      <w:u w:val="single"/>
                    </w:rPr>
                  </w:pPr>
                  <w:r w:rsidRPr="00CC4722">
                    <w:rPr>
                      <w:rFonts w:ascii="Aptos" w:hAnsi="Aptos"/>
                      <w:b/>
                      <w:bCs/>
                      <w:color w:val="7030A0"/>
                      <w:u w:val="single"/>
                    </w:rPr>
                    <w:t>TABLE OF CONTENTS</w:t>
                  </w:r>
                </w:p>
                <w:p w14:paraId="64B7600A" w14:textId="77777777" w:rsidR="00B50441" w:rsidRPr="00CC4722" w:rsidRDefault="00B50441" w:rsidP="00B50441">
                  <w:pPr>
                    <w:contextualSpacing/>
                    <w:rPr>
                      <w:rFonts w:ascii="Aptos" w:eastAsia="Arial" w:hAnsi="Aptos"/>
                      <w:b/>
                      <w:bCs/>
                      <w:color w:val="7030A0"/>
                      <w:u w:val="single"/>
                      <w:lang w:bidi="en-GB"/>
                    </w:rPr>
                  </w:pPr>
                </w:p>
                <w:p w14:paraId="69EC5651" w14:textId="77777777" w:rsidR="00B50441" w:rsidRPr="00CC4722" w:rsidRDefault="00B50441" w:rsidP="00FF7505">
                  <w:pPr>
                    <w:pStyle w:val="ListParagraph"/>
                    <w:numPr>
                      <w:ilvl w:val="0"/>
                      <w:numId w:val="218"/>
                    </w:numPr>
                    <w:rPr>
                      <w:rFonts w:ascii="Aptos" w:hAnsi="Aptos"/>
                      <w:color w:val="7030A0"/>
                    </w:rPr>
                  </w:pPr>
                  <w:r w:rsidRPr="00CC4722">
                    <w:rPr>
                      <w:rFonts w:ascii="Aptos" w:hAnsi="Aptos"/>
                      <w:b/>
                      <w:bCs/>
                      <w:color w:val="7030A0"/>
                      <w:u w:val="single"/>
                    </w:rPr>
                    <w:t xml:space="preserve">BASIS OF THE CLAIM </w:t>
                  </w:r>
                </w:p>
                <w:p w14:paraId="2AB856D7" w14:textId="77777777" w:rsidR="00B50441" w:rsidRPr="00CC4722" w:rsidRDefault="00B50441" w:rsidP="00FF7505">
                  <w:pPr>
                    <w:pStyle w:val="ListParagraph"/>
                    <w:numPr>
                      <w:ilvl w:val="0"/>
                      <w:numId w:val="106"/>
                    </w:numPr>
                    <w:rPr>
                      <w:rFonts w:ascii="Aptos" w:hAnsi="Aptos"/>
                      <w:color w:val="7030A0"/>
                    </w:rPr>
                  </w:pPr>
                  <w:r w:rsidRPr="00CC4722">
                    <w:rPr>
                      <w:rFonts w:ascii="Aptos" w:hAnsi="Aptos"/>
                      <w:color w:val="7030A0"/>
                      <w:u w:val="single"/>
                    </w:rPr>
                    <w:t>The "Basis of the Claim,"</w:t>
                  </w:r>
                  <w:r w:rsidRPr="00CC4722">
                    <w:rPr>
                      <w:rFonts w:ascii="Aptos" w:hAnsi="Aptos"/>
                      <w:color w:val="7030A0"/>
                    </w:rPr>
                    <w:t>:</w:t>
                  </w:r>
                  <w:r w:rsidRPr="00CC4722">
                    <w:rPr>
                      <w:rFonts w:ascii="Aptos" w:eastAsia="Arial" w:hAnsi="Aptos"/>
                      <w:color w:val="7030A0"/>
                      <w:lang w:eastAsia="en-GB" w:bidi="en-GB"/>
                    </w:rPr>
                    <w:t xml:space="preserve"> …….…….……...………...………...…………...…….……    3</w:t>
                  </w:r>
                </w:p>
                <w:p w14:paraId="7CE841C8" w14:textId="77777777" w:rsidR="00B50441" w:rsidRPr="00CC4722" w:rsidRDefault="00B50441" w:rsidP="00FF7505">
                  <w:pPr>
                    <w:pStyle w:val="ListParagraph"/>
                    <w:numPr>
                      <w:ilvl w:val="0"/>
                      <w:numId w:val="106"/>
                    </w:numPr>
                    <w:rPr>
                      <w:rFonts w:ascii="Aptos" w:hAnsi="Aptos"/>
                      <w:color w:val="7030A0"/>
                    </w:rPr>
                  </w:pPr>
                  <w:r w:rsidRPr="00CC4722">
                    <w:rPr>
                      <w:rFonts w:ascii="Aptos" w:hAnsi="Aptos"/>
                      <w:color w:val="7030A0"/>
                      <w:u w:val="single"/>
                    </w:rPr>
                    <w:t>As The "Basis of The Claim” Is Brought Forth</w:t>
                  </w:r>
                  <w:r w:rsidRPr="00CC4722">
                    <w:rPr>
                      <w:rFonts w:ascii="Aptos" w:eastAsia="Arial" w:hAnsi="Aptos"/>
                      <w:color w:val="7030A0"/>
                      <w:lang w:eastAsia="en-GB" w:bidi="en-GB"/>
                    </w:rPr>
                    <w:t>…….…….……...………...……….……    3</w:t>
                  </w:r>
                </w:p>
                <w:p w14:paraId="75308107" w14:textId="77777777" w:rsidR="00B50441" w:rsidRPr="00CC4722" w:rsidRDefault="00B50441" w:rsidP="00B50441">
                  <w:pPr>
                    <w:contextualSpacing/>
                    <w:rPr>
                      <w:rFonts w:ascii="Aptos" w:eastAsia="Arial" w:hAnsi="Aptos"/>
                      <w:b/>
                      <w:bCs/>
                      <w:color w:val="7030A0"/>
                      <w:u w:val="single"/>
                      <w:lang w:bidi="en-GB"/>
                    </w:rPr>
                  </w:pPr>
                </w:p>
                <w:p w14:paraId="60D2CE9F" w14:textId="77777777" w:rsidR="00B50441" w:rsidRPr="00CC4722" w:rsidRDefault="00B50441" w:rsidP="00FF7505">
                  <w:pPr>
                    <w:pStyle w:val="ListParagraph"/>
                    <w:numPr>
                      <w:ilvl w:val="0"/>
                      <w:numId w:val="218"/>
                    </w:numPr>
                    <w:rPr>
                      <w:rFonts w:ascii="Aptos" w:hAnsi="Aptos"/>
                    </w:rPr>
                  </w:pPr>
                  <w:r w:rsidRPr="00CC4722">
                    <w:rPr>
                      <w:rFonts w:ascii="Aptos" w:hAnsi="Aptos"/>
                      <w:b/>
                      <w:bCs/>
                      <w:u w:val="single"/>
                    </w:rPr>
                    <w:t>REQUEST SHEET</w:t>
                  </w:r>
                </w:p>
                <w:p w14:paraId="124D84F4" w14:textId="77777777" w:rsidR="00B50441" w:rsidRPr="00CC4722" w:rsidRDefault="00B50441" w:rsidP="00FF7505">
                  <w:pPr>
                    <w:pStyle w:val="ListParagraph"/>
                    <w:numPr>
                      <w:ilvl w:val="0"/>
                      <w:numId w:val="107"/>
                    </w:numPr>
                    <w:rPr>
                      <w:rFonts w:ascii="Aptos" w:hAnsi="Aptos"/>
                    </w:rPr>
                  </w:pPr>
                  <w:r w:rsidRPr="00CC4722">
                    <w:rPr>
                      <w:rFonts w:ascii="Aptos" w:hAnsi="Aptos"/>
                      <w:u w:val="single"/>
                    </w:rPr>
                    <w:t>A "Request Sheet" Is A Formal Document or Form</w:t>
                  </w:r>
                  <w:r w:rsidRPr="00CC4722">
                    <w:rPr>
                      <w:rFonts w:ascii="Aptos" w:eastAsia="Arial" w:hAnsi="Aptos"/>
                      <w:lang w:eastAsia="en-GB" w:bidi="en-GB"/>
                    </w:rPr>
                    <w:t>…….…….……...……….........……    3</w:t>
                  </w:r>
                </w:p>
                <w:p w14:paraId="42F23A4A" w14:textId="77777777" w:rsidR="00B50441" w:rsidRPr="00CC4722" w:rsidRDefault="00B50441" w:rsidP="00FF7505">
                  <w:pPr>
                    <w:pStyle w:val="ListParagraph"/>
                    <w:numPr>
                      <w:ilvl w:val="0"/>
                      <w:numId w:val="107"/>
                    </w:numPr>
                    <w:rPr>
                      <w:rFonts w:ascii="Aptos" w:hAnsi="Aptos"/>
                    </w:rPr>
                  </w:pPr>
                  <w:r w:rsidRPr="00CC4722">
                    <w:rPr>
                      <w:rFonts w:ascii="Aptos" w:hAnsi="Aptos"/>
                      <w:u w:val="single"/>
                    </w:rPr>
                    <w:t>“Request Sheets” Are A Structured Means</w:t>
                  </w:r>
                  <w:r w:rsidRPr="00CC4722">
                    <w:rPr>
                      <w:rFonts w:ascii="Aptos" w:eastAsia="Arial" w:hAnsi="Aptos"/>
                      <w:lang w:eastAsia="en-GB" w:bidi="en-GB"/>
                    </w:rPr>
                    <w:t>…….…….……...………...………. …..……    3</w:t>
                  </w:r>
                </w:p>
                <w:p w14:paraId="61B304D1" w14:textId="77777777" w:rsidR="00B50441" w:rsidRPr="00CC4722" w:rsidRDefault="00B50441" w:rsidP="00B50441">
                  <w:pPr>
                    <w:contextualSpacing/>
                    <w:rPr>
                      <w:rFonts w:ascii="Aptos" w:eastAsia="Arial" w:hAnsi="Aptos"/>
                      <w:b/>
                      <w:bCs/>
                      <w:color w:val="7030A0"/>
                      <w:u w:val="single"/>
                      <w:lang w:bidi="en-GB"/>
                    </w:rPr>
                  </w:pPr>
                </w:p>
                <w:p w14:paraId="2BCCC142" w14:textId="77777777" w:rsidR="00B50441" w:rsidRPr="00CC4722" w:rsidRDefault="00B50441" w:rsidP="00FF7505">
                  <w:pPr>
                    <w:pStyle w:val="ListParagraph"/>
                    <w:numPr>
                      <w:ilvl w:val="0"/>
                      <w:numId w:val="218"/>
                    </w:numPr>
                    <w:rPr>
                      <w:rFonts w:ascii="Aptos" w:hAnsi="Aptos"/>
                    </w:rPr>
                  </w:pPr>
                  <w:r w:rsidRPr="00CC4722">
                    <w:rPr>
                      <w:rFonts w:ascii="Aptos" w:hAnsi="Aptos"/>
                      <w:b/>
                      <w:bCs/>
                      <w:u w:val="single"/>
                    </w:rPr>
                    <w:t>IN REFERENCE TOWARDS</w:t>
                  </w:r>
                </w:p>
                <w:p w14:paraId="691EDA10" w14:textId="77777777" w:rsidR="00B50441" w:rsidRPr="00CC4722" w:rsidRDefault="00B50441" w:rsidP="00FF7505">
                  <w:pPr>
                    <w:pStyle w:val="ListParagraph"/>
                    <w:numPr>
                      <w:ilvl w:val="0"/>
                      <w:numId w:val="108"/>
                    </w:numPr>
                    <w:rPr>
                      <w:rFonts w:ascii="Aptos" w:hAnsi="Aptos"/>
                    </w:rPr>
                  </w:pPr>
                  <w:r w:rsidRPr="00CC4722">
                    <w:rPr>
                      <w:rFonts w:ascii="Aptos" w:hAnsi="Aptos"/>
                      <w:u w:val="single"/>
                    </w:rPr>
                    <w:t>“In Reference Towards” the Original Files Re-Organised</w:t>
                  </w:r>
                  <w:r w:rsidRPr="00CC4722">
                    <w:rPr>
                      <w:rFonts w:ascii="Aptos" w:eastAsia="Arial" w:hAnsi="Aptos"/>
                      <w:lang w:eastAsia="en-GB" w:bidi="en-GB"/>
                    </w:rPr>
                    <w:t>…….…….….………….……    3</w:t>
                  </w:r>
                </w:p>
                <w:p w14:paraId="5FA096E4" w14:textId="77777777" w:rsidR="00B50441" w:rsidRPr="00CC4722" w:rsidRDefault="00B50441" w:rsidP="00B50441">
                  <w:pPr>
                    <w:rPr>
                      <w:rFonts w:ascii="Aptos" w:hAnsi="Aptos"/>
                    </w:rPr>
                  </w:pPr>
                </w:p>
                <w:p w14:paraId="2EC98511" w14:textId="77777777" w:rsidR="00B50441" w:rsidRPr="00CC4722" w:rsidRDefault="00B50441" w:rsidP="00FF7505">
                  <w:pPr>
                    <w:pStyle w:val="ListParagraph"/>
                    <w:numPr>
                      <w:ilvl w:val="0"/>
                      <w:numId w:val="218"/>
                    </w:numPr>
                    <w:rPr>
                      <w:rFonts w:ascii="Aptos" w:hAnsi="Aptos"/>
                    </w:rPr>
                  </w:pPr>
                  <w:r w:rsidRPr="00CC4722">
                    <w:rPr>
                      <w:rFonts w:ascii="Aptos" w:hAnsi="Aptos"/>
                      <w:b/>
                      <w:bCs/>
                      <w:u w:val="single"/>
                    </w:rPr>
                    <w:t>Break =</w:t>
                  </w:r>
                </w:p>
                <w:p w14:paraId="0402A7A9" w14:textId="77777777" w:rsidR="00B50441" w:rsidRPr="00CC4722" w:rsidRDefault="00B50441" w:rsidP="00B50441">
                  <w:pPr>
                    <w:contextualSpacing/>
                    <w:rPr>
                      <w:rFonts w:ascii="Aptos" w:eastAsia="Arial" w:hAnsi="Aptos"/>
                      <w:b/>
                      <w:bCs/>
                      <w:color w:val="7030A0"/>
                      <w:u w:val="single"/>
                      <w:lang w:bidi="en-GB"/>
                    </w:rPr>
                  </w:pPr>
                </w:p>
                <w:p w14:paraId="74E6A0A2" w14:textId="77777777" w:rsidR="00B50441" w:rsidRPr="00CC4722" w:rsidRDefault="00B50441" w:rsidP="00B50441">
                  <w:pPr>
                    <w:contextualSpacing/>
                    <w:rPr>
                      <w:rFonts w:ascii="Aptos" w:eastAsia="Arial" w:hAnsi="Aptos"/>
                      <w:b/>
                      <w:bCs/>
                      <w:color w:val="7030A0"/>
                      <w:u w:val="single"/>
                      <w:lang w:bidi="en-GB"/>
                    </w:rPr>
                  </w:pPr>
                </w:p>
                <w:p w14:paraId="4EAD676E" w14:textId="77777777" w:rsidR="00B50441" w:rsidRPr="00CC4722" w:rsidRDefault="00B50441" w:rsidP="00B50441">
                  <w:pPr>
                    <w:jc w:val="center"/>
                    <w:rPr>
                      <w:rFonts w:ascii="Aptos" w:hAnsi="Aptos"/>
                      <w:b/>
                      <w:bCs/>
                      <w:u w:val="single"/>
                    </w:rPr>
                  </w:pPr>
                  <w:r w:rsidRPr="00CC4722">
                    <w:rPr>
                      <w:rFonts w:ascii="Aptos" w:hAnsi="Aptos"/>
                      <w:b/>
                      <w:bCs/>
                      <w:u w:val="single"/>
                    </w:rPr>
                    <w:t>DOCUMENT USAGE INFORMATION</w:t>
                  </w:r>
                </w:p>
                <w:p w14:paraId="6D65B51C" w14:textId="77777777" w:rsidR="00B50441" w:rsidRPr="00CC4722" w:rsidRDefault="00B50441" w:rsidP="00B50441">
                  <w:pPr>
                    <w:contextualSpacing/>
                    <w:rPr>
                      <w:rFonts w:ascii="Aptos" w:eastAsia="Arial" w:hAnsi="Aptos"/>
                      <w:b/>
                      <w:bCs/>
                      <w:color w:val="7030A0"/>
                      <w:u w:val="single"/>
                      <w:lang w:bidi="en-GB"/>
                    </w:rPr>
                  </w:pPr>
                </w:p>
                <w:p w14:paraId="71E1DE51" w14:textId="77777777" w:rsidR="00B50441" w:rsidRPr="00CC4722" w:rsidRDefault="00B50441" w:rsidP="00B50441">
                  <w:pPr>
                    <w:contextualSpacing/>
                    <w:rPr>
                      <w:rFonts w:ascii="Aptos" w:eastAsia="Arial" w:hAnsi="Aptos"/>
                      <w:b/>
                      <w:bCs/>
                      <w:color w:val="7030A0"/>
                      <w:u w:val="single"/>
                      <w:lang w:bidi="en-GB"/>
                    </w:rPr>
                  </w:pPr>
                </w:p>
                <w:p w14:paraId="011AC00B" w14:textId="77777777" w:rsidR="00B50441" w:rsidRPr="00CC4722" w:rsidRDefault="00B50441" w:rsidP="006128F5">
                  <w:pPr>
                    <w:pStyle w:val="ListParagraph"/>
                    <w:numPr>
                      <w:ilvl w:val="0"/>
                      <w:numId w:val="284"/>
                    </w:numPr>
                    <w:rPr>
                      <w:rFonts w:ascii="Aptos" w:hAnsi="Aptos"/>
                    </w:rPr>
                  </w:pPr>
                  <w:bookmarkStart w:id="63" w:name="_Hlk144195359"/>
                  <w:r w:rsidRPr="00CC4722">
                    <w:rPr>
                      <w:rFonts w:ascii="Aptos" w:hAnsi="Aptos"/>
                      <w:b/>
                      <w:bCs/>
                      <w:u w:val="single"/>
                    </w:rPr>
                    <w:t>BASIS OF THE CLAIM =</w:t>
                  </w:r>
                </w:p>
                <w:p w14:paraId="7A4607C9" w14:textId="77777777" w:rsidR="00B50441" w:rsidRPr="00CC4722" w:rsidRDefault="00B50441" w:rsidP="00FF7505">
                  <w:pPr>
                    <w:pStyle w:val="ListParagraph"/>
                    <w:numPr>
                      <w:ilvl w:val="0"/>
                      <w:numId w:val="27"/>
                    </w:numPr>
                    <w:ind w:left="720"/>
                    <w:rPr>
                      <w:rFonts w:ascii="Aptos" w:hAnsi="Aptos"/>
                    </w:rPr>
                  </w:pPr>
                  <w:bookmarkStart w:id="64" w:name="_Hlk144195437"/>
                  <w:bookmarkEnd w:id="63"/>
                  <w:r w:rsidRPr="00CC4722">
                    <w:rPr>
                      <w:rFonts w:ascii="Aptos" w:hAnsi="Aptos"/>
                      <w:b/>
                      <w:bCs/>
                      <w:u w:val="single"/>
                    </w:rPr>
                    <w:t>The "Basis of the Claim,"</w:t>
                  </w:r>
                  <w:bookmarkEnd w:id="64"/>
                  <w:r w:rsidRPr="00CC4722">
                    <w:rPr>
                      <w:rFonts w:ascii="Aptos" w:hAnsi="Aptos"/>
                    </w:rPr>
                    <w:t xml:space="preserve"> in fact of any claim but in particular to this claim  is in pursuit  to the fundamental reasons and grounds upon which a person files a legal claim or lawsuit when brought forth. </w:t>
                  </w:r>
                </w:p>
                <w:p w14:paraId="6BA5A726" w14:textId="77777777" w:rsidR="00B50441" w:rsidRPr="00CC4722" w:rsidRDefault="00B50441" w:rsidP="00FF7505">
                  <w:pPr>
                    <w:pStyle w:val="ListParagraph"/>
                    <w:numPr>
                      <w:ilvl w:val="0"/>
                      <w:numId w:val="27"/>
                    </w:numPr>
                    <w:ind w:left="720"/>
                    <w:rPr>
                      <w:rFonts w:ascii="Aptos" w:hAnsi="Aptos"/>
                    </w:rPr>
                  </w:pPr>
                  <w:bookmarkStart w:id="65" w:name="_Hlk144195452"/>
                  <w:r w:rsidRPr="00CC4722">
                    <w:rPr>
                      <w:rFonts w:ascii="Aptos" w:hAnsi="Aptos"/>
                      <w:b/>
                      <w:bCs/>
                      <w:color w:val="FF0000"/>
                      <w:u w:val="single"/>
                    </w:rPr>
                    <w:t xml:space="preserve">If </w:t>
                  </w:r>
                  <w:r w:rsidRPr="00CC4722">
                    <w:rPr>
                      <w:rFonts w:ascii="Aptos" w:hAnsi="Aptos"/>
                      <w:b/>
                      <w:bCs/>
                      <w:u w:val="single"/>
                    </w:rPr>
                    <w:t>The "Basis of The Claim” Is Brought Forth</w:t>
                  </w:r>
                  <w:r w:rsidRPr="00CC4722">
                    <w:rPr>
                      <w:rFonts w:ascii="Aptos" w:hAnsi="Aptos"/>
                    </w:rPr>
                    <w:t>,</w:t>
                  </w:r>
                  <w:bookmarkEnd w:id="65"/>
                  <w:r w:rsidRPr="00CC4722">
                    <w:rPr>
                      <w:rFonts w:ascii="Aptos" w:hAnsi="Aptos"/>
                    </w:rPr>
                    <w:t xml:space="preserve"> it becomes a critical element in legal proceedings as the data within the document outlines the specific facts, pertaining towards the circumstances for what indicated the Claims Start. </w:t>
                  </w:r>
                </w:p>
                <w:p w14:paraId="4D0A4F38" w14:textId="77777777" w:rsidR="00B50441" w:rsidRPr="00CC4722" w:rsidRDefault="00B50441" w:rsidP="00B50441">
                  <w:pPr>
                    <w:contextualSpacing/>
                    <w:rPr>
                      <w:rFonts w:ascii="Aptos" w:eastAsia="Arial" w:hAnsi="Aptos"/>
                      <w:b/>
                      <w:bCs/>
                      <w:color w:val="7030A0"/>
                      <w:u w:val="single"/>
                      <w:lang w:bidi="en-GB"/>
                    </w:rPr>
                  </w:pPr>
                </w:p>
                <w:p w14:paraId="1F8DFF46" w14:textId="77777777" w:rsidR="00B50441" w:rsidRPr="00CC4722" w:rsidRDefault="00B50441" w:rsidP="006128F5">
                  <w:pPr>
                    <w:pStyle w:val="ListParagraph"/>
                    <w:numPr>
                      <w:ilvl w:val="0"/>
                      <w:numId w:val="284"/>
                    </w:numPr>
                    <w:rPr>
                      <w:rFonts w:ascii="Aptos" w:hAnsi="Aptos"/>
                    </w:rPr>
                  </w:pPr>
                  <w:bookmarkStart w:id="66" w:name="_Hlk144195468"/>
                  <w:r w:rsidRPr="00CC4722">
                    <w:rPr>
                      <w:rFonts w:ascii="Aptos" w:hAnsi="Aptos"/>
                      <w:b/>
                      <w:bCs/>
                      <w:u w:val="single"/>
                    </w:rPr>
                    <w:t>REQUEST SHEET =</w:t>
                  </w:r>
                </w:p>
                <w:p w14:paraId="2586D16F" w14:textId="77777777" w:rsidR="00B50441" w:rsidRPr="00CC4722" w:rsidRDefault="00B50441" w:rsidP="00FF7505">
                  <w:pPr>
                    <w:pStyle w:val="ListParagraph"/>
                    <w:numPr>
                      <w:ilvl w:val="0"/>
                      <w:numId w:val="28"/>
                    </w:numPr>
                    <w:ind w:left="720"/>
                    <w:rPr>
                      <w:rFonts w:ascii="Aptos" w:hAnsi="Aptos"/>
                    </w:rPr>
                  </w:pPr>
                  <w:bookmarkStart w:id="67" w:name="_Hlk144195546"/>
                  <w:bookmarkEnd w:id="66"/>
                  <w:r w:rsidRPr="00CC4722">
                    <w:rPr>
                      <w:rFonts w:ascii="Aptos" w:hAnsi="Aptos"/>
                      <w:b/>
                      <w:bCs/>
                      <w:u w:val="single"/>
                    </w:rPr>
                    <w:t>A "Request Sheet" Is A Formal Document or Form</w:t>
                  </w:r>
                  <w:bookmarkEnd w:id="67"/>
                  <w:r w:rsidRPr="00CC4722">
                    <w:rPr>
                      <w:rFonts w:ascii="Aptos" w:hAnsi="Aptos"/>
                      <w:b/>
                      <w:bCs/>
                      <w:u w:val="single"/>
                    </w:rPr>
                    <w:t>,</w:t>
                  </w:r>
                  <w:r w:rsidRPr="00CC4722">
                    <w:rPr>
                      <w:rFonts w:ascii="Aptos" w:hAnsi="Aptos"/>
                    </w:rPr>
                    <w:t xml:space="preserve"> used to make a specific request for. </w:t>
                  </w:r>
                </w:p>
                <w:p w14:paraId="401D6139" w14:textId="77777777" w:rsidR="00B50441" w:rsidRPr="00CC4722" w:rsidRDefault="00B50441" w:rsidP="00FF7505">
                  <w:pPr>
                    <w:pStyle w:val="ListParagraph"/>
                    <w:numPr>
                      <w:ilvl w:val="0"/>
                      <w:numId w:val="37"/>
                    </w:numPr>
                    <w:rPr>
                      <w:rFonts w:ascii="Aptos" w:hAnsi="Aptos"/>
                    </w:rPr>
                  </w:pPr>
                  <w:r w:rsidRPr="00CC4722">
                    <w:rPr>
                      <w:rFonts w:ascii="Aptos" w:hAnsi="Aptos"/>
                    </w:rPr>
                    <w:t xml:space="preserve">Information, </w:t>
                  </w:r>
                </w:p>
                <w:p w14:paraId="42278FA3" w14:textId="77777777" w:rsidR="00B50441" w:rsidRPr="00CC4722" w:rsidRDefault="00B50441" w:rsidP="00FF7505">
                  <w:pPr>
                    <w:pStyle w:val="ListParagraph"/>
                    <w:numPr>
                      <w:ilvl w:val="0"/>
                      <w:numId w:val="37"/>
                    </w:numPr>
                    <w:rPr>
                      <w:rFonts w:ascii="Aptos" w:hAnsi="Aptos"/>
                    </w:rPr>
                  </w:pPr>
                  <w:r w:rsidRPr="00CC4722">
                    <w:rPr>
                      <w:rFonts w:ascii="Aptos" w:hAnsi="Aptos"/>
                    </w:rPr>
                    <w:t xml:space="preserve">Services, </w:t>
                  </w:r>
                </w:p>
                <w:p w14:paraId="02BE4872" w14:textId="77777777" w:rsidR="00B50441" w:rsidRPr="00CC4722" w:rsidRDefault="00B50441" w:rsidP="00FF7505">
                  <w:pPr>
                    <w:pStyle w:val="ListParagraph"/>
                    <w:numPr>
                      <w:ilvl w:val="0"/>
                      <w:numId w:val="37"/>
                    </w:numPr>
                    <w:rPr>
                      <w:rFonts w:ascii="Aptos" w:hAnsi="Aptos"/>
                    </w:rPr>
                  </w:pPr>
                  <w:r w:rsidRPr="00CC4722">
                    <w:rPr>
                      <w:rFonts w:ascii="Aptos" w:hAnsi="Aptos"/>
                    </w:rPr>
                    <w:t>Resources, Or</w:t>
                  </w:r>
                </w:p>
                <w:p w14:paraId="58EDE3ED" w14:textId="77777777" w:rsidR="00B50441" w:rsidRPr="00CC4722" w:rsidRDefault="00B50441" w:rsidP="00FF7505">
                  <w:pPr>
                    <w:pStyle w:val="ListParagraph"/>
                    <w:numPr>
                      <w:ilvl w:val="0"/>
                      <w:numId w:val="37"/>
                    </w:numPr>
                    <w:rPr>
                      <w:rFonts w:ascii="Aptos" w:hAnsi="Aptos"/>
                    </w:rPr>
                  </w:pPr>
                  <w:r w:rsidRPr="00CC4722">
                    <w:rPr>
                      <w:rFonts w:ascii="Aptos" w:hAnsi="Aptos"/>
                    </w:rPr>
                    <w:t xml:space="preserve">Actions. </w:t>
                  </w:r>
                </w:p>
                <w:p w14:paraId="394DE2E0" w14:textId="77777777" w:rsidR="00B50441" w:rsidRPr="00CC4722" w:rsidRDefault="00B50441" w:rsidP="00FF7505">
                  <w:pPr>
                    <w:pStyle w:val="ListParagraph"/>
                    <w:numPr>
                      <w:ilvl w:val="0"/>
                      <w:numId w:val="28"/>
                    </w:numPr>
                    <w:ind w:left="720"/>
                    <w:rPr>
                      <w:rFonts w:ascii="Aptos" w:hAnsi="Aptos"/>
                    </w:rPr>
                  </w:pPr>
                  <w:bookmarkStart w:id="68" w:name="_Hlk144195601"/>
                  <w:r w:rsidRPr="00CC4722">
                    <w:rPr>
                      <w:rFonts w:ascii="Aptos" w:hAnsi="Aptos"/>
                      <w:b/>
                      <w:bCs/>
                      <w:u w:val="single"/>
                    </w:rPr>
                    <w:t>“Request Sheets” Are A Structured Means</w:t>
                  </w:r>
                  <w:bookmarkEnd w:id="68"/>
                  <w:r w:rsidRPr="00CC4722">
                    <w:rPr>
                      <w:rFonts w:ascii="Aptos" w:hAnsi="Aptos"/>
                    </w:rPr>
                    <w:t xml:space="preserve"> of communication that help ensure: --</w:t>
                  </w:r>
                </w:p>
                <w:p w14:paraId="7C058BCE" w14:textId="77777777" w:rsidR="00B50441" w:rsidRPr="00CC4722" w:rsidRDefault="00B50441" w:rsidP="00FF7505">
                  <w:pPr>
                    <w:pStyle w:val="ListParagraph"/>
                    <w:numPr>
                      <w:ilvl w:val="0"/>
                      <w:numId w:val="38"/>
                    </w:numPr>
                    <w:rPr>
                      <w:rFonts w:ascii="Aptos" w:hAnsi="Aptos"/>
                    </w:rPr>
                  </w:pPr>
                  <w:r w:rsidRPr="00CC4722">
                    <w:rPr>
                      <w:rFonts w:ascii="Aptos" w:hAnsi="Aptos"/>
                    </w:rPr>
                    <w:t xml:space="preserve">Clarity, </w:t>
                  </w:r>
                </w:p>
                <w:p w14:paraId="7BD15545" w14:textId="77777777" w:rsidR="00B50441" w:rsidRPr="00CC4722" w:rsidRDefault="00B50441" w:rsidP="00FF7505">
                  <w:pPr>
                    <w:pStyle w:val="ListParagraph"/>
                    <w:numPr>
                      <w:ilvl w:val="0"/>
                      <w:numId w:val="38"/>
                    </w:numPr>
                    <w:rPr>
                      <w:rFonts w:ascii="Aptos" w:hAnsi="Aptos"/>
                    </w:rPr>
                  </w:pPr>
                  <w:r w:rsidRPr="00CC4722">
                    <w:rPr>
                      <w:rFonts w:ascii="Aptos" w:hAnsi="Aptos"/>
                    </w:rPr>
                    <w:t>Accountability, And,</w:t>
                  </w:r>
                </w:p>
                <w:p w14:paraId="28C12696" w14:textId="77777777" w:rsidR="00B50441" w:rsidRPr="00CC4722" w:rsidRDefault="00B50441" w:rsidP="00FF7505">
                  <w:pPr>
                    <w:pStyle w:val="ListParagraph"/>
                    <w:numPr>
                      <w:ilvl w:val="0"/>
                      <w:numId w:val="38"/>
                    </w:numPr>
                    <w:rPr>
                      <w:rFonts w:ascii="Aptos" w:hAnsi="Aptos"/>
                    </w:rPr>
                  </w:pPr>
                  <w:r w:rsidRPr="00CC4722">
                    <w:rPr>
                      <w:rFonts w:ascii="Aptos" w:hAnsi="Aptos"/>
                    </w:rPr>
                    <w:t>Proper Documentation,</w:t>
                  </w:r>
                </w:p>
                <w:p w14:paraId="14F21F56" w14:textId="77777777" w:rsidR="00B50441" w:rsidRPr="00CC4722" w:rsidRDefault="00B50441" w:rsidP="00B50441">
                  <w:pPr>
                    <w:pStyle w:val="ListParagraph"/>
                    <w:rPr>
                      <w:rFonts w:ascii="Aptos" w:hAnsi="Aptos"/>
                    </w:rPr>
                  </w:pPr>
                  <w:r w:rsidRPr="00CC4722">
                    <w:rPr>
                      <w:rFonts w:ascii="Aptos" w:hAnsi="Aptos"/>
                    </w:rPr>
                    <w:t>of the request made and their associated details.</w:t>
                  </w:r>
                </w:p>
                <w:p w14:paraId="27A8EDBA" w14:textId="77777777" w:rsidR="00B50441" w:rsidRPr="00CC4722" w:rsidRDefault="00B50441" w:rsidP="00B50441">
                  <w:pPr>
                    <w:contextualSpacing/>
                    <w:rPr>
                      <w:rFonts w:ascii="Aptos" w:eastAsia="Arial" w:hAnsi="Aptos"/>
                      <w:b/>
                      <w:bCs/>
                      <w:color w:val="7030A0"/>
                      <w:u w:val="single"/>
                      <w:lang w:bidi="en-GB"/>
                    </w:rPr>
                  </w:pPr>
                </w:p>
                <w:p w14:paraId="16B4B6FD" w14:textId="77777777" w:rsidR="00B50441" w:rsidRPr="00CC4722" w:rsidRDefault="00B50441" w:rsidP="00B50441">
                  <w:pPr>
                    <w:contextualSpacing/>
                    <w:rPr>
                      <w:rFonts w:ascii="Aptos" w:eastAsia="Arial" w:hAnsi="Aptos"/>
                      <w:b/>
                      <w:bCs/>
                      <w:color w:val="7030A0"/>
                      <w:u w:val="single"/>
                      <w:lang w:bidi="en-GB"/>
                    </w:rPr>
                  </w:pPr>
                </w:p>
                <w:p w14:paraId="2DDCC727" w14:textId="77777777" w:rsidR="00B50441" w:rsidRPr="00CC4722" w:rsidRDefault="00B50441" w:rsidP="00B50441">
                  <w:pPr>
                    <w:contextualSpacing/>
                    <w:rPr>
                      <w:rFonts w:ascii="Aptos" w:eastAsia="Arial" w:hAnsi="Aptos"/>
                      <w:b/>
                      <w:bCs/>
                      <w:color w:val="7030A0"/>
                      <w:u w:val="single"/>
                      <w:lang w:bidi="en-GB"/>
                    </w:rPr>
                  </w:pPr>
                </w:p>
                <w:p w14:paraId="09D0E256" w14:textId="77777777" w:rsidR="00B50441" w:rsidRPr="00CC4722" w:rsidRDefault="00B50441" w:rsidP="00B50441">
                  <w:pPr>
                    <w:contextualSpacing/>
                    <w:rPr>
                      <w:rFonts w:ascii="Aptos" w:eastAsia="Arial" w:hAnsi="Aptos"/>
                      <w:b/>
                      <w:bCs/>
                      <w:color w:val="7030A0"/>
                      <w:u w:val="single"/>
                      <w:lang w:bidi="en-GB"/>
                    </w:rPr>
                  </w:pPr>
                </w:p>
                <w:p w14:paraId="2D87B571" w14:textId="77777777" w:rsidR="00B50441" w:rsidRPr="00CC4722" w:rsidRDefault="00B50441" w:rsidP="006128F5">
                  <w:pPr>
                    <w:pStyle w:val="ListParagraph"/>
                    <w:numPr>
                      <w:ilvl w:val="0"/>
                      <w:numId w:val="284"/>
                    </w:numPr>
                    <w:rPr>
                      <w:rFonts w:ascii="Aptos" w:hAnsi="Aptos"/>
                    </w:rPr>
                  </w:pPr>
                  <w:bookmarkStart w:id="69" w:name="_Hlk144195630"/>
                  <w:r w:rsidRPr="00CC4722">
                    <w:rPr>
                      <w:rFonts w:ascii="Aptos" w:hAnsi="Aptos"/>
                      <w:b/>
                      <w:bCs/>
                      <w:u w:val="single"/>
                    </w:rPr>
                    <w:t>IN REFERENCE TOWARDS =</w:t>
                  </w:r>
                </w:p>
                <w:p w14:paraId="4A486C5E" w14:textId="77777777" w:rsidR="00B50441" w:rsidRPr="00CC4722" w:rsidRDefault="00B50441" w:rsidP="00FF7505">
                  <w:pPr>
                    <w:pStyle w:val="ListParagraph"/>
                    <w:numPr>
                      <w:ilvl w:val="0"/>
                      <w:numId w:val="16"/>
                    </w:numPr>
                    <w:ind w:left="720"/>
                    <w:rPr>
                      <w:rFonts w:ascii="Aptos" w:hAnsi="Aptos"/>
                      <w:color w:val="0000FF"/>
                      <w:u w:val="single"/>
                    </w:rPr>
                  </w:pPr>
                  <w:bookmarkStart w:id="70" w:name="_Hlk144195730"/>
                  <w:bookmarkEnd w:id="69"/>
                  <w:r w:rsidRPr="00CC4722">
                    <w:rPr>
                      <w:rFonts w:ascii="Aptos" w:hAnsi="Aptos"/>
                      <w:b/>
                      <w:bCs/>
                      <w:u w:val="single"/>
                    </w:rPr>
                    <w:t>“In Reference Toward” Are the Original Files Re-Organised</w:t>
                  </w:r>
                  <w:bookmarkEnd w:id="70"/>
                  <w:r w:rsidRPr="00CC4722">
                    <w:rPr>
                      <w:rFonts w:ascii="Aptos" w:hAnsi="Aptos"/>
                      <w:b/>
                      <w:bCs/>
                      <w:u w:val="single"/>
                    </w:rPr>
                    <w:t>,</w:t>
                  </w:r>
                  <w:r w:rsidRPr="00CC4722">
                    <w:rPr>
                      <w:rFonts w:ascii="Aptos" w:hAnsi="Aptos"/>
                    </w:rPr>
                    <w:t xml:space="preserve"> so any person can easily understand the information / data contained within. The Police Filed the information / Data that they archived about the Now Claimant in such a way while overloading the file in size of magnitude that it criminalises him for no fair reason or without any fair public interest due to no fair cause.</w:t>
                  </w:r>
                </w:p>
                <w:p w14:paraId="57723474" w14:textId="77777777" w:rsidR="00B50441" w:rsidRPr="00CC4722" w:rsidRDefault="00B50441" w:rsidP="00B50441">
                  <w:pPr>
                    <w:pStyle w:val="ListParagraph"/>
                    <w:ind w:left="360"/>
                    <w:rPr>
                      <w:rFonts w:ascii="Aptos" w:hAnsi="Aptos"/>
                    </w:rPr>
                  </w:pPr>
                </w:p>
                <w:p w14:paraId="53532BF8" w14:textId="77777777" w:rsidR="00B50441" w:rsidRPr="00CC4722" w:rsidRDefault="00B50441" w:rsidP="006128F5">
                  <w:pPr>
                    <w:pStyle w:val="ListParagraph"/>
                    <w:numPr>
                      <w:ilvl w:val="0"/>
                      <w:numId w:val="284"/>
                    </w:numPr>
                    <w:rPr>
                      <w:rFonts w:ascii="Aptos" w:hAnsi="Aptos"/>
                    </w:rPr>
                  </w:pPr>
                  <w:bookmarkStart w:id="71" w:name="_Hlk144195797"/>
                  <w:r w:rsidRPr="00CC4722">
                    <w:rPr>
                      <w:rFonts w:ascii="Aptos" w:hAnsi="Aptos"/>
                      <w:b/>
                      <w:bCs/>
                      <w:u w:val="single"/>
                    </w:rPr>
                    <w:t>Break =</w:t>
                  </w:r>
                </w:p>
                <w:bookmarkEnd w:id="71"/>
                <w:p w14:paraId="38CA9D2A" w14:textId="77777777" w:rsidR="00B50441" w:rsidRPr="00CC4722" w:rsidRDefault="00B50441" w:rsidP="00FF7505">
                  <w:pPr>
                    <w:pStyle w:val="ListParagraph"/>
                    <w:numPr>
                      <w:ilvl w:val="0"/>
                      <w:numId w:val="25"/>
                    </w:numPr>
                    <w:ind w:left="717" w:hanging="357"/>
                    <w:rPr>
                      <w:rFonts w:ascii="Aptos" w:hAnsi="Aptos"/>
                      <w:color w:val="0000FF"/>
                      <w:u w:val="single"/>
                    </w:rPr>
                  </w:pPr>
                  <w:r w:rsidRPr="00CC4722">
                    <w:rPr>
                      <w:rFonts w:ascii="Aptos" w:hAnsi="Aptos"/>
                    </w:rPr>
                    <w:t>This is a Spare Template</w:t>
                  </w:r>
                  <w:proofErr w:type="gramStart"/>
                  <w:r w:rsidRPr="00CC4722">
                    <w:rPr>
                      <w:rFonts w:ascii="Aptos" w:hAnsi="Aptos"/>
                    </w:rPr>
                    <w:t>…..</w:t>
                  </w:r>
                  <w:proofErr w:type="gramEnd"/>
                </w:p>
                <w:p w14:paraId="5AA21389" w14:textId="77777777" w:rsidR="00B50441" w:rsidRPr="00CC4722" w:rsidRDefault="00B50441" w:rsidP="00B50441">
                  <w:pPr>
                    <w:contextualSpacing/>
                    <w:rPr>
                      <w:rFonts w:ascii="Aptos" w:eastAsia="Arial" w:hAnsi="Aptos"/>
                      <w:b/>
                      <w:bCs/>
                      <w:highlight w:val="lightGray"/>
                      <w:u w:val="single"/>
                      <w:lang w:bidi="en-GB"/>
                    </w:rPr>
                  </w:pPr>
                </w:p>
                <w:p w14:paraId="6CACAF68" w14:textId="77777777" w:rsidR="00B50441" w:rsidRPr="00CC4722" w:rsidRDefault="00B50441" w:rsidP="00B50441">
                  <w:pPr>
                    <w:contextualSpacing/>
                    <w:rPr>
                      <w:rFonts w:ascii="Aptos" w:eastAsia="Arial" w:hAnsi="Aptos"/>
                      <w:b/>
                      <w:bCs/>
                      <w:highlight w:val="lightGray"/>
                      <w:u w:val="single"/>
                      <w:lang w:bidi="en-GB"/>
                    </w:rPr>
                  </w:pPr>
                </w:p>
                <w:p w14:paraId="2A284451" w14:textId="77777777" w:rsidR="00B50441" w:rsidRPr="00CC4722" w:rsidRDefault="00B50441" w:rsidP="00B50441">
                  <w:pPr>
                    <w:contextualSpacing/>
                    <w:rPr>
                      <w:rFonts w:ascii="Aptos" w:eastAsia="Arial" w:hAnsi="Aptos"/>
                      <w:b/>
                      <w:bCs/>
                      <w:highlight w:val="lightGray"/>
                      <w:u w:val="single"/>
                      <w:lang w:bidi="en-GB"/>
                    </w:rPr>
                  </w:pPr>
                </w:p>
              </w:tc>
            </w:tr>
          </w:tbl>
          <w:p w14:paraId="681D0500" w14:textId="77777777" w:rsidR="00B50441" w:rsidRPr="00CC4722" w:rsidRDefault="00B50441" w:rsidP="00A25CD1">
            <w:pPr>
              <w:contextualSpacing/>
              <w:jc w:val="center"/>
              <w:rPr>
                <w:rFonts w:ascii="Aptos" w:hAnsi="Aptos"/>
                <w:b/>
                <w:bCs/>
                <w:u w:val="single"/>
              </w:rPr>
            </w:pPr>
          </w:p>
          <w:p w14:paraId="3F95D41C" w14:textId="77777777" w:rsidR="00B50441" w:rsidRPr="00CC4722" w:rsidRDefault="00B50441" w:rsidP="00A25CD1">
            <w:pPr>
              <w:contextualSpacing/>
              <w:jc w:val="center"/>
              <w:rPr>
                <w:rFonts w:ascii="Aptos" w:hAnsi="Aptos"/>
                <w:b/>
                <w:bCs/>
                <w:u w:val="single"/>
              </w:rPr>
            </w:pPr>
          </w:p>
          <w:p w14:paraId="728ED79E" w14:textId="77777777" w:rsidR="00AE09FE" w:rsidRPr="00CC4722" w:rsidRDefault="00AE09FE" w:rsidP="00B50441">
            <w:pPr>
              <w:contextualSpacing/>
              <w:rPr>
                <w:rFonts w:ascii="Aptos" w:hAnsi="Aptos"/>
                <w:b/>
                <w:bCs/>
                <w:u w:val="single"/>
              </w:rPr>
            </w:pPr>
          </w:p>
          <w:p w14:paraId="32C064B2" w14:textId="77777777" w:rsidR="00B2086A" w:rsidRPr="00CC4722" w:rsidRDefault="00B2086A" w:rsidP="00B50441">
            <w:pPr>
              <w:contextualSpacing/>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B06B7A" w:rsidRPr="00B06B7A" w14:paraId="324F66E8" w14:textId="77777777" w:rsidTr="00DE4952">
              <w:trPr>
                <w:jc w:val="center"/>
              </w:trPr>
              <w:tc>
                <w:tcPr>
                  <w:tcW w:w="9766" w:type="dxa"/>
                  <w:shd w:val="clear" w:color="auto" w:fill="DAE9F7"/>
                  <w:vAlign w:val="center"/>
                </w:tcPr>
                <w:p w14:paraId="20721A52" w14:textId="77777777" w:rsidR="00B2086A" w:rsidRPr="00B06B7A" w:rsidRDefault="00B2086A" w:rsidP="00B2086A">
                  <w:pPr>
                    <w:jc w:val="center"/>
                    <w:rPr>
                      <w:rFonts w:ascii="Aptos" w:hAnsi="Aptos"/>
                      <w:b/>
                      <w:bCs/>
                      <w:color w:val="FF0000"/>
                    </w:rPr>
                  </w:pPr>
                </w:p>
                <w:p w14:paraId="6C14AF4D" w14:textId="77777777" w:rsidR="00405F25" w:rsidRPr="00B06B7A" w:rsidRDefault="00405F25" w:rsidP="00405F25">
                  <w:pPr>
                    <w:contextualSpacing/>
                    <w:jc w:val="center"/>
                    <w:rPr>
                      <w:rFonts w:ascii="Aptos" w:hAnsi="Aptos"/>
                      <w:b/>
                      <w:bCs/>
                      <w:color w:val="FF0000"/>
                      <w:highlight w:val="yellow"/>
                      <w:u w:val="single"/>
                    </w:rPr>
                  </w:pPr>
                  <w:r w:rsidRPr="00B06B7A">
                    <w:rPr>
                      <w:rFonts w:ascii="Aptos" w:hAnsi="Aptos"/>
                      <w:b/>
                      <w:bCs/>
                      <w:color w:val="FF0000"/>
                      <w:highlight w:val="yellow"/>
                      <w:u w:val="single"/>
                    </w:rPr>
                    <w:t>A</w:t>
                  </w:r>
                </w:p>
                <w:p w14:paraId="709618E7" w14:textId="77777777" w:rsidR="00405F25" w:rsidRPr="00B06B7A" w:rsidRDefault="00405F25" w:rsidP="00405F25">
                  <w:pPr>
                    <w:contextualSpacing/>
                    <w:jc w:val="center"/>
                    <w:rPr>
                      <w:rFonts w:ascii="Aptos" w:hAnsi="Aptos"/>
                      <w:b/>
                      <w:bCs/>
                      <w:color w:val="FF0000"/>
                      <w:highlight w:val="yellow"/>
                      <w:u w:val="single"/>
                    </w:rPr>
                  </w:pPr>
                  <w:r w:rsidRPr="00B06B7A">
                    <w:rPr>
                      <w:rFonts w:ascii="Aptos" w:hAnsi="Aptos"/>
                      <w:b/>
                      <w:bCs/>
                      <w:color w:val="FF0000"/>
                      <w:highlight w:val="yellow"/>
                      <w:u w:val="single"/>
                    </w:rPr>
                    <w:t xml:space="preserve">BREAK DOWN OF THE </w:t>
                  </w:r>
                </w:p>
                <w:p w14:paraId="4946408A" w14:textId="77777777" w:rsidR="00405F25" w:rsidRPr="00B06B7A" w:rsidRDefault="00405F25" w:rsidP="00405F25">
                  <w:pPr>
                    <w:contextualSpacing/>
                    <w:jc w:val="center"/>
                    <w:rPr>
                      <w:rFonts w:ascii="Aptos" w:hAnsi="Aptos"/>
                      <w:b/>
                      <w:bCs/>
                      <w:color w:val="FF0000"/>
                      <w:highlight w:val="yellow"/>
                      <w:u w:val="single"/>
                    </w:rPr>
                  </w:pPr>
                  <w:r w:rsidRPr="00B06B7A">
                    <w:rPr>
                      <w:rFonts w:ascii="Aptos" w:hAnsi="Aptos"/>
                      <w:b/>
                      <w:bCs/>
                      <w:color w:val="FF0000"/>
                      <w:highlight w:val="yellow"/>
                      <w:u w:val="single"/>
                    </w:rPr>
                    <w:t xml:space="preserve">EXTERNAL FILE STRUCTURE </w:t>
                  </w:r>
                </w:p>
                <w:p w14:paraId="26E2F66E" w14:textId="188FCD93" w:rsidR="00405F25" w:rsidRPr="00B06B7A" w:rsidRDefault="00405F25" w:rsidP="00405F25">
                  <w:pPr>
                    <w:contextualSpacing/>
                    <w:jc w:val="center"/>
                    <w:rPr>
                      <w:rFonts w:ascii="Aptos" w:hAnsi="Aptos"/>
                      <w:b/>
                      <w:bCs/>
                      <w:color w:val="FF0000"/>
                      <w:highlight w:val="yellow"/>
                      <w:u w:val="single"/>
                    </w:rPr>
                  </w:pPr>
                  <w:r w:rsidRPr="00B06B7A">
                    <w:rPr>
                      <w:rFonts w:ascii="Aptos" w:hAnsi="Aptos"/>
                      <w:b/>
                      <w:bCs/>
                      <w:color w:val="FF0000"/>
                      <w:highlight w:val="yellow"/>
                      <w:u w:val="single"/>
                    </w:rPr>
                    <w:t>ATTACHED</w:t>
                  </w:r>
                </w:p>
                <w:p w14:paraId="4539789C" w14:textId="77777777" w:rsidR="00B2086A" w:rsidRPr="00B06B7A" w:rsidRDefault="00B2086A" w:rsidP="00405F25">
                  <w:pPr>
                    <w:jc w:val="center"/>
                    <w:rPr>
                      <w:rFonts w:ascii="Aptos" w:hAnsi="Aptos"/>
                      <w:b/>
                      <w:bCs/>
                      <w:color w:val="FF0000"/>
                      <w:u w:val="single"/>
                    </w:rPr>
                  </w:pPr>
                  <w:r w:rsidRPr="00B06B7A">
                    <w:rPr>
                      <w:rFonts w:ascii="Aptos" w:hAnsi="Aptos"/>
                      <w:b/>
                      <w:bCs/>
                      <w:color w:val="FF0000"/>
                      <w:highlight w:val="yellow"/>
                      <w:u w:val="single"/>
                    </w:rPr>
                    <w:t>BITS</w:t>
                  </w:r>
                </w:p>
                <w:p w14:paraId="48D4C5FF" w14:textId="77777777" w:rsidR="00B2086A" w:rsidRPr="00B06B7A" w:rsidRDefault="00B2086A" w:rsidP="00B2086A">
                  <w:pPr>
                    <w:contextualSpacing/>
                    <w:jc w:val="center"/>
                    <w:rPr>
                      <w:rFonts w:ascii="Aptos" w:eastAsia="Arial" w:hAnsi="Aptos"/>
                      <w:b/>
                      <w:bCs/>
                      <w:color w:val="FF0000"/>
                      <w:u w:val="single"/>
                      <w:lang w:bidi="en-GB"/>
                    </w:rPr>
                  </w:pPr>
                </w:p>
                <w:p w14:paraId="25BCB2DC" w14:textId="77777777" w:rsidR="00B2086A" w:rsidRPr="00B06B7A" w:rsidRDefault="00B2086A" w:rsidP="00B2086A">
                  <w:pPr>
                    <w:contextualSpacing/>
                    <w:jc w:val="center"/>
                    <w:rPr>
                      <w:rFonts w:ascii="Aptos" w:eastAsia="Arial" w:hAnsi="Aptos"/>
                      <w:b/>
                      <w:bCs/>
                      <w:color w:val="FF0000"/>
                      <w:u w:val="single"/>
                      <w:lang w:bidi="en-GB"/>
                    </w:rPr>
                  </w:pPr>
                </w:p>
                <w:p w14:paraId="532678FD" w14:textId="77777777" w:rsidR="00B2086A" w:rsidRPr="00B06B7A" w:rsidRDefault="00B2086A" w:rsidP="00B2086A">
                  <w:pPr>
                    <w:rPr>
                      <w:rFonts w:ascii="Aptos" w:hAnsi="Aptos"/>
                      <w:b/>
                      <w:bCs/>
                      <w:color w:val="FF0000"/>
                      <w:u w:val="single"/>
                    </w:rPr>
                  </w:pPr>
                  <w:r w:rsidRPr="00B06B7A">
                    <w:rPr>
                      <w:rFonts w:ascii="Aptos" w:hAnsi="Aptos"/>
                      <w:b/>
                      <w:bCs/>
                      <w:color w:val="FF0000"/>
                      <w:u w:val="single"/>
                    </w:rPr>
                    <w:t>TABLE OF CONTENTS</w:t>
                  </w:r>
                </w:p>
                <w:p w14:paraId="7DF334A6" w14:textId="77777777" w:rsidR="00537C2B" w:rsidRPr="00B06B7A" w:rsidRDefault="00537C2B" w:rsidP="00537C2B">
                  <w:pPr>
                    <w:rPr>
                      <w:rFonts w:ascii="Aptos" w:hAnsi="Aptos"/>
                      <w:color w:val="FF0000"/>
                    </w:rPr>
                  </w:pPr>
                </w:p>
                <w:p w14:paraId="7637C1F5" w14:textId="77777777" w:rsidR="00537C2B" w:rsidRPr="00B06B7A" w:rsidRDefault="00537C2B" w:rsidP="00FF7505">
                  <w:pPr>
                    <w:pStyle w:val="ListParagraph"/>
                    <w:numPr>
                      <w:ilvl w:val="0"/>
                      <w:numId w:val="218"/>
                    </w:numPr>
                    <w:rPr>
                      <w:rFonts w:ascii="Aptos" w:hAnsi="Aptos"/>
                      <w:b/>
                      <w:bCs/>
                      <w:color w:val="FF0000"/>
                      <w:u w:val="single"/>
                    </w:rPr>
                  </w:pPr>
                  <w:r w:rsidRPr="00B06B7A">
                    <w:rPr>
                      <w:rFonts w:ascii="Aptos" w:hAnsi="Aptos"/>
                      <w:b/>
                      <w:bCs/>
                      <w:color w:val="FF0000"/>
                      <w:u w:val="single"/>
                    </w:rPr>
                    <w:t>FILES:</w:t>
                  </w:r>
                  <w:r w:rsidRPr="00B06B7A">
                    <w:rPr>
                      <w:rFonts w:ascii="Aptos" w:hAnsi="Aptos"/>
                      <w:color w:val="FF0000"/>
                    </w:rPr>
                    <w:t xml:space="preserve"> (0. Claim-Letter-27-08-23)</w:t>
                  </w:r>
                </w:p>
                <w:p w14:paraId="5418C55F"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Folder</w:t>
                  </w:r>
                </w:p>
                <w:p w14:paraId="5558A09B"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44164502" w14:textId="77777777" w:rsidR="00537C2B" w:rsidRPr="00B06B7A" w:rsidRDefault="00537C2B" w:rsidP="00FF7505">
                  <w:pPr>
                    <w:pStyle w:val="ListParagraph"/>
                    <w:numPr>
                      <w:ilvl w:val="0"/>
                      <w:numId w:val="114"/>
                    </w:numPr>
                    <w:rPr>
                      <w:rFonts w:ascii="Aptos" w:hAnsi="Aptos"/>
                      <w:color w:val="FF0000"/>
                    </w:rPr>
                  </w:pPr>
                  <w:r w:rsidRPr="00B06B7A">
                    <w:rPr>
                      <w:rFonts w:ascii="Aptos" w:hAnsi="Aptos"/>
                      <w:b/>
                      <w:bCs/>
                      <w:color w:val="FF0000"/>
                      <w:u w:val="single"/>
                    </w:rPr>
                    <w:t>File Explanation:</w:t>
                  </w:r>
                </w:p>
                <w:p w14:paraId="25622A61" w14:textId="77777777" w:rsidR="00537C2B" w:rsidRPr="00B06B7A" w:rsidRDefault="00537C2B" w:rsidP="00537C2B">
                  <w:pPr>
                    <w:rPr>
                      <w:rFonts w:ascii="Aptos" w:hAnsi="Aptos"/>
                      <w:color w:val="FF0000"/>
                    </w:rPr>
                  </w:pPr>
                </w:p>
                <w:p w14:paraId="42009E1C"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 xml:space="preserve">Folder: </w:t>
                  </w:r>
                  <w:r w:rsidRPr="00B06B7A">
                    <w:rPr>
                      <w:rFonts w:ascii="Aptos" w:hAnsi="Aptos"/>
                      <w:color w:val="FF0000"/>
                    </w:rPr>
                    <w:t>(1. Dates-27-08-23)</w:t>
                  </w:r>
                </w:p>
                <w:p w14:paraId="2CBE6DF7"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208D75BF" w14:textId="77777777" w:rsidR="00537C2B" w:rsidRPr="00B06B7A" w:rsidRDefault="00537C2B" w:rsidP="00FF7505">
                  <w:pPr>
                    <w:pStyle w:val="ListParagraph"/>
                    <w:numPr>
                      <w:ilvl w:val="0"/>
                      <w:numId w:val="115"/>
                    </w:numPr>
                    <w:rPr>
                      <w:rFonts w:ascii="Aptos" w:hAnsi="Aptos"/>
                      <w:color w:val="FF0000"/>
                    </w:rPr>
                  </w:pPr>
                  <w:r w:rsidRPr="00B06B7A">
                    <w:rPr>
                      <w:rFonts w:ascii="Aptos" w:hAnsi="Aptos"/>
                      <w:b/>
                      <w:bCs/>
                      <w:color w:val="FF0000"/>
                      <w:u w:val="single"/>
                    </w:rPr>
                    <w:t>File Explanation:</w:t>
                  </w:r>
                </w:p>
                <w:p w14:paraId="6DEAF222" w14:textId="77777777" w:rsidR="00537C2B" w:rsidRPr="00B06B7A" w:rsidRDefault="00537C2B" w:rsidP="00537C2B">
                  <w:pPr>
                    <w:rPr>
                      <w:rFonts w:ascii="Aptos" w:hAnsi="Aptos"/>
                      <w:color w:val="FF0000"/>
                    </w:rPr>
                  </w:pPr>
                </w:p>
                <w:p w14:paraId="6957E2B5"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 xml:space="preserve">Folder: </w:t>
                  </w:r>
                  <w:r w:rsidRPr="00B06B7A">
                    <w:rPr>
                      <w:rFonts w:ascii="Aptos" w:hAnsi="Aptos"/>
                      <w:color w:val="FF0000"/>
                    </w:rPr>
                    <w:t>(2. PNC-Error-Links-27-08-23)</w:t>
                  </w:r>
                </w:p>
                <w:p w14:paraId="6BA12A5E"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20E35894" w14:textId="77777777" w:rsidR="00537C2B" w:rsidRPr="00B06B7A" w:rsidRDefault="00537C2B" w:rsidP="00FF7505">
                  <w:pPr>
                    <w:pStyle w:val="ListParagraph"/>
                    <w:numPr>
                      <w:ilvl w:val="0"/>
                      <w:numId w:val="116"/>
                    </w:numPr>
                    <w:rPr>
                      <w:rFonts w:ascii="Aptos" w:hAnsi="Aptos"/>
                      <w:color w:val="FF0000"/>
                    </w:rPr>
                  </w:pPr>
                  <w:r w:rsidRPr="00B06B7A">
                    <w:rPr>
                      <w:rFonts w:ascii="Aptos" w:hAnsi="Aptos"/>
                      <w:b/>
                      <w:bCs/>
                      <w:color w:val="FF0000"/>
                      <w:u w:val="single"/>
                    </w:rPr>
                    <w:t>File Explanation:</w:t>
                  </w:r>
                </w:p>
                <w:p w14:paraId="4CC9E621" w14:textId="77777777" w:rsidR="00537C2B" w:rsidRPr="00B06B7A" w:rsidRDefault="00537C2B" w:rsidP="00537C2B">
                  <w:pPr>
                    <w:rPr>
                      <w:rFonts w:ascii="Aptos" w:hAnsi="Aptos"/>
                      <w:color w:val="FF0000"/>
                    </w:rPr>
                  </w:pPr>
                </w:p>
                <w:p w14:paraId="788E5AF3"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 xml:space="preserve">Folder: </w:t>
                  </w:r>
                  <w:r w:rsidRPr="00B06B7A">
                    <w:rPr>
                      <w:rFonts w:ascii="Aptos" w:hAnsi="Aptos"/>
                      <w:color w:val="FF0000"/>
                    </w:rPr>
                    <w:t>(3. Original-Court-Application-Case-Files-27-08-23)</w:t>
                  </w:r>
                  <w:r w:rsidRPr="00B06B7A">
                    <w:rPr>
                      <w:rFonts w:ascii="Aptos" w:hAnsi="Aptos"/>
                      <w:b/>
                      <w:bCs/>
                      <w:color w:val="FF0000"/>
                    </w:rPr>
                    <w:t xml:space="preserve"> </w:t>
                  </w:r>
                  <w:r w:rsidRPr="00B06B7A">
                    <w:rPr>
                      <w:rFonts w:ascii="Aptos" w:hAnsi="Aptos"/>
                      <w:b/>
                      <w:bCs/>
                      <w:color w:val="FF0000"/>
                      <w:u w:val="single"/>
                    </w:rPr>
                    <w:t>Route 1 of 6:</w:t>
                  </w:r>
                </w:p>
                <w:p w14:paraId="084409C0"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Folder-Path:</w:t>
                  </w:r>
                  <w:r w:rsidRPr="00B06B7A">
                    <w:rPr>
                      <w:rFonts w:ascii="Aptos" w:hAnsi="Aptos"/>
                      <w:color w:val="FF0000"/>
                    </w:rPr>
                    <w:t xml:space="preserve">  Folder One: PNC Original Files </w:t>
                  </w:r>
                  <w:r w:rsidRPr="00B06B7A">
                    <w:rPr>
                      <w:rFonts w:ascii="Aptos" w:hAnsi="Aptos"/>
                      <w:b/>
                      <w:bCs/>
                      <w:color w:val="FF0000"/>
                      <w:u w:val="single"/>
                    </w:rPr>
                    <w:t>Folder-Path:</w:t>
                  </w:r>
                  <w:r w:rsidRPr="00B06B7A">
                    <w:rPr>
                      <w:rFonts w:ascii="Aptos" w:hAnsi="Aptos"/>
                      <w:color w:val="FF0000"/>
                    </w:rPr>
                    <w:t xml:space="preserve">  Folder One: message-1-65367</w:t>
                  </w:r>
                </w:p>
                <w:p w14:paraId="3536CCC3"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125A2FA8" w14:textId="77777777" w:rsidR="00537C2B" w:rsidRPr="00B06B7A" w:rsidRDefault="00537C2B" w:rsidP="00FF7505">
                  <w:pPr>
                    <w:pStyle w:val="ListParagraph"/>
                    <w:numPr>
                      <w:ilvl w:val="0"/>
                      <w:numId w:val="117"/>
                    </w:numPr>
                    <w:rPr>
                      <w:rFonts w:ascii="Aptos" w:hAnsi="Aptos"/>
                      <w:color w:val="FF0000"/>
                    </w:rPr>
                  </w:pPr>
                  <w:r w:rsidRPr="00B06B7A">
                    <w:rPr>
                      <w:rFonts w:ascii="Aptos" w:hAnsi="Aptos"/>
                      <w:b/>
                      <w:bCs/>
                      <w:color w:val="FF0000"/>
                      <w:u w:val="single"/>
                    </w:rPr>
                    <w:t>File Explanation:</w:t>
                  </w:r>
                </w:p>
                <w:p w14:paraId="28E2F934" w14:textId="77777777" w:rsidR="00537C2B" w:rsidRPr="00B06B7A" w:rsidRDefault="00537C2B" w:rsidP="00537C2B">
                  <w:pPr>
                    <w:rPr>
                      <w:rFonts w:ascii="Aptos" w:hAnsi="Aptos"/>
                      <w:color w:val="FF0000"/>
                    </w:rPr>
                  </w:pPr>
                </w:p>
                <w:p w14:paraId="267F0A12"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 xml:space="preserve">Folder: </w:t>
                  </w:r>
                  <w:r w:rsidRPr="00B06B7A">
                    <w:rPr>
                      <w:rFonts w:ascii="Aptos" w:hAnsi="Aptos"/>
                      <w:color w:val="FF0000"/>
                    </w:rPr>
                    <w:t>(3. Original-Court-Application-Case-Files-27-08-23)</w:t>
                  </w:r>
                  <w:r w:rsidRPr="00B06B7A">
                    <w:rPr>
                      <w:rFonts w:ascii="Aptos" w:hAnsi="Aptos"/>
                      <w:b/>
                      <w:bCs/>
                      <w:color w:val="FF0000"/>
                    </w:rPr>
                    <w:t xml:space="preserve"> </w:t>
                  </w:r>
                  <w:r w:rsidRPr="00B06B7A">
                    <w:rPr>
                      <w:rFonts w:ascii="Aptos" w:hAnsi="Aptos"/>
                      <w:b/>
                      <w:bCs/>
                      <w:color w:val="FF0000"/>
                      <w:u w:val="single"/>
                    </w:rPr>
                    <w:t>Route 2 of 6:</w:t>
                  </w:r>
                </w:p>
                <w:p w14:paraId="72B227A2" w14:textId="77777777" w:rsidR="00537C2B" w:rsidRPr="00B06B7A" w:rsidRDefault="00537C2B" w:rsidP="00FF7505">
                  <w:pPr>
                    <w:pStyle w:val="ListParagraph"/>
                    <w:numPr>
                      <w:ilvl w:val="0"/>
                      <w:numId w:val="50"/>
                    </w:numPr>
                    <w:rPr>
                      <w:rFonts w:ascii="Aptos" w:hAnsi="Aptos"/>
                      <w:color w:val="FF0000"/>
                    </w:rPr>
                  </w:pPr>
                  <w:r w:rsidRPr="00B06B7A">
                    <w:rPr>
                      <w:rFonts w:ascii="Aptos" w:hAnsi="Aptos"/>
                      <w:b/>
                      <w:bCs/>
                      <w:color w:val="FF0000"/>
                      <w:u w:val="single"/>
                    </w:rPr>
                    <w:t>Folder-Path:</w:t>
                  </w:r>
                  <w:r w:rsidRPr="00B06B7A">
                    <w:rPr>
                      <w:rFonts w:ascii="Aptos" w:hAnsi="Aptos"/>
                      <w:color w:val="FF0000"/>
                    </w:rPr>
                    <w:t xml:space="preserve">  Folder One: PNC Original Files </w:t>
                  </w:r>
                  <w:r w:rsidRPr="00B06B7A">
                    <w:rPr>
                      <w:rFonts w:ascii="Aptos" w:hAnsi="Aptos"/>
                      <w:b/>
                      <w:bCs/>
                      <w:color w:val="FF0000"/>
                      <w:u w:val="single"/>
                    </w:rPr>
                    <w:t>Folder-Path:</w:t>
                  </w:r>
                  <w:r w:rsidRPr="00B06B7A">
                    <w:rPr>
                      <w:rFonts w:ascii="Aptos" w:hAnsi="Aptos"/>
                      <w:color w:val="FF0000"/>
                    </w:rPr>
                    <w:t xml:space="preserve">  message-1-65368</w:t>
                  </w:r>
                </w:p>
                <w:p w14:paraId="37A75C8D"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2A9659E0" w14:textId="77777777" w:rsidR="00537C2B" w:rsidRPr="00B06B7A" w:rsidRDefault="00537C2B" w:rsidP="00FF7505">
                  <w:pPr>
                    <w:pStyle w:val="ListParagraph"/>
                    <w:numPr>
                      <w:ilvl w:val="0"/>
                      <w:numId w:val="118"/>
                    </w:numPr>
                    <w:rPr>
                      <w:rFonts w:ascii="Aptos" w:hAnsi="Aptos"/>
                      <w:color w:val="FF0000"/>
                    </w:rPr>
                  </w:pPr>
                  <w:r w:rsidRPr="00B06B7A">
                    <w:rPr>
                      <w:rFonts w:ascii="Aptos" w:hAnsi="Aptos"/>
                      <w:b/>
                      <w:bCs/>
                      <w:color w:val="FF0000"/>
                      <w:u w:val="single"/>
                    </w:rPr>
                    <w:t>File Explanation:</w:t>
                  </w:r>
                </w:p>
                <w:p w14:paraId="6502B93E" w14:textId="77777777" w:rsidR="00537C2B" w:rsidRPr="00B06B7A" w:rsidRDefault="00537C2B" w:rsidP="00537C2B">
                  <w:pPr>
                    <w:rPr>
                      <w:rFonts w:ascii="Aptos" w:hAnsi="Aptos"/>
                      <w:color w:val="FF0000"/>
                    </w:rPr>
                  </w:pPr>
                </w:p>
                <w:p w14:paraId="34897BAE"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 xml:space="preserve">Folder: </w:t>
                  </w:r>
                  <w:r w:rsidRPr="00B06B7A">
                    <w:rPr>
                      <w:rFonts w:ascii="Aptos" w:hAnsi="Aptos"/>
                      <w:color w:val="FF0000"/>
                    </w:rPr>
                    <w:t>(3. Original-Court-Application-Case-Files-27-08-23)</w:t>
                  </w:r>
                  <w:r w:rsidRPr="00B06B7A">
                    <w:rPr>
                      <w:rFonts w:ascii="Aptos" w:hAnsi="Aptos"/>
                      <w:b/>
                      <w:bCs/>
                      <w:color w:val="FF0000"/>
                    </w:rPr>
                    <w:t xml:space="preserve"> </w:t>
                  </w:r>
                  <w:r w:rsidRPr="00B06B7A">
                    <w:rPr>
                      <w:rFonts w:ascii="Aptos" w:hAnsi="Aptos"/>
                      <w:b/>
                      <w:bCs/>
                      <w:color w:val="FF0000"/>
                      <w:u w:val="single"/>
                    </w:rPr>
                    <w:t>Route 3 of 6:</w:t>
                  </w:r>
                </w:p>
                <w:p w14:paraId="195A9B3A" w14:textId="77777777" w:rsidR="00537C2B" w:rsidRPr="00B06B7A" w:rsidRDefault="00537C2B" w:rsidP="00FF7505">
                  <w:pPr>
                    <w:pStyle w:val="ListParagraph"/>
                    <w:numPr>
                      <w:ilvl w:val="0"/>
                      <w:numId w:val="51"/>
                    </w:numPr>
                    <w:rPr>
                      <w:rFonts w:ascii="Aptos" w:hAnsi="Aptos"/>
                      <w:color w:val="FF0000"/>
                    </w:rPr>
                  </w:pPr>
                  <w:r w:rsidRPr="00B06B7A">
                    <w:rPr>
                      <w:rFonts w:ascii="Aptos" w:hAnsi="Aptos"/>
                      <w:b/>
                      <w:bCs/>
                      <w:color w:val="FF0000"/>
                      <w:u w:val="single"/>
                    </w:rPr>
                    <w:t>Folder-Path:</w:t>
                  </w:r>
                  <w:r w:rsidRPr="00B06B7A">
                    <w:rPr>
                      <w:rFonts w:ascii="Aptos" w:hAnsi="Aptos"/>
                      <w:color w:val="FF0000"/>
                    </w:rPr>
                    <w:t xml:space="preserve">  Folder One: PNC Original Files </w:t>
                  </w:r>
                  <w:r w:rsidRPr="00B06B7A">
                    <w:rPr>
                      <w:rFonts w:ascii="Aptos" w:hAnsi="Aptos"/>
                      <w:b/>
                      <w:bCs/>
                      <w:color w:val="FF0000"/>
                      <w:u w:val="single"/>
                    </w:rPr>
                    <w:t>Folder-Path:</w:t>
                  </w:r>
                  <w:r w:rsidRPr="00B06B7A">
                    <w:rPr>
                      <w:rFonts w:ascii="Aptos" w:hAnsi="Aptos"/>
                      <w:color w:val="FF0000"/>
                    </w:rPr>
                    <w:t xml:space="preserve">  message-1-65369</w:t>
                  </w:r>
                </w:p>
                <w:p w14:paraId="4401D1D1"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14DB1F49" w14:textId="77777777" w:rsidR="00537C2B" w:rsidRPr="00B06B7A" w:rsidRDefault="00537C2B" w:rsidP="00FF7505">
                  <w:pPr>
                    <w:pStyle w:val="ListParagraph"/>
                    <w:numPr>
                      <w:ilvl w:val="0"/>
                      <w:numId w:val="119"/>
                    </w:numPr>
                    <w:rPr>
                      <w:rFonts w:ascii="Aptos" w:hAnsi="Aptos"/>
                      <w:color w:val="FF0000"/>
                    </w:rPr>
                  </w:pPr>
                  <w:r w:rsidRPr="00B06B7A">
                    <w:rPr>
                      <w:rFonts w:ascii="Aptos" w:hAnsi="Aptos"/>
                      <w:b/>
                      <w:bCs/>
                      <w:color w:val="FF0000"/>
                      <w:u w:val="single"/>
                    </w:rPr>
                    <w:t>File Explanation:</w:t>
                  </w:r>
                </w:p>
                <w:p w14:paraId="354BFDA0" w14:textId="77777777" w:rsidR="00537C2B" w:rsidRPr="00B06B7A" w:rsidRDefault="00537C2B" w:rsidP="00537C2B">
                  <w:pPr>
                    <w:rPr>
                      <w:rFonts w:ascii="Aptos" w:hAnsi="Aptos"/>
                      <w:color w:val="FF0000"/>
                    </w:rPr>
                  </w:pPr>
                </w:p>
                <w:p w14:paraId="3F4DAF41"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Folder-</w:t>
                  </w:r>
                  <w:r w:rsidRPr="00B06B7A">
                    <w:rPr>
                      <w:rFonts w:ascii="Aptos" w:hAnsi="Aptos"/>
                      <w:color w:val="FF0000"/>
                    </w:rPr>
                    <w:t>(3. Original-Court-Application-Case-Files-27-08-23)</w:t>
                  </w:r>
                  <w:r w:rsidRPr="00B06B7A">
                    <w:rPr>
                      <w:rFonts w:ascii="Aptos" w:hAnsi="Aptos"/>
                      <w:b/>
                      <w:bCs/>
                      <w:color w:val="FF0000"/>
                    </w:rPr>
                    <w:t xml:space="preserve"> </w:t>
                  </w:r>
                  <w:r w:rsidRPr="00B06B7A">
                    <w:rPr>
                      <w:rFonts w:ascii="Aptos" w:hAnsi="Aptos"/>
                      <w:b/>
                      <w:bCs/>
                      <w:color w:val="FF0000"/>
                      <w:u w:val="single"/>
                    </w:rPr>
                    <w:t>Route 4 of 6:</w:t>
                  </w:r>
                </w:p>
                <w:p w14:paraId="22491912" w14:textId="77777777" w:rsidR="00537C2B" w:rsidRPr="00B06B7A" w:rsidRDefault="00537C2B" w:rsidP="00537C2B">
                  <w:pPr>
                    <w:pStyle w:val="ListParagraph"/>
                    <w:rPr>
                      <w:rFonts w:ascii="Aptos" w:hAnsi="Aptos"/>
                      <w:b/>
                      <w:bCs/>
                      <w:color w:val="FF0000"/>
                      <w:u w:val="single"/>
                    </w:rPr>
                  </w:pPr>
                  <w:r w:rsidRPr="00B06B7A">
                    <w:rPr>
                      <w:rFonts w:ascii="Aptos" w:hAnsi="Aptos"/>
                      <w:b/>
                      <w:bCs/>
                      <w:color w:val="FF0000"/>
                      <w:u w:val="single"/>
                    </w:rPr>
                    <w:t>Folder-Path:</w:t>
                  </w:r>
                  <w:r w:rsidRPr="00B06B7A">
                    <w:rPr>
                      <w:rFonts w:ascii="Aptos" w:hAnsi="Aptos"/>
                      <w:color w:val="FF0000"/>
                    </w:rPr>
                    <w:t xml:space="preserve"> (5. Police-PNC-Record-Emails-27-08-23)</w:t>
                  </w:r>
                </w:p>
                <w:p w14:paraId="695393D0"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465A8F51" w14:textId="77777777" w:rsidR="00537C2B" w:rsidRPr="00B06B7A" w:rsidRDefault="00537C2B" w:rsidP="00FF7505">
                  <w:pPr>
                    <w:pStyle w:val="ListParagraph"/>
                    <w:numPr>
                      <w:ilvl w:val="0"/>
                      <w:numId w:val="121"/>
                    </w:numPr>
                    <w:rPr>
                      <w:rFonts w:ascii="Aptos" w:hAnsi="Aptos"/>
                      <w:color w:val="FF0000"/>
                    </w:rPr>
                  </w:pPr>
                  <w:r w:rsidRPr="00B06B7A">
                    <w:rPr>
                      <w:rFonts w:ascii="Aptos" w:hAnsi="Aptos"/>
                      <w:b/>
                      <w:bCs/>
                      <w:color w:val="FF0000"/>
                      <w:u w:val="single"/>
                    </w:rPr>
                    <w:lastRenderedPageBreak/>
                    <w:t>File Explanation:</w:t>
                  </w:r>
                </w:p>
                <w:p w14:paraId="1B3900D4" w14:textId="77777777" w:rsidR="00537C2B" w:rsidRPr="00B06B7A" w:rsidRDefault="00537C2B" w:rsidP="00537C2B">
                  <w:pPr>
                    <w:rPr>
                      <w:rFonts w:ascii="Aptos" w:hAnsi="Aptos"/>
                      <w:color w:val="FF0000"/>
                    </w:rPr>
                  </w:pPr>
                </w:p>
                <w:p w14:paraId="74E175CB"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Folder-</w:t>
                  </w:r>
                  <w:r w:rsidRPr="00B06B7A">
                    <w:rPr>
                      <w:rFonts w:ascii="Aptos" w:hAnsi="Aptos"/>
                      <w:color w:val="FF0000"/>
                    </w:rPr>
                    <w:t>(3. Original-Court-Application-Case-Files-27-08-23)</w:t>
                  </w:r>
                  <w:r w:rsidRPr="00B06B7A">
                    <w:rPr>
                      <w:rFonts w:ascii="Aptos" w:hAnsi="Aptos"/>
                      <w:b/>
                      <w:bCs/>
                      <w:color w:val="FF0000"/>
                    </w:rPr>
                    <w:t xml:space="preserve"> </w:t>
                  </w:r>
                  <w:r w:rsidRPr="00B06B7A">
                    <w:rPr>
                      <w:rFonts w:ascii="Aptos" w:hAnsi="Aptos"/>
                      <w:b/>
                      <w:bCs/>
                      <w:color w:val="FF0000"/>
                      <w:u w:val="single"/>
                    </w:rPr>
                    <w:t>Route 5 of 6:</w:t>
                  </w:r>
                </w:p>
                <w:p w14:paraId="0870D01B" w14:textId="77777777" w:rsidR="00537C2B" w:rsidRPr="00B06B7A" w:rsidRDefault="00537C2B" w:rsidP="00537C2B">
                  <w:pPr>
                    <w:pStyle w:val="ListParagraph"/>
                    <w:rPr>
                      <w:rFonts w:ascii="Aptos" w:hAnsi="Aptos"/>
                      <w:b/>
                      <w:bCs/>
                      <w:color w:val="FF0000"/>
                      <w:u w:val="single"/>
                    </w:rPr>
                  </w:pPr>
                  <w:r w:rsidRPr="00B06B7A">
                    <w:rPr>
                      <w:rFonts w:ascii="Aptos" w:hAnsi="Aptos"/>
                      <w:b/>
                      <w:bCs/>
                      <w:color w:val="FF0000"/>
                      <w:u w:val="single"/>
                    </w:rPr>
                    <w:t>Folder-Path:</w:t>
                  </w:r>
                  <w:r w:rsidRPr="00B06B7A">
                    <w:rPr>
                      <w:rFonts w:ascii="Aptos" w:hAnsi="Aptos"/>
                      <w:color w:val="FF0000"/>
                    </w:rPr>
                    <w:t xml:space="preserve"> (6. Police-PNC-Record-Emails-Additional Files-27-08-23)</w:t>
                  </w:r>
                </w:p>
                <w:p w14:paraId="6AEC49E3"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05DB7E82" w14:textId="77777777" w:rsidR="00537C2B" w:rsidRPr="00B06B7A" w:rsidRDefault="00537C2B" w:rsidP="00FF7505">
                  <w:pPr>
                    <w:pStyle w:val="ListParagraph"/>
                    <w:numPr>
                      <w:ilvl w:val="0"/>
                      <w:numId w:val="122"/>
                    </w:numPr>
                    <w:rPr>
                      <w:rFonts w:ascii="Aptos" w:hAnsi="Aptos"/>
                      <w:color w:val="FF0000"/>
                    </w:rPr>
                  </w:pPr>
                  <w:r w:rsidRPr="00B06B7A">
                    <w:rPr>
                      <w:rFonts w:ascii="Aptos" w:hAnsi="Aptos"/>
                      <w:b/>
                      <w:bCs/>
                      <w:color w:val="FF0000"/>
                      <w:u w:val="single"/>
                    </w:rPr>
                    <w:t>File Explanation:</w:t>
                  </w:r>
                </w:p>
                <w:p w14:paraId="5090EA36" w14:textId="77777777" w:rsidR="00537C2B" w:rsidRPr="00B06B7A" w:rsidRDefault="00537C2B" w:rsidP="00537C2B">
                  <w:pPr>
                    <w:pStyle w:val="ListParagraph"/>
                    <w:rPr>
                      <w:rFonts w:ascii="Aptos" w:hAnsi="Aptos"/>
                      <w:color w:val="FF0000"/>
                    </w:rPr>
                  </w:pPr>
                </w:p>
                <w:p w14:paraId="6276012B"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Folder-</w:t>
                  </w:r>
                  <w:r w:rsidRPr="00B06B7A">
                    <w:rPr>
                      <w:rFonts w:ascii="Aptos" w:hAnsi="Aptos"/>
                      <w:color w:val="FF0000"/>
                    </w:rPr>
                    <w:t>(3. Original-Court-Application-Case-Files-27-08-23)</w:t>
                  </w:r>
                  <w:r w:rsidRPr="00B06B7A">
                    <w:rPr>
                      <w:rFonts w:ascii="Aptos" w:hAnsi="Aptos"/>
                      <w:b/>
                      <w:bCs/>
                      <w:color w:val="FF0000"/>
                    </w:rPr>
                    <w:t xml:space="preserve"> </w:t>
                  </w:r>
                  <w:r w:rsidRPr="00B06B7A">
                    <w:rPr>
                      <w:rFonts w:ascii="Aptos" w:hAnsi="Aptos"/>
                      <w:b/>
                      <w:bCs/>
                      <w:color w:val="FF0000"/>
                      <w:u w:val="single"/>
                    </w:rPr>
                    <w:t>Route 6 of 6:</w:t>
                  </w:r>
                </w:p>
                <w:p w14:paraId="6417A982" w14:textId="77777777" w:rsidR="00537C2B" w:rsidRPr="00B06B7A" w:rsidRDefault="00537C2B" w:rsidP="00537C2B">
                  <w:pPr>
                    <w:pStyle w:val="ListParagraph"/>
                    <w:rPr>
                      <w:rFonts w:ascii="Aptos" w:hAnsi="Aptos"/>
                      <w:color w:val="FF0000"/>
                    </w:rPr>
                  </w:pPr>
                  <w:r w:rsidRPr="00B06B7A">
                    <w:rPr>
                      <w:rFonts w:ascii="Aptos" w:hAnsi="Aptos"/>
                      <w:b/>
                      <w:bCs/>
                      <w:color w:val="FF0000"/>
                      <w:u w:val="single"/>
                    </w:rPr>
                    <w:t>Folder-Path:</w:t>
                  </w:r>
                  <w:r w:rsidRPr="00B06B7A">
                    <w:rPr>
                      <w:rFonts w:ascii="Aptos" w:hAnsi="Aptos"/>
                      <w:color w:val="FF0000"/>
                    </w:rPr>
                    <w:t xml:space="preserve"> (1. PNC-Record-Emails-INDEX27-08-23)</w:t>
                  </w:r>
                </w:p>
                <w:p w14:paraId="7ACEC6BA"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69AAB9FD" w14:textId="77777777" w:rsidR="00537C2B" w:rsidRPr="00B06B7A" w:rsidRDefault="00537C2B" w:rsidP="00FF7505">
                  <w:pPr>
                    <w:pStyle w:val="ListParagraph"/>
                    <w:numPr>
                      <w:ilvl w:val="0"/>
                      <w:numId w:val="123"/>
                    </w:numPr>
                    <w:rPr>
                      <w:rFonts w:ascii="Aptos" w:hAnsi="Aptos"/>
                      <w:color w:val="FF0000"/>
                    </w:rPr>
                  </w:pPr>
                  <w:r w:rsidRPr="00B06B7A">
                    <w:rPr>
                      <w:rFonts w:ascii="Aptos" w:hAnsi="Aptos"/>
                      <w:b/>
                      <w:bCs/>
                      <w:color w:val="FF0000"/>
                      <w:u w:val="single"/>
                    </w:rPr>
                    <w:t>File Explanation:</w:t>
                  </w:r>
                </w:p>
                <w:p w14:paraId="55AE18D1" w14:textId="77777777" w:rsidR="00537C2B" w:rsidRPr="00B06B7A" w:rsidRDefault="00537C2B" w:rsidP="00537C2B">
                  <w:pPr>
                    <w:rPr>
                      <w:rFonts w:ascii="Aptos" w:hAnsi="Aptos"/>
                      <w:color w:val="FF0000"/>
                    </w:rPr>
                  </w:pPr>
                </w:p>
                <w:p w14:paraId="12FAF813"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 xml:space="preserve">Folder: </w:t>
                  </w:r>
                  <w:r w:rsidRPr="00B06B7A">
                    <w:rPr>
                      <w:rFonts w:ascii="Aptos" w:hAnsi="Aptos"/>
                      <w:color w:val="FF0000"/>
                    </w:rPr>
                    <w:t>(4. PNC-Workout-File-27-08-23</w:t>
                  </w:r>
                </w:p>
                <w:p w14:paraId="410BA4D4"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76BF2E22" w14:textId="77777777" w:rsidR="00537C2B" w:rsidRPr="00B06B7A" w:rsidRDefault="00537C2B" w:rsidP="00FF7505">
                  <w:pPr>
                    <w:pStyle w:val="ListParagraph"/>
                    <w:numPr>
                      <w:ilvl w:val="0"/>
                      <w:numId w:val="120"/>
                    </w:numPr>
                    <w:rPr>
                      <w:rFonts w:ascii="Aptos" w:hAnsi="Aptos"/>
                      <w:color w:val="FF0000"/>
                    </w:rPr>
                  </w:pPr>
                  <w:r w:rsidRPr="00B06B7A">
                    <w:rPr>
                      <w:rFonts w:ascii="Aptos" w:hAnsi="Aptos"/>
                      <w:b/>
                      <w:bCs/>
                      <w:color w:val="FF0000"/>
                      <w:u w:val="single"/>
                    </w:rPr>
                    <w:t>File Explanation:</w:t>
                  </w:r>
                </w:p>
                <w:p w14:paraId="1F59B561" w14:textId="77777777" w:rsidR="00537C2B" w:rsidRPr="00B06B7A" w:rsidRDefault="00537C2B" w:rsidP="00537C2B">
                  <w:pPr>
                    <w:rPr>
                      <w:rFonts w:ascii="Aptos" w:hAnsi="Aptos"/>
                      <w:color w:val="FF0000"/>
                    </w:rPr>
                  </w:pPr>
                </w:p>
                <w:p w14:paraId="4F901AC9" w14:textId="77777777" w:rsidR="00537C2B" w:rsidRPr="00B06B7A" w:rsidRDefault="00537C2B" w:rsidP="00FF7505">
                  <w:pPr>
                    <w:pStyle w:val="ListParagraph"/>
                    <w:numPr>
                      <w:ilvl w:val="0"/>
                      <w:numId w:val="113"/>
                    </w:numPr>
                    <w:rPr>
                      <w:rFonts w:ascii="Aptos" w:hAnsi="Aptos"/>
                      <w:color w:val="FF0000"/>
                    </w:rPr>
                  </w:pPr>
                  <w:r w:rsidRPr="00B06B7A">
                    <w:rPr>
                      <w:rFonts w:ascii="Aptos" w:hAnsi="Aptos"/>
                      <w:b/>
                      <w:bCs/>
                      <w:color w:val="FF0000"/>
                      <w:u w:val="single"/>
                    </w:rPr>
                    <w:t xml:space="preserve">Folder: </w:t>
                  </w:r>
                  <w:r w:rsidRPr="00B06B7A">
                    <w:rPr>
                      <w:rFonts w:ascii="Aptos" w:hAnsi="Aptos"/>
                      <w:color w:val="FF0000"/>
                    </w:rPr>
                    <w:t>(7. Simulation-27-08-23)</w:t>
                  </w:r>
                </w:p>
                <w:p w14:paraId="666074F9"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1D745A23" w14:textId="77777777" w:rsidR="00537C2B" w:rsidRPr="00B06B7A" w:rsidRDefault="00537C2B" w:rsidP="00FF7505">
                  <w:pPr>
                    <w:pStyle w:val="ListParagraph"/>
                    <w:numPr>
                      <w:ilvl w:val="0"/>
                      <w:numId w:val="124"/>
                    </w:numPr>
                    <w:rPr>
                      <w:rFonts w:ascii="Aptos" w:hAnsi="Aptos"/>
                      <w:color w:val="FF0000"/>
                    </w:rPr>
                  </w:pPr>
                  <w:r w:rsidRPr="00B06B7A">
                    <w:rPr>
                      <w:rFonts w:ascii="Aptos" w:hAnsi="Aptos"/>
                      <w:b/>
                      <w:bCs/>
                      <w:color w:val="FF0000"/>
                      <w:u w:val="single"/>
                    </w:rPr>
                    <w:t>File Explanation:</w:t>
                  </w:r>
                </w:p>
                <w:p w14:paraId="13B2B6DA" w14:textId="77777777" w:rsidR="00537C2B" w:rsidRPr="00B06B7A" w:rsidRDefault="00537C2B" w:rsidP="00537C2B">
                  <w:pPr>
                    <w:ind w:left="720"/>
                    <w:rPr>
                      <w:rFonts w:ascii="Aptos" w:hAnsi="Aptos"/>
                      <w:color w:val="FF0000"/>
                    </w:rPr>
                  </w:pPr>
                </w:p>
                <w:p w14:paraId="4A1D7D45" w14:textId="77777777" w:rsidR="00537C2B" w:rsidRPr="00B06B7A" w:rsidRDefault="00537C2B" w:rsidP="00537C2B">
                  <w:pPr>
                    <w:ind w:left="720"/>
                    <w:rPr>
                      <w:rFonts w:ascii="Aptos" w:hAnsi="Aptos"/>
                      <w:color w:val="FF0000"/>
                    </w:rPr>
                  </w:pPr>
                </w:p>
                <w:p w14:paraId="685BA31F" w14:textId="77777777" w:rsidR="00537C2B" w:rsidRPr="00B06B7A" w:rsidRDefault="00537C2B" w:rsidP="00537C2B">
                  <w:pPr>
                    <w:contextualSpacing/>
                    <w:jc w:val="center"/>
                    <w:rPr>
                      <w:rFonts w:ascii="Aptos" w:hAnsi="Aptos"/>
                      <w:b/>
                      <w:bCs/>
                      <w:color w:val="FF0000"/>
                      <w:highlight w:val="yellow"/>
                      <w:u w:val="single"/>
                    </w:rPr>
                  </w:pPr>
                  <w:bookmarkStart w:id="72" w:name="_Hlk144197672"/>
                  <w:r w:rsidRPr="00B06B7A">
                    <w:rPr>
                      <w:rFonts w:ascii="Aptos" w:hAnsi="Aptos"/>
                      <w:b/>
                      <w:bCs/>
                      <w:color w:val="FF0000"/>
                      <w:highlight w:val="yellow"/>
                      <w:u w:val="single"/>
                    </w:rPr>
                    <w:t>A</w:t>
                  </w:r>
                </w:p>
                <w:p w14:paraId="1E8DBB0C" w14:textId="77777777" w:rsidR="00537C2B" w:rsidRPr="00B06B7A" w:rsidRDefault="00537C2B" w:rsidP="00537C2B">
                  <w:pPr>
                    <w:contextualSpacing/>
                    <w:jc w:val="center"/>
                    <w:rPr>
                      <w:rFonts w:ascii="Aptos" w:hAnsi="Aptos"/>
                      <w:b/>
                      <w:bCs/>
                      <w:color w:val="FF0000"/>
                      <w:highlight w:val="yellow"/>
                      <w:u w:val="single"/>
                    </w:rPr>
                  </w:pPr>
                  <w:r w:rsidRPr="00B06B7A">
                    <w:rPr>
                      <w:rFonts w:ascii="Aptos" w:hAnsi="Aptos"/>
                      <w:b/>
                      <w:bCs/>
                      <w:color w:val="FF0000"/>
                      <w:highlight w:val="yellow"/>
                      <w:u w:val="single"/>
                    </w:rPr>
                    <w:t xml:space="preserve">BREAK DOWN OF  THE </w:t>
                  </w:r>
                </w:p>
                <w:p w14:paraId="3E4D8C95" w14:textId="77777777" w:rsidR="00537C2B" w:rsidRPr="00B06B7A" w:rsidRDefault="00537C2B" w:rsidP="00537C2B">
                  <w:pPr>
                    <w:contextualSpacing/>
                    <w:jc w:val="center"/>
                    <w:rPr>
                      <w:rFonts w:ascii="Aptos" w:hAnsi="Aptos"/>
                      <w:b/>
                      <w:bCs/>
                      <w:color w:val="FF0000"/>
                      <w:highlight w:val="yellow"/>
                      <w:u w:val="single"/>
                    </w:rPr>
                  </w:pPr>
                  <w:r w:rsidRPr="00B06B7A">
                    <w:rPr>
                      <w:rFonts w:ascii="Aptos" w:hAnsi="Aptos"/>
                      <w:b/>
                      <w:bCs/>
                      <w:color w:val="FF0000"/>
                      <w:highlight w:val="yellow"/>
                      <w:u w:val="single"/>
                    </w:rPr>
                    <w:t xml:space="preserve">EXTERNAL  FILE STRUCTURE </w:t>
                  </w:r>
                </w:p>
                <w:p w14:paraId="40170612" w14:textId="77777777" w:rsidR="00537C2B" w:rsidRPr="00B06B7A" w:rsidRDefault="00537C2B" w:rsidP="00537C2B">
                  <w:pPr>
                    <w:contextualSpacing/>
                    <w:jc w:val="center"/>
                    <w:rPr>
                      <w:rFonts w:ascii="Aptos" w:hAnsi="Aptos"/>
                      <w:b/>
                      <w:bCs/>
                      <w:color w:val="FF0000"/>
                      <w:u w:val="single"/>
                    </w:rPr>
                  </w:pPr>
                  <w:r w:rsidRPr="00B06B7A">
                    <w:rPr>
                      <w:rFonts w:ascii="Aptos" w:hAnsi="Aptos"/>
                      <w:b/>
                      <w:bCs/>
                      <w:color w:val="FF0000"/>
                      <w:highlight w:val="yellow"/>
                      <w:u w:val="single"/>
                    </w:rPr>
                    <w:t>ATTACHED</w:t>
                  </w:r>
                </w:p>
                <w:bookmarkEnd w:id="72"/>
                <w:p w14:paraId="4E50C77D" w14:textId="77777777" w:rsidR="00537C2B" w:rsidRPr="00B06B7A" w:rsidRDefault="00537C2B" w:rsidP="00537C2B">
                  <w:pPr>
                    <w:rPr>
                      <w:rFonts w:ascii="Aptos" w:hAnsi="Aptos"/>
                      <w:b/>
                      <w:bCs/>
                      <w:color w:val="FF0000"/>
                      <w:u w:val="single"/>
                      <w:lang w:eastAsia="en-GB" w:bidi="en-GB"/>
                    </w:rPr>
                  </w:pPr>
                  <w:r w:rsidRPr="00B06B7A">
                    <w:rPr>
                      <w:rFonts w:ascii="Aptos" w:hAnsi="Aptos"/>
                      <w:color w:val="FF0000"/>
                      <w:lang w:eastAsia="en-GB" w:bidi="en-GB"/>
                    </w:rPr>
                    <w:t>……………………………………………...…………………………………………….</w:t>
                  </w:r>
                  <w:proofErr w:type="gramStart"/>
                  <w:r w:rsidRPr="00B06B7A">
                    <w:rPr>
                      <w:rFonts w:ascii="Aptos" w:hAnsi="Aptos"/>
                      <w:color w:val="FF0000"/>
                      <w:lang w:eastAsia="en-GB" w:bidi="en-GB"/>
                    </w:rPr>
                    <w:t>…..</w:t>
                  </w:r>
                  <w:proofErr w:type="gramEnd"/>
                  <w:r w:rsidRPr="00B06B7A">
                    <w:rPr>
                      <w:rFonts w:ascii="Aptos" w:hAnsi="Aptos"/>
                      <w:b/>
                      <w:bCs/>
                      <w:color w:val="FF0000"/>
                      <w:u w:val="single"/>
                      <w:lang w:eastAsia="en-GB" w:bidi="en-GB"/>
                    </w:rPr>
                    <w:t>START</w:t>
                  </w:r>
                </w:p>
                <w:p w14:paraId="0C01F648" w14:textId="77777777" w:rsidR="00537C2B" w:rsidRPr="00B06B7A" w:rsidRDefault="00537C2B" w:rsidP="006128F5">
                  <w:pPr>
                    <w:pStyle w:val="ListParagraph"/>
                    <w:numPr>
                      <w:ilvl w:val="0"/>
                      <w:numId w:val="284"/>
                    </w:numPr>
                    <w:rPr>
                      <w:rFonts w:ascii="Aptos" w:hAnsi="Aptos"/>
                      <w:b/>
                      <w:bCs/>
                      <w:color w:val="FF0000"/>
                      <w:u w:val="single"/>
                    </w:rPr>
                  </w:pPr>
                  <w:bookmarkStart w:id="73" w:name="_Hlk144197696"/>
                  <w:r w:rsidRPr="00B06B7A">
                    <w:rPr>
                      <w:rFonts w:ascii="Aptos" w:hAnsi="Aptos"/>
                      <w:b/>
                      <w:bCs/>
                      <w:color w:val="FF0000"/>
                      <w:u w:val="single"/>
                    </w:rPr>
                    <w:t>FILES:</w:t>
                  </w:r>
                  <w:r w:rsidRPr="00B06B7A">
                    <w:rPr>
                      <w:rFonts w:ascii="Aptos" w:hAnsi="Aptos"/>
                      <w:color w:val="FF0000"/>
                    </w:rPr>
                    <w:t xml:space="preserve"> </w:t>
                  </w:r>
                </w:p>
                <w:p w14:paraId="4251E2E6" w14:textId="77777777" w:rsidR="00537C2B" w:rsidRPr="00B06B7A" w:rsidRDefault="00537C2B" w:rsidP="00FF7505">
                  <w:pPr>
                    <w:pStyle w:val="ListParagraph"/>
                    <w:numPr>
                      <w:ilvl w:val="0"/>
                      <w:numId w:val="48"/>
                    </w:numPr>
                    <w:rPr>
                      <w:rFonts w:ascii="Aptos" w:hAnsi="Aptos"/>
                      <w:color w:val="FF0000"/>
                    </w:rPr>
                  </w:pPr>
                  <w:bookmarkStart w:id="74" w:name="_Hlk144197717"/>
                  <w:bookmarkEnd w:id="73"/>
                  <w:r w:rsidRPr="00B06B7A">
                    <w:rPr>
                      <w:rFonts w:ascii="Aptos" w:hAnsi="Aptos"/>
                      <w:b/>
                      <w:bCs/>
                      <w:color w:val="FF0000"/>
                      <w:u w:val="single"/>
                    </w:rPr>
                    <w:t>Folder</w:t>
                  </w:r>
                  <w:bookmarkEnd w:id="74"/>
                  <w:r w:rsidRPr="00B06B7A">
                    <w:rPr>
                      <w:rFonts w:ascii="Aptos" w:hAnsi="Aptos"/>
                      <w:b/>
                      <w:bCs/>
                      <w:color w:val="FF0000"/>
                      <w:u w:val="single"/>
                    </w:rPr>
                    <w:t>:</w:t>
                  </w:r>
                  <w:r w:rsidRPr="00B06B7A">
                    <w:rPr>
                      <w:rFonts w:ascii="Aptos" w:hAnsi="Aptos"/>
                      <w:color w:val="FF0000"/>
                    </w:rPr>
                    <w:t xml:space="preserve"> </w:t>
                  </w:r>
                  <w:bookmarkStart w:id="75" w:name="_Hlk144197764"/>
                  <w:r w:rsidRPr="00B06B7A">
                    <w:rPr>
                      <w:rFonts w:ascii="Aptos" w:hAnsi="Aptos"/>
                      <w:color w:val="FF0000"/>
                    </w:rPr>
                    <w:t>(0. Claim-Letter-27-08-23)</w:t>
                  </w:r>
                  <w:bookmarkEnd w:id="75"/>
                </w:p>
                <w:p w14:paraId="5A7A7AFA" w14:textId="77777777" w:rsidR="00537C2B" w:rsidRPr="00B06B7A" w:rsidRDefault="00537C2B" w:rsidP="00FF7505">
                  <w:pPr>
                    <w:pStyle w:val="ListParagraph"/>
                    <w:numPr>
                      <w:ilvl w:val="0"/>
                      <w:numId w:val="10"/>
                    </w:numPr>
                    <w:ind w:left="1080"/>
                    <w:rPr>
                      <w:rFonts w:ascii="Aptos" w:hAnsi="Aptos"/>
                      <w:color w:val="FF0000"/>
                    </w:rPr>
                  </w:pPr>
                  <w:bookmarkStart w:id="76" w:name="_Hlk144197736"/>
                  <w:r w:rsidRPr="00B06B7A">
                    <w:rPr>
                      <w:rFonts w:ascii="Aptos" w:hAnsi="Aptos"/>
                      <w:b/>
                      <w:bCs/>
                      <w:color w:val="FF0000"/>
                      <w:u w:val="single"/>
                    </w:rPr>
                    <w:t>Contents:</w:t>
                  </w:r>
                  <w:r w:rsidRPr="00B06B7A">
                    <w:rPr>
                      <w:rFonts w:ascii="Aptos" w:hAnsi="Aptos"/>
                      <w:color w:val="FF0000"/>
                    </w:rPr>
                    <w:t xml:space="preserve"> </w:t>
                  </w:r>
                </w:p>
                <w:bookmarkEnd w:id="76"/>
                <w:p w14:paraId="27CCB877" w14:textId="77777777" w:rsidR="00537C2B" w:rsidRPr="00B06B7A" w:rsidRDefault="00537C2B" w:rsidP="00FF7505">
                  <w:pPr>
                    <w:pStyle w:val="ListParagraph"/>
                    <w:numPr>
                      <w:ilvl w:val="0"/>
                      <w:numId w:val="45"/>
                    </w:numPr>
                    <w:ind w:left="1440"/>
                    <w:rPr>
                      <w:rFonts w:ascii="Aptos" w:hAnsi="Aptos"/>
                      <w:color w:val="FF0000"/>
                      <w:highlight w:val="yellow"/>
                    </w:rPr>
                  </w:pPr>
                  <w:r w:rsidRPr="00B06B7A">
                    <w:rPr>
                      <w:rFonts w:ascii="Aptos" w:hAnsi="Aptos"/>
                      <w:color w:val="FF0000"/>
                      <w:highlight w:val="yellow"/>
                    </w:rPr>
                    <w:t>1. Fresh-Claim-against-ACRO-and Otrhers1.docx</w:t>
                  </w:r>
                </w:p>
                <w:p w14:paraId="73CD796E" w14:textId="77777777" w:rsidR="00537C2B" w:rsidRPr="00B06B7A" w:rsidRDefault="00537C2B" w:rsidP="00FF7505">
                  <w:pPr>
                    <w:pStyle w:val="ListParagraph"/>
                    <w:numPr>
                      <w:ilvl w:val="0"/>
                      <w:numId w:val="45"/>
                    </w:numPr>
                    <w:ind w:left="1440"/>
                    <w:rPr>
                      <w:rFonts w:ascii="Aptos" w:hAnsi="Aptos"/>
                      <w:color w:val="FF0000"/>
                      <w:highlight w:val="yellow"/>
                    </w:rPr>
                  </w:pPr>
                  <w:r w:rsidRPr="00B06B7A">
                    <w:rPr>
                      <w:rFonts w:ascii="Aptos" w:hAnsi="Aptos"/>
                      <w:color w:val="FF0000"/>
                      <w:highlight w:val="yellow"/>
                    </w:rPr>
                    <w:t>1. The-Content-INDEX -for-the-FreshClaim-File.docx</w:t>
                  </w:r>
                </w:p>
                <w:p w14:paraId="2CB866C0" w14:textId="77777777" w:rsidR="00537C2B" w:rsidRPr="00B06B7A" w:rsidRDefault="00537C2B" w:rsidP="00FF7505">
                  <w:pPr>
                    <w:pStyle w:val="ListParagraph"/>
                    <w:numPr>
                      <w:ilvl w:val="0"/>
                      <w:numId w:val="45"/>
                    </w:numPr>
                    <w:ind w:left="1440"/>
                    <w:rPr>
                      <w:rFonts w:ascii="Aptos" w:hAnsi="Aptos"/>
                      <w:b/>
                      <w:bCs/>
                      <w:color w:val="FF0000"/>
                      <w:highlight w:val="yellow"/>
                      <w:u w:val="single"/>
                    </w:rPr>
                  </w:pPr>
                  <w:r w:rsidRPr="00B06B7A">
                    <w:rPr>
                      <w:rFonts w:ascii="Aptos" w:hAnsi="Aptos"/>
                      <w:color w:val="FF0000"/>
                      <w:highlight w:val="yellow"/>
                    </w:rPr>
                    <w:t>2. Glossary-of-Terms-&amp;-Code.docx</w:t>
                  </w:r>
                </w:p>
                <w:p w14:paraId="394A9BE8" w14:textId="77777777" w:rsidR="00537C2B" w:rsidRPr="00B06B7A" w:rsidRDefault="00537C2B" w:rsidP="00FF7505">
                  <w:pPr>
                    <w:pStyle w:val="ListParagraph"/>
                    <w:numPr>
                      <w:ilvl w:val="0"/>
                      <w:numId w:val="70"/>
                    </w:numPr>
                    <w:rPr>
                      <w:rFonts w:ascii="Aptos" w:hAnsi="Aptos"/>
                      <w:color w:val="FF0000"/>
                    </w:rPr>
                  </w:pPr>
                  <w:bookmarkStart w:id="77" w:name="_Hlk144197744"/>
                  <w:r w:rsidRPr="00B06B7A">
                    <w:rPr>
                      <w:rFonts w:ascii="Aptos" w:hAnsi="Aptos"/>
                      <w:b/>
                      <w:bCs/>
                      <w:color w:val="FF0000"/>
                      <w:u w:val="single"/>
                    </w:rPr>
                    <w:t>File Explanation:</w:t>
                  </w:r>
                  <w:bookmarkEnd w:id="77"/>
                  <w:r w:rsidRPr="00B06B7A">
                    <w:rPr>
                      <w:rFonts w:ascii="Aptos" w:hAnsi="Aptos"/>
                      <w:color w:val="FF0000"/>
                    </w:rPr>
                    <w:t xml:space="preserve"> This file contains a copy of: --</w:t>
                  </w:r>
                </w:p>
                <w:p w14:paraId="7E4BEA0B" w14:textId="77777777" w:rsidR="00537C2B" w:rsidRPr="00B06B7A" w:rsidRDefault="00537C2B" w:rsidP="00FF7505">
                  <w:pPr>
                    <w:pStyle w:val="ListParagraph"/>
                    <w:numPr>
                      <w:ilvl w:val="0"/>
                      <w:numId w:val="71"/>
                    </w:numPr>
                    <w:rPr>
                      <w:rFonts w:ascii="Aptos" w:hAnsi="Aptos"/>
                      <w:color w:val="FF0000"/>
                    </w:rPr>
                  </w:pPr>
                  <w:r w:rsidRPr="00B06B7A">
                    <w:rPr>
                      <w:rFonts w:ascii="Aptos" w:hAnsi="Aptos"/>
                      <w:color w:val="FF0000"/>
                    </w:rPr>
                    <w:t>This is the Now Claimants Copy of Request &amp; Claim.</w:t>
                  </w:r>
                </w:p>
                <w:p w14:paraId="415EB53C" w14:textId="77777777" w:rsidR="00537C2B" w:rsidRPr="00B06B7A" w:rsidRDefault="00537C2B" w:rsidP="00FF7505">
                  <w:pPr>
                    <w:pStyle w:val="ListParagraph"/>
                    <w:numPr>
                      <w:ilvl w:val="0"/>
                      <w:numId w:val="71"/>
                    </w:numPr>
                    <w:rPr>
                      <w:rFonts w:ascii="Aptos" w:hAnsi="Aptos"/>
                      <w:color w:val="FF0000"/>
                    </w:rPr>
                  </w:pPr>
                  <w:r w:rsidRPr="00B06B7A">
                    <w:rPr>
                      <w:rFonts w:ascii="Aptos" w:hAnsi="Aptos"/>
                      <w:color w:val="FF0000"/>
                    </w:rPr>
                    <w:t xml:space="preserve">We developed this File to Help Build This File and keep its contents even shorter. </w:t>
                  </w:r>
                </w:p>
                <w:p w14:paraId="695BA7C5" w14:textId="77777777" w:rsidR="00537C2B" w:rsidRPr="00B06B7A" w:rsidRDefault="00537C2B" w:rsidP="00FF7505">
                  <w:pPr>
                    <w:pStyle w:val="ListParagraph"/>
                    <w:numPr>
                      <w:ilvl w:val="0"/>
                      <w:numId w:val="71"/>
                    </w:numPr>
                    <w:rPr>
                      <w:rFonts w:ascii="Aptos" w:hAnsi="Aptos"/>
                      <w:color w:val="FF0000"/>
                    </w:rPr>
                  </w:pPr>
                  <w:r w:rsidRPr="00B06B7A">
                    <w:rPr>
                      <w:rFonts w:ascii="Aptos" w:hAnsi="Aptos"/>
                      <w:color w:val="FF0000"/>
                    </w:rPr>
                    <w:t xml:space="preserve">Our </w:t>
                  </w:r>
                  <w:r w:rsidRPr="00B06B7A">
                    <w:rPr>
                      <w:rFonts w:ascii="Aptos" w:hAnsi="Aptos"/>
                      <w:b/>
                      <w:bCs/>
                      <w:color w:val="FF0000"/>
                    </w:rPr>
                    <w:t>“</w:t>
                  </w:r>
                  <w:r w:rsidRPr="00B06B7A">
                    <w:rPr>
                      <w:rFonts w:ascii="Aptos" w:hAnsi="Aptos"/>
                      <w:b/>
                      <w:bCs/>
                      <w:color w:val="FF0000"/>
                      <w:u w:val="single"/>
                    </w:rPr>
                    <w:t>Glossary-of-Terms-&amp;-Code</w:t>
                  </w:r>
                  <w:r w:rsidRPr="00B06B7A">
                    <w:rPr>
                      <w:rFonts w:ascii="Aptos" w:hAnsi="Aptos"/>
                      <w:b/>
                      <w:bCs/>
                      <w:color w:val="FF0000"/>
                    </w:rPr>
                    <w:t>”</w:t>
                  </w:r>
                  <w:r w:rsidRPr="00B06B7A">
                    <w:rPr>
                      <w:rFonts w:ascii="Aptos" w:hAnsi="Aptos"/>
                      <w:color w:val="FF0000"/>
                    </w:rPr>
                    <w:t xml:space="preserve"> is included for ease of use as an alphabetical list of “</w:t>
                  </w:r>
                  <w:r w:rsidRPr="00B06B7A">
                    <w:rPr>
                      <w:rFonts w:ascii="Aptos" w:hAnsi="Aptos"/>
                      <w:b/>
                      <w:bCs/>
                      <w:color w:val="FF0000"/>
                      <w:u w:val="single"/>
                    </w:rPr>
                    <w:t>Short Term-Words</w:t>
                  </w:r>
                  <w:r w:rsidRPr="00B06B7A">
                    <w:rPr>
                      <w:rFonts w:ascii="Aptos" w:hAnsi="Aptos"/>
                      <w:color w:val="FF0000"/>
                    </w:rPr>
                    <w:t xml:space="preserve">” relating to the data submitted within this document creating for any user a brief dictionary toolkit for specific subjects, texts, and dialects, with easy-to-use explanations to manage this document and that of its affiliated documents. </w:t>
                  </w:r>
                </w:p>
                <w:p w14:paraId="7C401CC2" w14:textId="77777777" w:rsidR="00537C2B" w:rsidRPr="00B06B7A" w:rsidRDefault="00537C2B" w:rsidP="00537C2B">
                  <w:pPr>
                    <w:rPr>
                      <w:rFonts w:ascii="Aptos" w:eastAsia="Arial" w:hAnsi="Aptos"/>
                      <w:b/>
                      <w:bCs/>
                      <w:color w:val="FF0000"/>
                      <w:u w:val="single"/>
                      <w:lang w:eastAsia="en-GB" w:bidi="en-GB"/>
                    </w:rPr>
                  </w:pPr>
                  <w:r w:rsidRPr="00B06B7A">
                    <w:rPr>
                      <w:rFonts w:ascii="Aptos" w:eastAsia="Arial" w:hAnsi="Aptos"/>
                      <w:color w:val="FF0000"/>
                      <w:lang w:eastAsia="en-GB" w:bidi="en-GB"/>
                    </w:rPr>
                    <w:t xml:space="preserve">……………………………………………………………………………………………...… </w:t>
                  </w:r>
                  <w:r w:rsidRPr="00B06B7A">
                    <w:rPr>
                      <w:rFonts w:ascii="Aptos" w:eastAsia="Arial" w:hAnsi="Aptos"/>
                      <w:b/>
                      <w:bCs/>
                      <w:color w:val="FF0000"/>
                      <w:lang w:eastAsia="en-GB" w:bidi="en-GB"/>
                    </w:rPr>
                    <w:t xml:space="preserve">  </w:t>
                  </w:r>
                  <w:r w:rsidRPr="00B06B7A">
                    <w:rPr>
                      <w:rFonts w:ascii="Aptos" w:eastAsia="Arial" w:hAnsi="Aptos"/>
                      <w:b/>
                      <w:bCs/>
                      <w:color w:val="FF0000"/>
                      <w:u w:val="single"/>
                      <w:lang w:eastAsia="en-GB" w:bidi="en-GB"/>
                    </w:rPr>
                    <w:t>END</w:t>
                  </w:r>
                </w:p>
                <w:p w14:paraId="429C49C5" w14:textId="77777777" w:rsidR="00537C2B" w:rsidRPr="00B06B7A" w:rsidRDefault="00537C2B" w:rsidP="00537C2B">
                  <w:pPr>
                    <w:rPr>
                      <w:rFonts w:ascii="Aptos" w:hAnsi="Aptos"/>
                      <w:b/>
                      <w:bCs/>
                      <w:color w:val="FF0000"/>
                      <w:u w:val="single"/>
                      <w:lang w:bidi="en-GB"/>
                    </w:rPr>
                  </w:pPr>
                  <w:r w:rsidRPr="00B06B7A">
                    <w:rPr>
                      <w:rFonts w:ascii="Aptos" w:hAnsi="Aptos"/>
                      <w:color w:val="FF0000"/>
                      <w:lang w:bidi="en-GB"/>
                    </w:rPr>
                    <w:t>……………………………………………...…………………………………………….</w:t>
                  </w:r>
                  <w:proofErr w:type="gramStart"/>
                  <w:r w:rsidRPr="00B06B7A">
                    <w:rPr>
                      <w:rFonts w:ascii="Aptos" w:hAnsi="Aptos"/>
                      <w:color w:val="FF0000"/>
                      <w:lang w:bidi="en-GB"/>
                    </w:rPr>
                    <w:t>…..</w:t>
                  </w:r>
                  <w:proofErr w:type="gramEnd"/>
                  <w:r w:rsidRPr="00B06B7A">
                    <w:rPr>
                      <w:rFonts w:ascii="Aptos" w:hAnsi="Aptos"/>
                      <w:b/>
                      <w:bCs/>
                      <w:color w:val="FF0000"/>
                      <w:u w:val="single"/>
                      <w:lang w:bidi="en-GB"/>
                    </w:rPr>
                    <w:t>START</w:t>
                  </w:r>
                </w:p>
                <w:p w14:paraId="00C6D7D2" w14:textId="77777777" w:rsidR="00537C2B" w:rsidRPr="00B06B7A" w:rsidRDefault="00537C2B" w:rsidP="00537C2B">
                  <w:pPr>
                    <w:pStyle w:val="ListParagraph"/>
                    <w:rPr>
                      <w:rFonts w:ascii="Aptos" w:hAnsi="Aptos"/>
                      <w:color w:val="FF0000"/>
                    </w:rPr>
                  </w:pPr>
                </w:p>
                <w:p w14:paraId="6752512E" w14:textId="77777777" w:rsidR="00537C2B" w:rsidRPr="00B06B7A" w:rsidRDefault="00537C2B" w:rsidP="00FF7505">
                  <w:pPr>
                    <w:pStyle w:val="ListParagraph"/>
                    <w:numPr>
                      <w:ilvl w:val="0"/>
                      <w:numId w:val="48"/>
                    </w:numPr>
                    <w:rPr>
                      <w:rFonts w:ascii="Aptos" w:hAnsi="Aptos"/>
                      <w:color w:val="FF0000"/>
                    </w:rPr>
                  </w:pPr>
                  <w:r w:rsidRPr="00B06B7A">
                    <w:rPr>
                      <w:rFonts w:ascii="Aptos" w:hAnsi="Aptos"/>
                      <w:b/>
                      <w:bCs/>
                      <w:color w:val="FF0000"/>
                      <w:u w:val="single"/>
                    </w:rPr>
                    <w:t>Folder:</w:t>
                  </w:r>
                  <w:r w:rsidRPr="00B06B7A">
                    <w:rPr>
                      <w:rFonts w:ascii="Aptos" w:hAnsi="Aptos"/>
                      <w:color w:val="FF0000"/>
                    </w:rPr>
                    <w:t xml:space="preserve"> </w:t>
                  </w:r>
                  <w:bookmarkStart w:id="78" w:name="_Hlk144197803"/>
                  <w:r w:rsidRPr="00B06B7A">
                    <w:rPr>
                      <w:rFonts w:ascii="Aptos" w:hAnsi="Aptos"/>
                      <w:color w:val="FF0000"/>
                    </w:rPr>
                    <w:t>(1. Dates-27-08-23)</w:t>
                  </w:r>
                  <w:bookmarkEnd w:id="78"/>
                </w:p>
                <w:p w14:paraId="5C012CE6"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34245B08" w14:textId="77777777" w:rsidR="00537C2B" w:rsidRPr="00B06B7A" w:rsidRDefault="00537C2B" w:rsidP="00FF7505">
                  <w:pPr>
                    <w:pStyle w:val="ListParagraph"/>
                    <w:numPr>
                      <w:ilvl w:val="0"/>
                      <w:numId w:val="46"/>
                    </w:numPr>
                    <w:ind w:left="1440"/>
                    <w:rPr>
                      <w:rFonts w:ascii="Aptos" w:hAnsi="Aptos"/>
                      <w:color w:val="FF0000"/>
                      <w:highlight w:val="yellow"/>
                    </w:rPr>
                  </w:pPr>
                  <w:r w:rsidRPr="00B06B7A">
                    <w:rPr>
                      <w:rFonts w:ascii="Aptos" w:hAnsi="Aptos"/>
                      <w:color w:val="FF0000"/>
                      <w:highlight w:val="yellow"/>
                    </w:rPr>
                    <w:t>1. Dates.docx</w:t>
                  </w:r>
                </w:p>
                <w:p w14:paraId="71C515D3" w14:textId="77777777" w:rsidR="00537C2B" w:rsidRPr="00B06B7A" w:rsidRDefault="00537C2B" w:rsidP="00FF7505">
                  <w:pPr>
                    <w:pStyle w:val="ListParagraph"/>
                    <w:numPr>
                      <w:ilvl w:val="0"/>
                      <w:numId w:val="73"/>
                    </w:numPr>
                    <w:rPr>
                      <w:rFonts w:ascii="Aptos" w:hAnsi="Aptos"/>
                      <w:color w:val="FF0000"/>
                    </w:rPr>
                  </w:pPr>
                  <w:r w:rsidRPr="00B06B7A">
                    <w:rPr>
                      <w:rFonts w:ascii="Aptos" w:hAnsi="Aptos"/>
                      <w:b/>
                      <w:bCs/>
                      <w:color w:val="FF0000"/>
                      <w:u w:val="single"/>
                    </w:rPr>
                    <w:t>File Explanation:</w:t>
                  </w:r>
                  <w:r w:rsidRPr="00B06B7A">
                    <w:rPr>
                      <w:rFonts w:ascii="Aptos" w:hAnsi="Aptos"/>
                      <w:color w:val="FF0000"/>
                    </w:rPr>
                    <w:t xml:space="preserve"> This file contains a copy of: --</w:t>
                  </w:r>
                </w:p>
                <w:p w14:paraId="30E32A47" w14:textId="77777777" w:rsidR="00537C2B" w:rsidRPr="00B06B7A" w:rsidRDefault="00537C2B" w:rsidP="00FF7505">
                  <w:pPr>
                    <w:pStyle w:val="ListParagraph"/>
                    <w:numPr>
                      <w:ilvl w:val="0"/>
                      <w:numId w:val="72"/>
                    </w:numPr>
                    <w:rPr>
                      <w:rFonts w:ascii="Aptos" w:hAnsi="Aptos"/>
                      <w:color w:val="FF0000"/>
                    </w:rPr>
                  </w:pPr>
                  <w:r w:rsidRPr="00B06B7A">
                    <w:rPr>
                      <w:rFonts w:ascii="Aptos" w:hAnsi="Aptos"/>
                      <w:color w:val="FF0000"/>
                    </w:rPr>
                    <w:t>This file explains the dates the Now Claimants: Request  &amp; Claim arise from.</w:t>
                  </w:r>
                </w:p>
                <w:p w14:paraId="15D9AB8E" w14:textId="77777777" w:rsidR="00537C2B" w:rsidRPr="00B06B7A" w:rsidRDefault="00537C2B" w:rsidP="00537C2B">
                  <w:pPr>
                    <w:rPr>
                      <w:rFonts w:ascii="Aptos" w:eastAsia="Arial" w:hAnsi="Aptos"/>
                      <w:b/>
                      <w:bCs/>
                      <w:color w:val="FF0000"/>
                      <w:u w:val="single"/>
                      <w:lang w:eastAsia="en-GB" w:bidi="en-GB"/>
                    </w:rPr>
                  </w:pPr>
                  <w:r w:rsidRPr="00B06B7A">
                    <w:rPr>
                      <w:rFonts w:ascii="Aptos" w:eastAsia="Arial" w:hAnsi="Aptos"/>
                      <w:color w:val="FF0000"/>
                      <w:lang w:eastAsia="en-GB" w:bidi="en-GB"/>
                    </w:rPr>
                    <w:t xml:space="preserve">……………………………………………………………………………………………...… </w:t>
                  </w:r>
                  <w:r w:rsidRPr="00B06B7A">
                    <w:rPr>
                      <w:rFonts w:ascii="Aptos" w:eastAsia="Arial" w:hAnsi="Aptos"/>
                      <w:b/>
                      <w:bCs/>
                      <w:color w:val="FF0000"/>
                      <w:lang w:eastAsia="en-GB" w:bidi="en-GB"/>
                    </w:rPr>
                    <w:t xml:space="preserve">  </w:t>
                  </w:r>
                  <w:r w:rsidRPr="00B06B7A">
                    <w:rPr>
                      <w:rFonts w:ascii="Aptos" w:eastAsia="Arial" w:hAnsi="Aptos"/>
                      <w:b/>
                      <w:bCs/>
                      <w:color w:val="FF0000"/>
                      <w:u w:val="single"/>
                      <w:lang w:eastAsia="en-GB" w:bidi="en-GB"/>
                    </w:rPr>
                    <w:t>END</w:t>
                  </w:r>
                </w:p>
                <w:p w14:paraId="5A971E2E" w14:textId="77777777" w:rsidR="00537C2B" w:rsidRPr="00B06B7A" w:rsidRDefault="00537C2B" w:rsidP="00537C2B">
                  <w:pPr>
                    <w:rPr>
                      <w:rFonts w:ascii="Aptos" w:hAnsi="Aptos"/>
                      <w:b/>
                      <w:bCs/>
                      <w:color w:val="FF0000"/>
                      <w:u w:val="single"/>
                      <w:lang w:bidi="en-GB"/>
                    </w:rPr>
                  </w:pPr>
                  <w:r w:rsidRPr="00B06B7A">
                    <w:rPr>
                      <w:rFonts w:ascii="Aptos" w:hAnsi="Aptos"/>
                      <w:color w:val="FF0000"/>
                      <w:lang w:bidi="en-GB"/>
                    </w:rPr>
                    <w:t>……………………………………………...…………………………………………….</w:t>
                  </w:r>
                  <w:proofErr w:type="gramStart"/>
                  <w:r w:rsidRPr="00B06B7A">
                    <w:rPr>
                      <w:rFonts w:ascii="Aptos" w:hAnsi="Aptos"/>
                      <w:color w:val="FF0000"/>
                      <w:lang w:bidi="en-GB"/>
                    </w:rPr>
                    <w:t>…..</w:t>
                  </w:r>
                  <w:proofErr w:type="gramEnd"/>
                  <w:r w:rsidRPr="00B06B7A">
                    <w:rPr>
                      <w:rFonts w:ascii="Aptos" w:hAnsi="Aptos"/>
                      <w:b/>
                      <w:bCs/>
                      <w:color w:val="FF0000"/>
                      <w:u w:val="single"/>
                      <w:lang w:bidi="en-GB"/>
                    </w:rPr>
                    <w:t>START</w:t>
                  </w:r>
                </w:p>
                <w:p w14:paraId="726DC25E" w14:textId="77777777" w:rsidR="00537C2B" w:rsidRPr="00B06B7A" w:rsidRDefault="00537C2B" w:rsidP="00537C2B">
                  <w:pPr>
                    <w:pStyle w:val="ListParagraph"/>
                    <w:rPr>
                      <w:rFonts w:ascii="Aptos" w:hAnsi="Aptos"/>
                      <w:color w:val="FF0000"/>
                    </w:rPr>
                  </w:pPr>
                </w:p>
                <w:p w14:paraId="77C6936B" w14:textId="77777777" w:rsidR="00537C2B" w:rsidRPr="00B06B7A" w:rsidRDefault="00537C2B" w:rsidP="00FF7505">
                  <w:pPr>
                    <w:pStyle w:val="ListParagraph"/>
                    <w:numPr>
                      <w:ilvl w:val="0"/>
                      <w:numId w:val="48"/>
                    </w:numPr>
                    <w:rPr>
                      <w:rFonts w:ascii="Aptos" w:hAnsi="Aptos"/>
                      <w:color w:val="FF0000"/>
                    </w:rPr>
                  </w:pPr>
                  <w:r w:rsidRPr="00B06B7A">
                    <w:rPr>
                      <w:rFonts w:ascii="Aptos" w:hAnsi="Aptos"/>
                      <w:b/>
                      <w:bCs/>
                      <w:color w:val="FF0000"/>
                      <w:u w:val="single"/>
                    </w:rPr>
                    <w:t>Folder:</w:t>
                  </w:r>
                  <w:r w:rsidRPr="00B06B7A">
                    <w:rPr>
                      <w:rFonts w:ascii="Aptos" w:hAnsi="Aptos"/>
                      <w:color w:val="FF0000"/>
                    </w:rPr>
                    <w:t xml:space="preserve"> </w:t>
                  </w:r>
                  <w:bookmarkStart w:id="79" w:name="_Hlk144197910"/>
                  <w:r w:rsidRPr="00B06B7A">
                    <w:rPr>
                      <w:rFonts w:ascii="Aptos" w:hAnsi="Aptos"/>
                      <w:color w:val="FF0000"/>
                    </w:rPr>
                    <w:t>(2. PNC-Error-Links-27-08-23)</w:t>
                  </w:r>
                  <w:bookmarkEnd w:id="79"/>
                </w:p>
                <w:p w14:paraId="18127911"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lastRenderedPageBreak/>
                    <w:t>Contents:</w:t>
                  </w:r>
                  <w:r w:rsidRPr="00B06B7A">
                    <w:rPr>
                      <w:rFonts w:ascii="Aptos" w:hAnsi="Aptos"/>
                      <w:color w:val="FF0000"/>
                    </w:rPr>
                    <w:t xml:space="preserve"> </w:t>
                  </w:r>
                </w:p>
                <w:p w14:paraId="17BB4B22" w14:textId="77777777" w:rsidR="00537C2B" w:rsidRPr="00B06B7A" w:rsidRDefault="00537C2B" w:rsidP="00FF7505">
                  <w:pPr>
                    <w:pStyle w:val="ListParagraph"/>
                    <w:numPr>
                      <w:ilvl w:val="0"/>
                      <w:numId w:val="47"/>
                    </w:numPr>
                    <w:ind w:left="1440"/>
                    <w:rPr>
                      <w:rFonts w:ascii="Aptos" w:hAnsi="Aptos"/>
                      <w:color w:val="FF0000"/>
                      <w:highlight w:val="yellow"/>
                      <w:lang w:val="de-DE"/>
                    </w:rPr>
                  </w:pPr>
                  <w:r w:rsidRPr="00B06B7A">
                    <w:rPr>
                      <w:rFonts w:ascii="Aptos" w:hAnsi="Aptos"/>
                      <w:color w:val="FF0000"/>
                      <w:highlight w:val="yellow"/>
                      <w:lang w:val="de-DE"/>
                    </w:rPr>
                    <w:t xml:space="preserve">1. PNC-Weblinks.docx </w:t>
                  </w:r>
                  <w:r w:rsidRPr="00B06B7A">
                    <w:rPr>
                      <w:rFonts w:ascii="Aptos" w:hAnsi="Aptos"/>
                      <w:b/>
                      <w:bCs/>
                      <w:color w:val="FF0000"/>
                      <w:highlight w:val="yellow"/>
                      <w:u w:val="single"/>
                      <w:lang w:val="de-DE"/>
                    </w:rPr>
                    <w:t>“=Internet-Style”</w:t>
                  </w:r>
                </w:p>
                <w:p w14:paraId="073E158C" w14:textId="77777777" w:rsidR="00537C2B" w:rsidRPr="00B06B7A" w:rsidRDefault="00537C2B" w:rsidP="00FF7505">
                  <w:pPr>
                    <w:pStyle w:val="ListParagraph"/>
                    <w:numPr>
                      <w:ilvl w:val="0"/>
                      <w:numId w:val="74"/>
                    </w:numPr>
                    <w:rPr>
                      <w:rFonts w:ascii="Aptos" w:hAnsi="Aptos"/>
                      <w:color w:val="FF0000"/>
                    </w:rPr>
                  </w:pPr>
                  <w:r w:rsidRPr="00B06B7A">
                    <w:rPr>
                      <w:rFonts w:ascii="Aptos" w:hAnsi="Aptos"/>
                      <w:b/>
                      <w:bCs/>
                      <w:color w:val="FF0000"/>
                      <w:u w:val="single"/>
                    </w:rPr>
                    <w:t>File Explanation:</w:t>
                  </w:r>
                  <w:r w:rsidRPr="00B06B7A">
                    <w:rPr>
                      <w:rFonts w:ascii="Aptos" w:hAnsi="Aptos"/>
                      <w:color w:val="FF0000"/>
                    </w:rPr>
                    <w:t xml:space="preserve"> This file contains a copy of: --</w:t>
                  </w:r>
                </w:p>
                <w:p w14:paraId="73CD4631" w14:textId="77777777" w:rsidR="00537C2B" w:rsidRPr="00B06B7A" w:rsidRDefault="00537C2B" w:rsidP="00FF7505">
                  <w:pPr>
                    <w:pStyle w:val="ListParagraph"/>
                    <w:numPr>
                      <w:ilvl w:val="0"/>
                      <w:numId w:val="75"/>
                    </w:numPr>
                    <w:rPr>
                      <w:rFonts w:ascii="Aptos" w:eastAsia="Arial" w:hAnsi="Aptos"/>
                      <w:b/>
                      <w:bCs/>
                      <w:color w:val="FF0000"/>
                      <w:u w:val="single"/>
                      <w:lang w:eastAsia="en-GB" w:bidi="en-GB"/>
                    </w:rPr>
                  </w:pPr>
                  <w:r w:rsidRPr="00B06B7A">
                    <w:rPr>
                      <w:rFonts w:ascii="Aptos" w:hAnsi="Aptos"/>
                      <w:color w:val="FF0000"/>
                    </w:rPr>
                    <w:t>The included file of weblinks, simplify file handling by placing multiple files large and/or small into a single document and each as single text string known as a hyperlink.</w:t>
                  </w:r>
                </w:p>
                <w:p w14:paraId="250AB7B2" w14:textId="77777777" w:rsidR="00537C2B" w:rsidRPr="00B06B7A" w:rsidRDefault="00537C2B" w:rsidP="00537C2B">
                  <w:pPr>
                    <w:rPr>
                      <w:rFonts w:ascii="Aptos" w:eastAsia="Arial" w:hAnsi="Aptos"/>
                      <w:b/>
                      <w:bCs/>
                      <w:color w:val="FF0000"/>
                      <w:u w:val="single"/>
                      <w:lang w:eastAsia="en-GB" w:bidi="en-GB"/>
                    </w:rPr>
                  </w:pPr>
                  <w:r w:rsidRPr="00B06B7A">
                    <w:rPr>
                      <w:rFonts w:ascii="Aptos" w:eastAsia="Arial" w:hAnsi="Aptos"/>
                      <w:color w:val="FF0000"/>
                      <w:lang w:eastAsia="en-GB" w:bidi="en-GB"/>
                    </w:rPr>
                    <w:t xml:space="preserve">……………………………………………………………………………………………...… </w:t>
                  </w:r>
                  <w:r w:rsidRPr="00B06B7A">
                    <w:rPr>
                      <w:rFonts w:ascii="Aptos" w:eastAsia="Arial" w:hAnsi="Aptos"/>
                      <w:b/>
                      <w:bCs/>
                      <w:color w:val="FF0000"/>
                      <w:lang w:eastAsia="en-GB" w:bidi="en-GB"/>
                    </w:rPr>
                    <w:t xml:space="preserve">  </w:t>
                  </w:r>
                  <w:r w:rsidRPr="00B06B7A">
                    <w:rPr>
                      <w:rFonts w:ascii="Aptos" w:eastAsia="Arial" w:hAnsi="Aptos"/>
                      <w:b/>
                      <w:bCs/>
                      <w:color w:val="FF0000"/>
                      <w:u w:val="single"/>
                      <w:lang w:eastAsia="en-GB" w:bidi="en-GB"/>
                    </w:rPr>
                    <w:t>END</w:t>
                  </w:r>
                </w:p>
                <w:p w14:paraId="2735DEBD" w14:textId="77777777" w:rsidR="00537C2B" w:rsidRPr="00B06B7A" w:rsidRDefault="00537C2B" w:rsidP="00537C2B">
                  <w:pPr>
                    <w:rPr>
                      <w:rFonts w:ascii="Aptos" w:hAnsi="Aptos"/>
                      <w:b/>
                      <w:bCs/>
                      <w:color w:val="FF0000"/>
                      <w:u w:val="single"/>
                      <w:lang w:bidi="en-GB"/>
                    </w:rPr>
                  </w:pPr>
                  <w:r w:rsidRPr="00B06B7A">
                    <w:rPr>
                      <w:rFonts w:ascii="Aptos" w:hAnsi="Aptos"/>
                      <w:color w:val="FF0000"/>
                      <w:lang w:bidi="en-GB"/>
                    </w:rPr>
                    <w:t>……………………………………………...…………………………………………….</w:t>
                  </w:r>
                  <w:proofErr w:type="gramStart"/>
                  <w:r w:rsidRPr="00B06B7A">
                    <w:rPr>
                      <w:rFonts w:ascii="Aptos" w:hAnsi="Aptos"/>
                      <w:color w:val="FF0000"/>
                      <w:lang w:bidi="en-GB"/>
                    </w:rPr>
                    <w:t>…..</w:t>
                  </w:r>
                  <w:proofErr w:type="gramEnd"/>
                  <w:r w:rsidRPr="00B06B7A">
                    <w:rPr>
                      <w:rFonts w:ascii="Aptos" w:hAnsi="Aptos"/>
                      <w:b/>
                      <w:bCs/>
                      <w:color w:val="FF0000"/>
                      <w:u w:val="single"/>
                      <w:lang w:bidi="en-GB"/>
                    </w:rPr>
                    <w:t>START</w:t>
                  </w:r>
                </w:p>
                <w:p w14:paraId="58AEBF8B" w14:textId="77777777" w:rsidR="00537C2B" w:rsidRPr="00B06B7A" w:rsidRDefault="00537C2B" w:rsidP="00537C2B">
                  <w:pPr>
                    <w:pStyle w:val="ListParagraph"/>
                    <w:rPr>
                      <w:rFonts w:ascii="Aptos" w:hAnsi="Aptos"/>
                      <w:color w:val="FF0000"/>
                    </w:rPr>
                  </w:pPr>
                </w:p>
                <w:p w14:paraId="42F70AE4" w14:textId="77777777" w:rsidR="00537C2B" w:rsidRPr="00B06B7A" w:rsidRDefault="00537C2B" w:rsidP="00FF7505">
                  <w:pPr>
                    <w:pStyle w:val="ListParagraph"/>
                    <w:numPr>
                      <w:ilvl w:val="0"/>
                      <w:numId w:val="48"/>
                    </w:numPr>
                    <w:rPr>
                      <w:rFonts w:ascii="Aptos" w:hAnsi="Aptos"/>
                      <w:color w:val="FF0000"/>
                    </w:rPr>
                  </w:pPr>
                  <w:r w:rsidRPr="00B06B7A">
                    <w:rPr>
                      <w:rFonts w:ascii="Aptos" w:hAnsi="Aptos"/>
                      <w:b/>
                      <w:bCs/>
                      <w:color w:val="FF0000"/>
                      <w:u w:val="single"/>
                    </w:rPr>
                    <w:t>Folder-</w:t>
                  </w:r>
                  <w:bookmarkStart w:id="80" w:name="_Hlk144197919"/>
                  <w:r w:rsidRPr="00B06B7A">
                    <w:rPr>
                      <w:rFonts w:ascii="Aptos" w:hAnsi="Aptos"/>
                      <w:color w:val="FF0000"/>
                    </w:rPr>
                    <w:t>(</w:t>
                  </w:r>
                  <w:r w:rsidRPr="00B06B7A">
                    <w:rPr>
                      <w:rFonts w:ascii="Aptos" w:hAnsi="Aptos"/>
                      <w:color w:val="FF0000"/>
                      <w:highlight w:val="yellow"/>
                    </w:rPr>
                    <w:t>3. Original-Court-Application-Case-Files-27-08-23)</w:t>
                  </w:r>
                  <w:bookmarkEnd w:id="80"/>
                  <w:r w:rsidRPr="00B06B7A">
                    <w:rPr>
                      <w:rFonts w:ascii="Aptos" w:hAnsi="Aptos"/>
                      <w:b/>
                      <w:bCs/>
                      <w:color w:val="FF0000"/>
                    </w:rPr>
                    <w:t xml:space="preserve"> </w:t>
                  </w:r>
                  <w:r w:rsidRPr="00B06B7A">
                    <w:rPr>
                      <w:rFonts w:ascii="Aptos" w:hAnsi="Aptos"/>
                      <w:b/>
                      <w:bCs/>
                      <w:color w:val="FF0000"/>
                      <w:u w:val="single"/>
                    </w:rPr>
                    <w:t>Route 1 of 6:</w:t>
                  </w:r>
                </w:p>
                <w:p w14:paraId="1A69AD0A"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Folder-Path:</w:t>
                  </w:r>
                  <w:r w:rsidRPr="00B06B7A">
                    <w:rPr>
                      <w:rFonts w:ascii="Aptos" w:hAnsi="Aptos"/>
                      <w:color w:val="FF0000"/>
                    </w:rPr>
                    <w:t xml:space="preserve">  Folder One: PNC  Original Files </w:t>
                  </w:r>
                  <w:r w:rsidRPr="00B06B7A">
                    <w:rPr>
                      <w:rFonts w:ascii="Aptos" w:hAnsi="Aptos"/>
                      <w:b/>
                      <w:bCs/>
                      <w:color w:val="FF0000"/>
                      <w:u w:val="single"/>
                    </w:rPr>
                    <w:t>Folder-Path:</w:t>
                  </w:r>
                  <w:r w:rsidRPr="00B06B7A">
                    <w:rPr>
                      <w:rFonts w:ascii="Aptos" w:hAnsi="Aptos"/>
                      <w:color w:val="FF0000"/>
                    </w:rPr>
                    <w:t xml:space="preserve">  Folder One: message-1-65367</w:t>
                  </w:r>
                </w:p>
                <w:p w14:paraId="632014CC" w14:textId="77777777" w:rsidR="00537C2B" w:rsidRPr="00B06B7A" w:rsidRDefault="00537C2B" w:rsidP="00FF7505">
                  <w:pPr>
                    <w:pStyle w:val="ListParagraph"/>
                    <w:numPr>
                      <w:ilvl w:val="0"/>
                      <w:numId w:val="10"/>
                    </w:numPr>
                    <w:ind w:left="1080"/>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60CAD0D7" w14:textId="77777777" w:rsidR="00537C2B" w:rsidRPr="00B06B7A" w:rsidRDefault="00537C2B" w:rsidP="00FF7505">
                  <w:pPr>
                    <w:pStyle w:val="ListParagraph"/>
                    <w:numPr>
                      <w:ilvl w:val="0"/>
                      <w:numId w:val="49"/>
                    </w:numPr>
                    <w:ind w:left="1440"/>
                    <w:rPr>
                      <w:rFonts w:ascii="Aptos" w:hAnsi="Aptos"/>
                      <w:color w:val="FF0000"/>
                    </w:rPr>
                  </w:pPr>
                  <w:r w:rsidRPr="00B06B7A">
                    <w:rPr>
                      <w:rFonts w:ascii="Aptos" w:hAnsi="Aptos"/>
                      <w:color w:val="FF0000"/>
                    </w:rPr>
                    <w:t>Info</w:t>
                  </w:r>
                </w:p>
                <w:p w14:paraId="5FBAB62C" w14:textId="77777777" w:rsidR="00537C2B" w:rsidRPr="00B06B7A" w:rsidRDefault="00537C2B" w:rsidP="00FF7505">
                  <w:pPr>
                    <w:pStyle w:val="ListParagraph"/>
                    <w:numPr>
                      <w:ilvl w:val="0"/>
                      <w:numId w:val="49"/>
                    </w:numPr>
                    <w:ind w:left="1440"/>
                    <w:rPr>
                      <w:rFonts w:ascii="Aptos" w:hAnsi="Aptos"/>
                      <w:color w:val="FF0000"/>
                    </w:rPr>
                  </w:pPr>
                  <w:r w:rsidRPr="00B06B7A">
                    <w:rPr>
                      <w:rFonts w:ascii="Aptos" w:hAnsi="Aptos"/>
                      <w:color w:val="FF0000"/>
                    </w:rPr>
                    <w:t>Message-1-65367.Eml</w:t>
                  </w:r>
                </w:p>
                <w:p w14:paraId="18EBAFAC" w14:textId="77777777" w:rsidR="00537C2B" w:rsidRPr="00B06B7A" w:rsidRDefault="00537C2B" w:rsidP="00FF7505">
                  <w:pPr>
                    <w:pStyle w:val="ListParagraph"/>
                    <w:numPr>
                      <w:ilvl w:val="0"/>
                      <w:numId w:val="49"/>
                    </w:numPr>
                    <w:ind w:left="1440"/>
                    <w:rPr>
                      <w:rFonts w:ascii="Aptos" w:hAnsi="Aptos"/>
                      <w:color w:val="FF0000"/>
                    </w:rPr>
                  </w:pPr>
                  <w:r w:rsidRPr="00B06B7A">
                    <w:rPr>
                      <w:rFonts w:ascii="Aptos" w:hAnsi="Aptos"/>
                      <w:color w:val="FF0000"/>
                    </w:rPr>
                    <w:t>PNC_9799378V CORDELL SIMON PAUL.pdf</w:t>
                  </w:r>
                </w:p>
                <w:p w14:paraId="24BF0C5D" w14:textId="77777777" w:rsidR="00537C2B" w:rsidRPr="00B06B7A" w:rsidRDefault="00537C2B" w:rsidP="00FF7505">
                  <w:pPr>
                    <w:pStyle w:val="ListParagraph"/>
                    <w:numPr>
                      <w:ilvl w:val="0"/>
                      <w:numId w:val="49"/>
                    </w:numPr>
                    <w:ind w:left="1440"/>
                    <w:rPr>
                      <w:rFonts w:ascii="Aptos" w:hAnsi="Aptos"/>
                      <w:color w:val="FF0000"/>
                    </w:rPr>
                  </w:pPr>
                  <w:r w:rsidRPr="00B06B7A">
                    <w:rPr>
                      <w:rFonts w:ascii="Aptos" w:hAnsi="Aptos"/>
                      <w:color w:val="FF0000"/>
                    </w:rPr>
                    <w:t>TRACE_TRACE LETTER.pdf</w:t>
                  </w:r>
                </w:p>
                <w:p w14:paraId="504A0C13" w14:textId="77777777" w:rsidR="00537C2B" w:rsidRPr="00B06B7A" w:rsidRDefault="00537C2B" w:rsidP="00FF7505">
                  <w:pPr>
                    <w:pStyle w:val="ListParagraph"/>
                    <w:numPr>
                      <w:ilvl w:val="0"/>
                      <w:numId w:val="49"/>
                    </w:numPr>
                    <w:ind w:left="1440"/>
                    <w:rPr>
                      <w:rFonts w:ascii="Aptos" w:hAnsi="Aptos"/>
                      <w:color w:val="FF0000"/>
                    </w:rPr>
                  </w:pPr>
                  <w:r w:rsidRPr="00B06B7A">
                    <w:rPr>
                      <w:rFonts w:ascii="Aptos" w:hAnsi="Aptos"/>
                      <w:b/>
                      <w:bCs/>
                      <w:color w:val="FF0000"/>
                      <w:u w:val="single"/>
                    </w:rPr>
                    <w:t>2017 PNC_9799378V</w:t>
                  </w:r>
                  <w:r w:rsidRPr="00B06B7A">
                    <w:rPr>
                      <w:rFonts w:ascii="Aptos" w:hAnsi="Aptos"/>
                      <w:color w:val="FF0000"/>
                    </w:rPr>
                    <w:t xml:space="preserve"> CORDELL SIMON PAUL (2).docx</w:t>
                  </w:r>
                </w:p>
                <w:p w14:paraId="43BE08E6" w14:textId="77777777" w:rsidR="00537C2B" w:rsidRPr="00B06B7A" w:rsidRDefault="00537C2B" w:rsidP="00537C2B">
                  <w:pPr>
                    <w:rPr>
                      <w:rFonts w:ascii="Aptos" w:hAnsi="Aptos"/>
                      <w:color w:val="FF0000"/>
                    </w:rPr>
                  </w:pPr>
                </w:p>
                <w:p w14:paraId="6C682AC8" w14:textId="77777777" w:rsidR="00537C2B" w:rsidRPr="00B06B7A" w:rsidRDefault="00537C2B" w:rsidP="00FF7505">
                  <w:pPr>
                    <w:pStyle w:val="ListParagraph"/>
                    <w:numPr>
                      <w:ilvl w:val="0"/>
                      <w:numId w:val="48"/>
                    </w:numPr>
                    <w:rPr>
                      <w:rFonts w:ascii="Aptos" w:hAnsi="Aptos"/>
                      <w:color w:val="FF0000"/>
                    </w:rPr>
                  </w:pPr>
                  <w:r w:rsidRPr="00B06B7A">
                    <w:rPr>
                      <w:rFonts w:ascii="Aptos" w:hAnsi="Aptos"/>
                      <w:b/>
                      <w:bCs/>
                      <w:color w:val="FF0000"/>
                      <w:u w:val="single"/>
                    </w:rPr>
                    <w:t>Folder</w:t>
                  </w:r>
                  <w:r w:rsidRPr="00B06B7A">
                    <w:rPr>
                      <w:rFonts w:ascii="Aptos" w:hAnsi="Aptos"/>
                      <w:b/>
                      <w:bCs/>
                      <w:color w:val="FF0000"/>
                      <w:highlight w:val="yellow"/>
                      <w:u w:val="single"/>
                    </w:rPr>
                    <w:t>-</w:t>
                  </w:r>
                  <w:bookmarkStart w:id="81" w:name="_Hlk144197929"/>
                  <w:r w:rsidRPr="00B06B7A">
                    <w:rPr>
                      <w:rFonts w:ascii="Aptos" w:hAnsi="Aptos"/>
                      <w:color w:val="FF0000"/>
                      <w:highlight w:val="yellow"/>
                    </w:rPr>
                    <w:t>(3. Original-Court-Application-Case-Files-27-08-23)</w:t>
                  </w:r>
                  <w:bookmarkEnd w:id="81"/>
                  <w:r w:rsidRPr="00B06B7A">
                    <w:rPr>
                      <w:rFonts w:ascii="Aptos" w:hAnsi="Aptos"/>
                      <w:b/>
                      <w:bCs/>
                      <w:color w:val="FF0000"/>
                    </w:rPr>
                    <w:t xml:space="preserve"> </w:t>
                  </w:r>
                  <w:r w:rsidRPr="00B06B7A">
                    <w:rPr>
                      <w:rFonts w:ascii="Aptos" w:hAnsi="Aptos"/>
                      <w:b/>
                      <w:bCs/>
                      <w:color w:val="FF0000"/>
                      <w:u w:val="single"/>
                    </w:rPr>
                    <w:t>Route 2 of 6:</w:t>
                  </w:r>
                  <w:r w:rsidRPr="00B06B7A">
                    <w:rPr>
                      <w:rFonts w:ascii="Aptos" w:hAnsi="Aptos"/>
                      <w:color w:val="FF0000"/>
                    </w:rPr>
                    <w:t xml:space="preserve"> </w:t>
                  </w:r>
                </w:p>
                <w:p w14:paraId="733E2294" w14:textId="77777777" w:rsidR="00537C2B" w:rsidRPr="00B06B7A" w:rsidRDefault="00537C2B" w:rsidP="00FF7505">
                  <w:pPr>
                    <w:pStyle w:val="ListParagraph"/>
                    <w:numPr>
                      <w:ilvl w:val="0"/>
                      <w:numId w:val="50"/>
                    </w:numPr>
                    <w:rPr>
                      <w:rFonts w:ascii="Aptos" w:hAnsi="Aptos"/>
                      <w:color w:val="FF0000"/>
                    </w:rPr>
                  </w:pPr>
                  <w:r w:rsidRPr="00B06B7A">
                    <w:rPr>
                      <w:rFonts w:ascii="Aptos" w:hAnsi="Aptos"/>
                      <w:b/>
                      <w:bCs/>
                      <w:color w:val="FF0000"/>
                      <w:u w:val="single"/>
                    </w:rPr>
                    <w:t>Folder-Path:</w:t>
                  </w:r>
                  <w:r w:rsidRPr="00B06B7A">
                    <w:rPr>
                      <w:rFonts w:ascii="Aptos" w:hAnsi="Aptos"/>
                      <w:color w:val="FF0000"/>
                    </w:rPr>
                    <w:t xml:space="preserve">  Folder One: PNC  Original Files </w:t>
                  </w:r>
                  <w:r w:rsidRPr="00B06B7A">
                    <w:rPr>
                      <w:rFonts w:ascii="Aptos" w:hAnsi="Aptos"/>
                      <w:b/>
                      <w:bCs/>
                      <w:color w:val="FF0000"/>
                      <w:u w:val="single"/>
                    </w:rPr>
                    <w:t>Folder-Path:</w:t>
                  </w:r>
                  <w:r w:rsidRPr="00B06B7A">
                    <w:rPr>
                      <w:rFonts w:ascii="Aptos" w:hAnsi="Aptos"/>
                      <w:color w:val="FF0000"/>
                    </w:rPr>
                    <w:t xml:space="preserve">  message-1-65368</w:t>
                  </w:r>
                </w:p>
                <w:p w14:paraId="31C18592" w14:textId="77777777" w:rsidR="00537C2B" w:rsidRPr="00B06B7A" w:rsidRDefault="00537C2B" w:rsidP="00FF7505">
                  <w:pPr>
                    <w:pStyle w:val="ListParagraph"/>
                    <w:numPr>
                      <w:ilvl w:val="0"/>
                      <w:numId w:val="50"/>
                    </w:numPr>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682E0AFA" w14:textId="77777777" w:rsidR="00537C2B" w:rsidRPr="00B06B7A" w:rsidRDefault="00537C2B" w:rsidP="00FF7505">
                  <w:pPr>
                    <w:pStyle w:val="ListParagraph"/>
                    <w:numPr>
                      <w:ilvl w:val="0"/>
                      <w:numId w:val="52"/>
                    </w:numPr>
                    <w:rPr>
                      <w:rFonts w:ascii="Aptos" w:hAnsi="Aptos"/>
                      <w:color w:val="FF0000"/>
                    </w:rPr>
                  </w:pPr>
                  <w:r w:rsidRPr="00B06B7A">
                    <w:rPr>
                      <w:rFonts w:ascii="Aptos" w:hAnsi="Aptos"/>
                      <w:color w:val="FF0000"/>
                    </w:rPr>
                    <w:t>Info</w:t>
                  </w:r>
                </w:p>
                <w:p w14:paraId="496809F6" w14:textId="77777777" w:rsidR="00537C2B" w:rsidRPr="00B06B7A" w:rsidRDefault="00537C2B" w:rsidP="00FF7505">
                  <w:pPr>
                    <w:pStyle w:val="ListParagraph"/>
                    <w:numPr>
                      <w:ilvl w:val="0"/>
                      <w:numId w:val="52"/>
                    </w:numPr>
                    <w:rPr>
                      <w:rFonts w:ascii="Aptos" w:hAnsi="Aptos"/>
                      <w:color w:val="FF0000"/>
                    </w:rPr>
                  </w:pPr>
                  <w:r w:rsidRPr="00B06B7A">
                    <w:rPr>
                      <w:rFonts w:ascii="Aptos" w:hAnsi="Aptos"/>
                      <w:color w:val="FF0000"/>
                    </w:rPr>
                    <w:t>Message-1-65368.Eml</w:t>
                  </w:r>
                </w:p>
                <w:p w14:paraId="375306D9" w14:textId="77777777" w:rsidR="00537C2B" w:rsidRPr="00B06B7A" w:rsidRDefault="00537C2B" w:rsidP="00FF7505">
                  <w:pPr>
                    <w:pStyle w:val="ListParagraph"/>
                    <w:numPr>
                      <w:ilvl w:val="0"/>
                      <w:numId w:val="52"/>
                    </w:numPr>
                    <w:rPr>
                      <w:rFonts w:ascii="Aptos" w:hAnsi="Aptos"/>
                      <w:color w:val="FF0000"/>
                    </w:rPr>
                  </w:pPr>
                  <w:r w:rsidRPr="00B06B7A">
                    <w:rPr>
                      <w:rFonts w:ascii="Aptos" w:hAnsi="Aptos"/>
                      <w:color w:val="FF0000"/>
                    </w:rPr>
                    <w:t>PNC_9799378V CORDELL SIMON PAUL.pdf</w:t>
                  </w:r>
                </w:p>
                <w:p w14:paraId="073A7C91" w14:textId="77777777" w:rsidR="00537C2B" w:rsidRPr="00B06B7A" w:rsidRDefault="00537C2B" w:rsidP="00FF7505">
                  <w:pPr>
                    <w:pStyle w:val="ListParagraph"/>
                    <w:numPr>
                      <w:ilvl w:val="0"/>
                      <w:numId w:val="52"/>
                    </w:numPr>
                    <w:rPr>
                      <w:rFonts w:ascii="Aptos" w:hAnsi="Aptos"/>
                      <w:color w:val="FF0000"/>
                    </w:rPr>
                  </w:pPr>
                  <w:r w:rsidRPr="00B06B7A">
                    <w:rPr>
                      <w:rFonts w:ascii="Aptos" w:hAnsi="Aptos"/>
                      <w:color w:val="FF0000"/>
                    </w:rPr>
                    <w:t>TRACE_TRACE LETTER.pdf</w:t>
                  </w:r>
                </w:p>
                <w:p w14:paraId="69C96FF6" w14:textId="77777777" w:rsidR="00537C2B" w:rsidRPr="00B06B7A" w:rsidRDefault="00537C2B" w:rsidP="00FF7505">
                  <w:pPr>
                    <w:pStyle w:val="ListParagraph"/>
                    <w:numPr>
                      <w:ilvl w:val="0"/>
                      <w:numId w:val="52"/>
                    </w:numPr>
                    <w:rPr>
                      <w:rFonts w:ascii="Aptos" w:hAnsi="Aptos"/>
                      <w:color w:val="FF0000"/>
                    </w:rPr>
                  </w:pPr>
                  <w:r w:rsidRPr="00B06B7A">
                    <w:rPr>
                      <w:rFonts w:ascii="Aptos" w:hAnsi="Aptos"/>
                      <w:b/>
                      <w:bCs/>
                      <w:color w:val="FF0000"/>
                      <w:u w:val="single"/>
                    </w:rPr>
                    <w:t>2020 PNC_9799378V</w:t>
                  </w:r>
                  <w:r w:rsidRPr="00B06B7A">
                    <w:rPr>
                      <w:rFonts w:ascii="Aptos" w:hAnsi="Aptos"/>
                      <w:color w:val="FF0000"/>
                    </w:rPr>
                    <w:t xml:space="preserve"> CORDELL SIMON PAUL (2).docx</w:t>
                  </w:r>
                </w:p>
                <w:p w14:paraId="6FD90D6D" w14:textId="77777777" w:rsidR="00537C2B" w:rsidRPr="00B06B7A" w:rsidRDefault="00537C2B" w:rsidP="00537C2B">
                  <w:pPr>
                    <w:pStyle w:val="ListParagraph"/>
                    <w:ind w:left="1440"/>
                    <w:rPr>
                      <w:rFonts w:ascii="Aptos" w:hAnsi="Aptos"/>
                      <w:color w:val="FF0000"/>
                    </w:rPr>
                  </w:pPr>
                </w:p>
                <w:p w14:paraId="74E4FF5D" w14:textId="77777777" w:rsidR="00537C2B" w:rsidRPr="00B06B7A" w:rsidRDefault="00537C2B" w:rsidP="00FF7505">
                  <w:pPr>
                    <w:pStyle w:val="ListParagraph"/>
                    <w:numPr>
                      <w:ilvl w:val="0"/>
                      <w:numId w:val="48"/>
                    </w:numPr>
                    <w:rPr>
                      <w:rFonts w:ascii="Aptos" w:hAnsi="Aptos"/>
                      <w:b/>
                      <w:bCs/>
                      <w:color w:val="FF0000"/>
                      <w:u w:val="single"/>
                    </w:rPr>
                  </w:pPr>
                  <w:r w:rsidRPr="00B06B7A">
                    <w:rPr>
                      <w:rFonts w:ascii="Aptos" w:hAnsi="Aptos"/>
                      <w:b/>
                      <w:bCs/>
                      <w:color w:val="FF0000"/>
                      <w:u w:val="single"/>
                    </w:rPr>
                    <w:t>Folder</w:t>
                  </w:r>
                  <w:r w:rsidRPr="00B06B7A">
                    <w:rPr>
                      <w:rFonts w:ascii="Aptos" w:hAnsi="Aptos"/>
                      <w:b/>
                      <w:bCs/>
                      <w:color w:val="FF0000"/>
                      <w:highlight w:val="yellow"/>
                      <w:u w:val="single"/>
                    </w:rPr>
                    <w:t>-</w:t>
                  </w:r>
                  <w:bookmarkStart w:id="82" w:name="_Hlk144197940"/>
                  <w:r w:rsidRPr="00B06B7A">
                    <w:rPr>
                      <w:rFonts w:ascii="Aptos" w:hAnsi="Aptos"/>
                      <w:color w:val="FF0000"/>
                      <w:highlight w:val="yellow"/>
                    </w:rPr>
                    <w:t>(3. Original-Court-Application-Case-Files-27-08-23)</w:t>
                  </w:r>
                  <w:bookmarkEnd w:id="82"/>
                  <w:r w:rsidRPr="00B06B7A">
                    <w:rPr>
                      <w:rFonts w:ascii="Aptos" w:hAnsi="Aptos"/>
                      <w:b/>
                      <w:bCs/>
                      <w:color w:val="FF0000"/>
                      <w:highlight w:val="yellow"/>
                    </w:rPr>
                    <w:t xml:space="preserve"> </w:t>
                  </w:r>
                  <w:r w:rsidRPr="00B06B7A">
                    <w:rPr>
                      <w:rFonts w:ascii="Aptos" w:hAnsi="Aptos"/>
                      <w:b/>
                      <w:bCs/>
                      <w:color w:val="FF0000"/>
                      <w:highlight w:val="yellow"/>
                      <w:u w:val="single"/>
                    </w:rPr>
                    <w:t>Route</w:t>
                  </w:r>
                  <w:r w:rsidRPr="00B06B7A">
                    <w:rPr>
                      <w:rFonts w:ascii="Aptos" w:hAnsi="Aptos"/>
                      <w:b/>
                      <w:bCs/>
                      <w:color w:val="FF0000"/>
                      <w:u w:val="single"/>
                    </w:rPr>
                    <w:t xml:space="preserve"> 3 of 6:</w:t>
                  </w:r>
                </w:p>
                <w:p w14:paraId="10257ADD" w14:textId="77777777" w:rsidR="00537C2B" w:rsidRPr="00B06B7A" w:rsidRDefault="00537C2B" w:rsidP="00FF7505">
                  <w:pPr>
                    <w:pStyle w:val="ListParagraph"/>
                    <w:numPr>
                      <w:ilvl w:val="0"/>
                      <w:numId w:val="51"/>
                    </w:numPr>
                    <w:rPr>
                      <w:rFonts w:ascii="Aptos" w:hAnsi="Aptos"/>
                      <w:color w:val="FF0000"/>
                    </w:rPr>
                  </w:pPr>
                  <w:r w:rsidRPr="00B06B7A">
                    <w:rPr>
                      <w:rFonts w:ascii="Aptos" w:hAnsi="Aptos"/>
                      <w:b/>
                      <w:bCs/>
                      <w:color w:val="FF0000"/>
                      <w:u w:val="single"/>
                    </w:rPr>
                    <w:t>Folder-Path:</w:t>
                  </w:r>
                  <w:r w:rsidRPr="00B06B7A">
                    <w:rPr>
                      <w:rFonts w:ascii="Aptos" w:hAnsi="Aptos"/>
                      <w:color w:val="FF0000"/>
                    </w:rPr>
                    <w:t xml:space="preserve">  Folder One: PNC  Original Files </w:t>
                  </w:r>
                  <w:r w:rsidRPr="00B06B7A">
                    <w:rPr>
                      <w:rFonts w:ascii="Aptos" w:hAnsi="Aptos"/>
                      <w:b/>
                      <w:bCs/>
                      <w:color w:val="FF0000"/>
                      <w:u w:val="single"/>
                    </w:rPr>
                    <w:t>Folder-Path:</w:t>
                  </w:r>
                  <w:r w:rsidRPr="00B06B7A">
                    <w:rPr>
                      <w:rFonts w:ascii="Aptos" w:hAnsi="Aptos"/>
                      <w:color w:val="FF0000"/>
                    </w:rPr>
                    <w:t xml:space="preserve">  message-1-65369</w:t>
                  </w:r>
                </w:p>
                <w:p w14:paraId="08E72F4E" w14:textId="77777777" w:rsidR="00537C2B" w:rsidRPr="00B06B7A" w:rsidRDefault="00537C2B" w:rsidP="00FF7505">
                  <w:pPr>
                    <w:pStyle w:val="ListParagraph"/>
                    <w:numPr>
                      <w:ilvl w:val="0"/>
                      <w:numId w:val="51"/>
                    </w:numPr>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280E6D99" w14:textId="77777777" w:rsidR="00537C2B" w:rsidRPr="00B06B7A" w:rsidRDefault="00537C2B" w:rsidP="00FF7505">
                  <w:pPr>
                    <w:pStyle w:val="ListParagraph"/>
                    <w:numPr>
                      <w:ilvl w:val="0"/>
                      <w:numId w:val="53"/>
                    </w:numPr>
                    <w:rPr>
                      <w:rFonts w:ascii="Aptos" w:hAnsi="Aptos"/>
                      <w:color w:val="FF0000"/>
                    </w:rPr>
                  </w:pPr>
                  <w:r w:rsidRPr="00B06B7A">
                    <w:rPr>
                      <w:rFonts w:ascii="Aptos" w:hAnsi="Aptos"/>
                      <w:color w:val="FF0000"/>
                    </w:rPr>
                    <w:t>Info</w:t>
                  </w:r>
                </w:p>
                <w:p w14:paraId="4C8F4B24" w14:textId="77777777" w:rsidR="00537C2B" w:rsidRPr="00B06B7A" w:rsidRDefault="00537C2B" w:rsidP="00FF7505">
                  <w:pPr>
                    <w:pStyle w:val="ListParagraph"/>
                    <w:numPr>
                      <w:ilvl w:val="0"/>
                      <w:numId w:val="53"/>
                    </w:numPr>
                    <w:rPr>
                      <w:rFonts w:ascii="Aptos" w:hAnsi="Aptos"/>
                      <w:color w:val="FF0000"/>
                    </w:rPr>
                  </w:pPr>
                  <w:r w:rsidRPr="00B06B7A">
                    <w:rPr>
                      <w:rFonts w:ascii="Aptos" w:hAnsi="Aptos"/>
                      <w:color w:val="FF0000"/>
                    </w:rPr>
                    <w:t>Message-1-65369.Eml</w:t>
                  </w:r>
                </w:p>
                <w:p w14:paraId="304285A3" w14:textId="77777777" w:rsidR="00537C2B" w:rsidRPr="00B06B7A" w:rsidRDefault="00537C2B" w:rsidP="00FF7505">
                  <w:pPr>
                    <w:pStyle w:val="ListParagraph"/>
                    <w:numPr>
                      <w:ilvl w:val="0"/>
                      <w:numId w:val="53"/>
                    </w:numPr>
                    <w:rPr>
                      <w:rFonts w:ascii="Aptos" w:hAnsi="Aptos"/>
                      <w:color w:val="FF0000"/>
                    </w:rPr>
                  </w:pPr>
                  <w:r w:rsidRPr="00B06B7A">
                    <w:rPr>
                      <w:rFonts w:ascii="Aptos" w:hAnsi="Aptos"/>
                      <w:color w:val="FF0000"/>
                    </w:rPr>
                    <w:t>PNC_9799378V CORDELL SIMON PAUL.pdf</w:t>
                  </w:r>
                </w:p>
                <w:p w14:paraId="030D84BA" w14:textId="77777777" w:rsidR="00537C2B" w:rsidRPr="00B06B7A" w:rsidRDefault="00537C2B" w:rsidP="00FF7505">
                  <w:pPr>
                    <w:pStyle w:val="ListParagraph"/>
                    <w:numPr>
                      <w:ilvl w:val="0"/>
                      <w:numId w:val="53"/>
                    </w:numPr>
                    <w:rPr>
                      <w:rFonts w:ascii="Aptos" w:hAnsi="Aptos"/>
                      <w:color w:val="FF0000"/>
                    </w:rPr>
                  </w:pPr>
                  <w:r w:rsidRPr="00B06B7A">
                    <w:rPr>
                      <w:rFonts w:ascii="Aptos" w:hAnsi="Aptos"/>
                      <w:color w:val="FF0000"/>
                    </w:rPr>
                    <w:t>TRACE_TRACE LETTER.pdf</w:t>
                  </w:r>
                </w:p>
                <w:p w14:paraId="38A98420" w14:textId="77777777" w:rsidR="00537C2B" w:rsidRPr="00B06B7A" w:rsidRDefault="00537C2B" w:rsidP="00FF7505">
                  <w:pPr>
                    <w:pStyle w:val="ListParagraph"/>
                    <w:numPr>
                      <w:ilvl w:val="0"/>
                      <w:numId w:val="53"/>
                    </w:numPr>
                    <w:rPr>
                      <w:rFonts w:ascii="Aptos" w:hAnsi="Aptos"/>
                      <w:b/>
                      <w:bCs/>
                      <w:color w:val="FF0000"/>
                      <w:u w:val="single"/>
                    </w:rPr>
                  </w:pPr>
                  <w:r w:rsidRPr="00B06B7A">
                    <w:rPr>
                      <w:rFonts w:ascii="Aptos" w:hAnsi="Aptos"/>
                      <w:b/>
                      <w:bCs/>
                      <w:color w:val="FF0000"/>
                      <w:u w:val="single"/>
                    </w:rPr>
                    <w:t>2021 PNC_9799378V</w:t>
                  </w:r>
                  <w:r w:rsidRPr="00B06B7A">
                    <w:rPr>
                      <w:rFonts w:ascii="Aptos" w:hAnsi="Aptos"/>
                      <w:color w:val="FF0000"/>
                    </w:rPr>
                    <w:t xml:space="preserve"> CORDELL SIMON PAUL (2).docx</w:t>
                  </w:r>
                </w:p>
                <w:p w14:paraId="5A3E8E13" w14:textId="77777777" w:rsidR="00537C2B" w:rsidRPr="00B06B7A" w:rsidRDefault="00537C2B" w:rsidP="00537C2B">
                  <w:pPr>
                    <w:pStyle w:val="ListParagraph"/>
                    <w:ind w:left="1440"/>
                    <w:rPr>
                      <w:rFonts w:ascii="Aptos" w:hAnsi="Aptos"/>
                      <w:b/>
                      <w:bCs/>
                      <w:color w:val="FF0000"/>
                      <w:u w:val="single"/>
                    </w:rPr>
                  </w:pPr>
                </w:p>
                <w:p w14:paraId="2CDD6690" w14:textId="77777777" w:rsidR="00537C2B" w:rsidRPr="00B06B7A" w:rsidRDefault="00537C2B" w:rsidP="00FF7505">
                  <w:pPr>
                    <w:pStyle w:val="ListParagraph"/>
                    <w:numPr>
                      <w:ilvl w:val="0"/>
                      <w:numId w:val="62"/>
                    </w:numPr>
                    <w:rPr>
                      <w:rFonts w:ascii="Aptos" w:hAnsi="Aptos"/>
                      <w:color w:val="FF0000"/>
                    </w:rPr>
                  </w:pPr>
                  <w:r w:rsidRPr="00B06B7A">
                    <w:rPr>
                      <w:rFonts w:ascii="Aptos" w:hAnsi="Aptos"/>
                      <w:b/>
                      <w:bCs/>
                      <w:color w:val="FF0000"/>
                      <w:u w:val="single"/>
                    </w:rPr>
                    <w:t>File Explanation:</w:t>
                  </w:r>
                  <w:r w:rsidRPr="00B06B7A">
                    <w:rPr>
                      <w:rFonts w:ascii="Aptos" w:hAnsi="Aptos"/>
                      <w:color w:val="FF0000"/>
                    </w:rPr>
                    <w:t xml:space="preserve"> This file contains a copy of: --</w:t>
                  </w:r>
                </w:p>
                <w:p w14:paraId="44B47F39" w14:textId="77777777" w:rsidR="00537C2B" w:rsidRPr="00B06B7A" w:rsidRDefault="00537C2B" w:rsidP="00FF7505">
                  <w:pPr>
                    <w:pStyle w:val="ListParagraph"/>
                    <w:numPr>
                      <w:ilvl w:val="0"/>
                      <w:numId w:val="63"/>
                    </w:numPr>
                    <w:rPr>
                      <w:rFonts w:ascii="Aptos" w:hAnsi="Aptos"/>
                      <w:color w:val="FF0000"/>
                    </w:rPr>
                  </w:pPr>
                  <w:r w:rsidRPr="00B06B7A">
                    <w:rPr>
                      <w:rFonts w:ascii="Aptos" w:hAnsi="Aptos"/>
                      <w:b/>
                      <w:bCs/>
                      <w:color w:val="FF0000"/>
                      <w:u w:val="single"/>
                    </w:rPr>
                    <w:t>PNC Original File:</w:t>
                  </w:r>
                  <w:r w:rsidRPr="00B06B7A">
                    <w:rPr>
                      <w:rFonts w:ascii="Aptos" w:hAnsi="Aptos"/>
                      <w:color w:val="FF0000"/>
                    </w:rPr>
                    <w:t xml:space="preserve"> This section contains a subset of the </w:t>
                  </w:r>
                  <w:r w:rsidRPr="00B06B7A">
                    <w:rPr>
                      <w:rFonts w:ascii="Aptos" w:hAnsi="Aptos"/>
                      <w:b/>
                      <w:bCs/>
                      <w:color w:val="FF0000"/>
                    </w:rPr>
                    <w:t>“</w:t>
                  </w:r>
                  <w:r w:rsidRPr="00B06B7A">
                    <w:rPr>
                      <w:rFonts w:ascii="Aptos" w:hAnsi="Aptos"/>
                      <w:b/>
                      <w:bCs/>
                      <w:color w:val="FF0000"/>
                      <w:u w:val="single"/>
                    </w:rPr>
                    <w:t>Original Emails.</w:t>
                  </w:r>
                  <w:r w:rsidRPr="00B06B7A">
                    <w:rPr>
                      <w:rFonts w:ascii="Aptos" w:hAnsi="Aptos"/>
                      <w:b/>
                      <w:bCs/>
                      <w:color w:val="FF0000"/>
                    </w:rPr>
                    <w:t>”</w:t>
                  </w:r>
                  <w:r w:rsidRPr="00B06B7A">
                    <w:rPr>
                      <w:rFonts w:ascii="Aptos" w:hAnsi="Aptos"/>
                      <w:color w:val="FF0000"/>
                    </w:rPr>
                    <w:t xml:space="preserve"> These emails were exchanged among </w:t>
                  </w:r>
                  <w:r w:rsidRPr="00B06B7A">
                    <w:rPr>
                      <w:rFonts w:ascii="Aptos" w:hAnsi="Aptos"/>
                      <w:b/>
                      <w:bCs/>
                      <w:color w:val="FF0000"/>
                    </w:rPr>
                    <w:t>“</w:t>
                  </w:r>
                  <w:r w:rsidRPr="00B06B7A">
                    <w:rPr>
                      <w:rFonts w:ascii="Aptos" w:hAnsi="Aptos"/>
                      <w:b/>
                      <w:bCs/>
                      <w:color w:val="FF0000"/>
                      <w:u w:val="single"/>
                    </w:rPr>
                    <w:t>Government Officials,</w:t>
                  </w:r>
                  <w:r w:rsidRPr="00B06B7A">
                    <w:rPr>
                      <w:rFonts w:ascii="Aptos" w:hAnsi="Aptos"/>
                      <w:b/>
                      <w:bCs/>
                      <w:color w:val="FF0000"/>
                    </w:rPr>
                    <w:t>”</w:t>
                  </w:r>
                  <w:r w:rsidRPr="00B06B7A">
                    <w:rPr>
                      <w:rFonts w:ascii="Aptos" w:hAnsi="Aptos"/>
                      <w:color w:val="FF0000"/>
                    </w:rPr>
                    <w:t xml:space="preserve"> the Claimant, his Solicitors, and his support network. The communication pertains to the rectification of files held by the police, which are specifically connected to the Claimant's profile referred to as an Acro Report.</w:t>
                  </w:r>
                </w:p>
                <w:p w14:paraId="5B819089" w14:textId="77777777" w:rsidR="00537C2B" w:rsidRPr="00B06B7A" w:rsidRDefault="00537C2B" w:rsidP="00FF7505">
                  <w:pPr>
                    <w:pStyle w:val="ListParagraph"/>
                    <w:numPr>
                      <w:ilvl w:val="0"/>
                      <w:numId w:val="63"/>
                    </w:numPr>
                    <w:rPr>
                      <w:rFonts w:ascii="Aptos" w:hAnsi="Aptos"/>
                      <w:color w:val="FF0000"/>
                    </w:rPr>
                  </w:pPr>
                  <w:r w:rsidRPr="00B06B7A">
                    <w:rPr>
                      <w:rFonts w:ascii="Aptos" w:hAnsi="Aptos"/>
                      <w:b/>
                      <w:bCs/>
                      <w:color w:val="FF0000"/>
                      <w:u w:val="single"/>
                    </w:rPr>
                    <w:t xml:space="preserve">Message: </w:t>
                  </w:r>
                  <w:r w:rsidRPr="00B06B7A">
                    <w:rPr>
                      <w:rFonts w:ascii="Aptos" w:hAnsi="Aptos"/>
                      <w:color w:val="FF0000"/>
                    </w:rPr>
                    <w:t>Within this segment is a copy of  Our  requested Subject Access application being disclosure to us as one  email out of many sent.</w:t>
                  </w:r>
                </w:p>
                <w:p w14:paraId="1492C804" w14:textId="77777777" w:rsidR="00537C2B" w:rsidRPr="00B06B7A" w:rsidRDefault="00537C2B" w:rsidP="00FF7505">
                  <w:pPr>
                    <w:pStyle w:val="ListParagraph"/>
                    <w:numPr>
                      <w:ilvl w:val="0"/>
                      <w:numId w:val="63"/>
                    </w:numPr>
                    <w:rPr>
                      <w:rFonts w:ascii="Aptos" w:hAnsi="Aptos"/>
                      <w:color w:val="FF0000"/>
                    </w:rPr>
                  </w:pPr>
                  <w:r w:rsidRPr="00B06B7A">
                    <w:rPr>
                      <w:rFonts w:ascii="Aptos" w:hAnsi="Aptos"/>
                      <w:b/>
                      <w:bCs/>
                      <w:color w:val="FF0000"/>
                      <w:u w:val="single"/>
                    </w:rPr>
                    <w:t>PNC:</w:t>
                  </w:r>
                  <w:r w:rsidRPr="00B06B7A">
                    <w:rPr>
                      <w:rFonts w:ascii="Aptos" w:hAnsi="Aptos"/>
                      <w:color w:val="FF0000"/>
                    </w:rPr>
                    <w:t xml:space="preserve"> This section contains replicated copies of the attached correspondences found in the "Message" emails. These correspondences were exchanged between the Now Claimant and his</w:t>
                  </w:r>
                  <w:r w:rsidRPr="00B06B7A">
                    <w:rPr>
                      <w:rFonts w:ascii="Aptos" w:hAnsi="Aptos"/>
                      <w:b/>
                      <w:bCs/>
                      <w:color w:val="FF0000"/>
                    </w:rPr>
                    <w:t xml:space="preserve"> “</w:t>
                  </w:r>
                  <w:r w:rsidRPr="00B06B7A">
                    <w:rPr>
                      <w:rFonts w:ascii="Aptos" w:hAnsi="Aptos"/>
                      <w:b/>
                      <w:bCs/>
                      <w:color w:val="FF0000"/>
                      <w:u w:val="single"/>
                    </w:rPr>
                    <w:t>Support Network,</w:t>
                  </w:r>
                  <w:r w:rsidRPr="00B06B7A">
                    <w:rPr>
                      <w:rFonts w:ascii="Aptos" w:hAnsi="Aptos"/>
                      <w:b/>
                      <w:bCs/>
                      <w:color w:val="FF0000"/>
                    </w:rPr>
                    <w:t>”</w:t>
                  </w:r>
                  <w:r w:rsidRPr="00B06B7A">
                    <w:rPr>
                      <w:rFonts w:ascii="Aptos" w:hAnsi="Aptos"/>
                      <w:color w:val="FF0000"/>
                    </w:rPr>
                    <w:t xml:space="preserve"> and that of </w:t>
                  </w:r>
                  <w:r w:rsidRPr="00B06B7A">
                    <w:rPr>
                      <w:rFonts w:ascii="Aptos" w:hAnsi="Aptos"/>
                      <w:b/>
                      <w:bCs/>
                      <w:color w:val="FF0000"/>
                    </w:rPr>
                    <w:t>“</w:t>
                  </w:r>
                  <w:r w:rsidRPr="00B06B7A">
                    <w:rPr>
                      <w:rFonts w:ascii="Aptos" w:hAnsi="Aptos"/>
                      <w:b/>
                      <w:bCs/>
                      <w:color w:val="FF0000"/>
                      <w:u w:val="single"/>
                    </w:rPr>
                    <w:t>Government Officials.</w:t>
                  </w:r>
                  <w:r w:rsidRPr="00B06B7A">
                    <w:rPr>
                      <w:rFonts w:ascii="Aptos" w:hAnsi="Aptos"/>
                      <w:b/>
                      <w:bCs/>
                      <w:color w:val="FF0000"/>
                    </w:rPr>
                    <w:t>”</w:t>
                  </w:r>
                </w:p>
                <w:p w14:paraId="5E0FF8AC" w14:textId="77777777" w:rsidR="00537C2B" w:rsidRPr="00B06B7A" w:rsidRDefault="00537C2B" w:rsidP="00FF7505">
                  <w:pPr>
                    <w:pStyle w:val="ListParagraph"/>
                    <w:numPr>
                      <w:ilvl w:val="0"/>
                      <w:numId w:val="63"/>
                    </w:numPr>
                    <w:rPr>
                      <w:rFonts w:ascii="Aptos" w:hAnsi="Aptos"/>
                      <w:color w:val="FF0000"/>
                    </w:rPr>
                  </w:pPr>
                  <w:r w:rsidRPr="00B06B7A">
                    <w:rPr>
                      <w:rFonts w:ascii="Aptos" w:hAnsi="Aptos"/>
                      <w:b/>
                      <w:bCs/>
                      <w:color w:val="FF0000"/>
                      <w:u w:val="single"/>
                    </w:rPr>
                    <w:t xml:space="preserve">TRACE_TRACE LETTER: </w:t>
                  </w:r>
                  <w:r w:rsidRPr="00B06B7A">
                    <w:rPr>
                      <w:rFonts w:ascii="Aptos" w:hAnsi="Aptos"/>
                      <w:color w:val="FF0000"/>
                    </w:rPr>
                    <w:t xml:space="preserve">Similarly, this part includes duplicated copies of attached correspondences from the </w:t>
                  </w:r>
                  <w:r w:rsidRPr="00B06B7A">
                    <w:rPr>
                      <w:rFonts w:ascii="Aptos" w:hAnsi="Aptos"/>
                      <w:b/>
                      <w:bCs/>
                      <w:color w:val="FF0000"/>
                    </w:rPr>
                    <w:t>“</w:t>
                  </w:r>
                  <w:r w:rsidRPr="00B06B7A">
                    <w:rPr>
                      <w:rFonts w:ascii="Aptos" w:hAnsi="Aptos"/>
                      <w:b/>
                      <w:bCs/>
                      <w:color w:val="FF0000"/>
                      <w:u w:val="single"/>
                    </w:rPr>
                    <w:t>Message</w:t>
                  </w:r>
                  <w:r w:rsidRPr="00B06B7A">
                    <w:rPr>
                      <w:rFonts w:ascii="Aptos" w:hAnsi="Aptos"/>
                      <w:b/>
                      <w:bCs/>
                      <w:color w:val="FF0000"/>
                    </w:rPr>
                    <w:t>”</w:t>
                  </w:r>
                  <w:r w:rsidRPr="00B06B7A">
                    <w:rPr>
                      <w:rFonts w:ascii="Aptos" w:hAnsi="Aptos"/>
                      <w:color w:val="FF0000"/>
                    </w:rPr>
                    <w:t xml:space="preserve"> emails exchanged between the Now Claimant and his </w:t>
                  </w:r>
                  <w:r w:rsidRPr="00B06B7A">
                    <w:rPr>
                      <w:rFonts w:ascii="Aptos" w:hAnsi="Aptos"/>
                      <w:b/>
                      <w:bCs/>
                      <w:color w:val="FF0000"/>
                    </w:rPr>
                    <w:t>“</w:t>
                  </w:r>
                  <w:r w:rsidRPr="00B06B7A">
                    <w:rPr>
                      <w:rFonts w:ascii="Aptos" w:hAnsi="Aptos"/>
                      <w:b/>
                      <w:bCs/>
                      <w:color w:val="FF0000"/>
                      <w:u w:val="single"/>
                    </w:rPr>
                    <w:t>Support Network,</w:t>
                  </w:r>
                  <w:r w:rsidRPr="00B06B7A">
                    <w:rPr>
                      <w:rFonts w:ascii="Aptos" w:hAnsi="Aptos"/>
                      <w:b/>
                      <w:bCs/>
                      <w:color w:val="FF0000"/>
                    </w:rPr>
                    <w:t>”</w:t>
                  </w:r>
                  <w:r w:rsidRPr="00B06B7A">
                    <w:rPr>
                      <w:rFonts w:ascii="Aptos" w:hAnsi="Aptos"/>
                      <w:color w:val="FF0000"/>
                    </w:rPr>
                    <w:t xml:space="preserve">  inclusive of relevant </w:t>
                  </w:r>
                  <w:r w:rsidRPr="00B06B7A">
                    <w:rPr>
                      <w:rFonts w:ascii="Aptos" w:hAnsi="Aptos"/>
                      <w:b/>
                      <w:bCs/>
                      <w:color w:val="FF0000"/>
                    </w:rPr>
                    <w:t>“</w:t>
                  </w:r>
                  <w:r w:rsidRPr="00B06B7A">
                    <w:rPr>
                      <w:rFonts w:ascii="Aptos" w:hAnsi="Aptos"/>
                      <w:b/>
                      <w:bCs/>
                      <w:color w:val="FF0000"/>
                      <w:u w:val="single"/>
                    </w:rPr>
                    <w:t>Government Officials.</w:t>
                  </w:r>
                  <w:r w:rsidRPr="00B06B7A">
                    <w:rPr>
                      <w:rFonts w:ascii="Aptos" w:hAnsi="Aptos"/>
                      <w:b/>
                      <w:bCs/>
                      <w:color w:val="FF0000"/>
                    </w:rPr>
                    <w:t>”</w:t>
                  </w:r>
                </w:p>
                <w:p w14:paraId="25C3D9AB" w14:textId="77777777" w:rsidR="00537C2B" w:rsidRPr="00B06B7A" w:rsidRDefault="00537C2B" w:rsidP="00537C2B">
                  <w:pPr>
                    <w:rPr>
                      <w:rFonts w:ascii="Aptos" w:hAnsi="Aptos"/>
                      <w:color w:val="FF0000"/>
                    </w:rPr>
                  </w:pPr>
                </w:p>
                <w:p w14:paraId="65824046" w14:textId="77777777" w:rsidR="00537C2B" w:rsidRPr="00B06B7A" w:rsidRDefault="00537C2B" w:rsidP="00FF7505">
                  <w:pPr>
                    <w:pStyle w:val="ListParagraph"/>
                    <w:numPr>
                      <w:ilvl w:val="0"/>
                      <w:numId w:val="48"/>
                    </w:numPr>
                    <w:rPr>
                      <w:rFonts w:ascii="Aptos" w:hAnsi="Aptos"/>
                      <w:b/>
                      <w:bCs/>
                      <w:color w:val="FF0000"/>
                      <w:u w:val="single"/>
                    </w:rPr>
                  </w:pPr>
                  <w:r w:rsidRPr="00B06B7A">
                    <w:rPr>
                      <w:rFonts w:ascii="Aptos" w:hAnsi="Aptos"/>
                      <w:b/>
                      <w:bCs/>
                      <w:color w:val="FF0000"/>
                      <w:u w:val="single"/>
                    </w:rPr>
                    <w:t>Folder-</w:t>
                  </w:r>
                  <w:r w:rsidRPr="00B06B7A">
                    <w:rPr>
                      <w:rFonts w:ascii="Aptos" w:hAnsi="Aptos"/>
                      <w:color w:val="FF0000"/>
                    </w:rPr>
                    <w:t>(3. Original-Court-Application-Case-Files-27-08-23)</w:t>
                  </w:r>
                  <w:r w:rsidRPr="00B06B7A">
                    <w:rPr>
                      <w:rFonts w:ascii="Aptos" w:hAnsi="Aptos"/>
                      <w:b/>
                      <w:bCs/>
                      <w:color w:val="FF0000"/>
                    </w:rPr>
                    <w:t xml:space="preserve"> </w:t>
                  </w:r>
                  <w:r w:rsidRPr="00B06B7A">
                    <w:rPr>
                      <w:rFonts w:ascii="Aptos" w:hAnsi="Aptos"/>
                      <w:b/>
                      <w:bCs/>
                      <w:color w:val="FF0000"/>
                      <w:u w:val="single"/>
                    </w:rPr>
                    <w:t>Route 4 of 6:</w:t>
                  </w:r>
                </w:p>
                <w:p w14:paraId="50E89E63" w14:textId="77777777" w:rsidR="00537C2B" w:rsidRPr="00B06B7A" w:rsidRDefault="00537C2B" w:rsidP="00537C2B">
                  <w:pPr>
                    <w:pStyle w:val="ListParagraph"/>
                    <w:rPr>
                      <w:rFonts w:ascii="Aptos" w:hAnsi="Aptos"/>
                      <w:b/>
                      <w:bCs/>
                      <w:color w:val="FF0000"/>
                      <w:u w:val="single"/>
                    </w:rPr>
                  </w:pPr>
                  <w:r w:rsidRPr="00B06B7A">
                    <w:rPr>
                      <w:rFonts w:ascii="Aptos" w:hAnsi="Aptos"/>
                      <w:b/>
                      <w:bCs/>
                      <w:color w:val="FF0000"/>
                      <w:u w:val="single"/>
                    </w:rPr>
                    <w:lastRenderedPageBreak/>
                    <w:t>Folder-Path 1:</w:t>
                  </w:r>
                  <w:r w:rsidRPr="00B06B7A">
                    <w:rPr>
                      <w:rFonts w:ascii="Aptos" w:hAnsi="Aptos"/>
                      <w:color w:val="FF0000"/>
                    </w:rPr>
                    <w:t xml:space="preserve">  </w:t>
                  </w:r>
                  <w:bookmarkStart w:id="83" w:name="_Hlk144197970"/>
                  <w:r w:rsidRPr="00B06B7A">
                    <w:rPr>
                      <w:rFonts w:ascii="Aptos" w:hAnsi="Aptos"/>
                      <w:color w:val="FF0000"/>
                    </w:rPr>
                    <w:t>(</w:t>
                  </w:r>
                  <w:r w:rsidRPr="00B06B7A">
                    <w:rPr>
                      <w:rFonts w:ascii="Aptos" w:hAnsi="Aptos"/>
                      <w:color w:val="FF0000"/>
                      <w:highlight w:val="yellow"/>
                    </w:rPr>
                    <w:t>Police-PNC-Record-Emails-27-08-23)</w:t>
                  </w:r>
                  <w:bookmarkEnd w:id="83"/>
                </w:p>
                <w:p w14:paraId="07111775" w14:textId="77777777" w:rsidR="00537C2B" w:rsidRPr="00B06B7A" w:rsidRDefault="00537C2B" w:rsidP="00FF7505">
                  <w:pPr>
                    <w:pStyle w:val="ListParagraph"/>
                    <w:numPr>
                      <w:ilvl w:val="0"/>
                      <w:numId w:val="54"/>
                    </w:numPr>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35BD8EAA" w14:textId="77777777" w:rsidR="00537C2B" w:rsidRPr="00B06B7A" w:rsidRDefault="00537C2B" w:rsidP="00FF7505">
                  <w:pPr>
                    <w:pStyle w:val="ListParagraph"/>
                    <w:numPr>
                      <w:ilvl w:val="0"/>
                      <w:numId w:val="56"/>
                    </w:numPr>
                    <w:rPr>
                      <w:rFonts w:ascii="Aptos" w:hAnsi="Aptos"/>
                      <w:b/>
                      <w:bCs/>
                      <w:color w:val="FF0000"/>
                      <w:u w:val="single"/>
                    </w:rPr>
                  </w:pPr>
                  <w:r w:rsidRPr="00B06B7A">
                    <w:rPr>
                      <w:rFonts w:ascii="Aptos" w:hAnsi="Aptos"/>
                      <w:color w:val="FF0000"/>
                    </w:rPr>
                    <w:t xml:space="preserve">Police-PNC-Record-Emails.docx </w:t>
                  </w:r>
                  <w:r w:rsidRPr="00B06B7A">
                    <w:rPr>
                      <w:rFonts w:ascii="Aptos" w:hAnsi="Aptos"/>
                      <w:b/>
                      <w:bCs/>
                      <w:color w:val="FF0000"/>
                      <w:u w:val="single"/>
                    </w:rPr>
                    <w:t>“=Diary-Style”</w:t>
                  </w:r>
                </w:p>
                <w:p w14:paraId="4416DB36" w14:textId="77777777" w:rsidR="00537C2B" w:rsidRPr="00B06B7A" w:rsidRDefault="00537C2B" w:rsidP="00537C2B">
                  <w:pPr>
                    <w:pStyle w:val="ListParagraph"/>
                    <w:ind w:left="1440"/>
                    <w:rPr>
                      <w:rFonts w:ascii="Aptos" w:hAnsi="Aptos"/>
                      <w:color w:val="FF0000"/>
                      <w:u w:val="single"/>
                    </w:rPr>
                  </w:pPr>
                  <w:r w:rsidRPr="00B06B7A">
                    <w:rPr>
                      <w:rFonts w:ascii="Aptos" w:hAnsi="Aptos"/>
                      <w:color w:val="FF0000"/>
                      <w:u w:val="single"/>
                    </w:rPr>
                    <w:t>--</w:t>
                  </w:r>
                </w:p>
                <w:p w14:paraId="3BE47D16" w14:textId="77777777" w:rsidR="00537C2B" w:rsidRPr="00B06B7A" w:rsidRDefault="00537C2B" w:rsidP="00537C2B">
                  <w:pPr>
                    <w:pStyle w:val="ListParagraph"/>
                    <w:rPr>
                      <w:rFonts w:ascii="Aptos" w:hAnsi="Aptos"/>
                      <w:b/>
                      <w:bCs/>
                      <w:color w:val="FF0000"/>
                      <w:u w:val="single"/>
                    </w:rPr>
                  </w:pPr>
                  <w:r w:rsidRPr="00B06B7A">
                    <w:rPr>
                      <w:rFonts w:ascii="Aptos" w:hAnsi="Aptos"/>
                      <w:b/>
                      <w:bCs/>
                      <w:color w:val="FF0000"/>
                      <w:u w:val="single"/>
                    </w:rPr>
                    <w:t>Folder-Path 2:</w:t>
                  </w:r>
                  <w:r w:rsidRPr="00B06B7A">
                    <w:rPr>
                      <w:rFonts w:ascii="Aptos" w:hAnsi="Aptos"/>
                      <w:color w:val="FF0000"/>
                    </w:rPr>
                    <w:t xml:space="preserve">  (Criminal-PNC-ACRO-Record-Emails-30-08-23)</w:t>
                  </w:r>
                </w:p>
                <w:p w14:paraId="479F7FFF" w14:textId="77777777" w:rsidR="00537C2B" w:rsidRPr="00B06B7A" w:rsidRDefault="00537C2B" w:rsidP="00FF7505">
                  <w:pPr>
                    <w:pStyle w:val="ListParagraph"/>
                    <w:numPr>
                      <w:ilvl w:val="0"/>
                      <w:numId w:val="90"/>
                    </w:numPr>
                    <w:rPr>
                      <w:rFonts w:ascii="Aptos" w:hAnsi="Aptos"/>
                      <w:color w:val="FF0000"/>
                      <w:u w:val="single"/>
                    </w:rPr>
                  </w:pPr>
                  <w:r w:rsidRPr="00B06B7A">
                    <w:rPr>
                      <w:rFonts w:ascii="Aptos" w:hAnsi="Aptos"/>
                      <w:color w:val="FF0000"/>
                      <w:u w:val="single"/>
                    </w:rPr>
                    <w:t>0_RE_Simon Cordell.pdf</w:t>
                  </w:r>
                </w:p>
                <w:p w14:paraId="4CFE2CA8" w14:textId="77777777" w:rsidR="00537C2B" w:rsidRPr="00B06B7A" w:rsidRDefault="00537C2B" w:rsidP="00FF7505">
                  <w:pPr>
                    <w:pStyle w:val="ListParagraph"/>
                    <w:numPr>
                      <w:ilvl w:val="0"/>
                      <w:numId w:val="90"/>
                    </w:numPr>
                    <w:rPr>
                      <w:rFonts w:ascii="Aptos" w:hAnsi="Aptos"/>
                      <w:b/>
                      <w:bCs/>
                      <w:color w:val="FF0000"/>
                      <w:u w:val="single"/>
                    </w:rPr>
                  </w:pPr>
                  <w:r w:rsidRPr="00B06B7A">
                    <w:rPr>
                      <w:rFonts w:ascii="Aptos" w:hAnsi="Aptos"/>
                      <w:color w:val="FF0000"/>
                      <w:u w:val="single"/>
                    </w:rPr>
                    <w:t>City-Of-london-Court.pdf</w:t>
                  </w:r>
                </w:p>
                <w:p w14:paraId="4E040CC3" w14:textId="77777777" w:rsidR="00537C2B" w:rsidRPr="00B06B7A" w:rsidRDefault="00537C2B" w:rsidP="00FF7505">
                  <w:pPr>
                    <w:pStyle w:val="ListParagraph"/>
                    <w:numPr>
                      <w:ilvl w:val="0"/>
                      <w:numId w:val="90"/>
                    </w:numPr>
                    <w:rPr>
                      <w:rFonts w:ascii="Aptos" w:hAnsi="Aptos"/>
                      <w:color w:val="FF0000"/>
                      <w:u w:val="single"/>
                    </w:rPr>
                  </w:pPr>
                  <w:r w:rsidRPr="00B06B7A">
                    <w:rPr>
                      <w:rFonts w:ascii="Aptos" w:hAnsi="Aptos"/>
                      <w:color w:val="FF0000"/>
                      <w:u w:val="single"/>
                    </w:rPr>
                    <w:t>Enfield-Court-List.pdf</w:t>
                  </w:r>
                </w:p>
                <w:p w14:paraId="0C6A659E" w14:textId="77777777" w:rsidR="00537C2B" w:rsidRPr="00B06B7A" w:rsidRDefault="00537C2B" w:rsidP="00FF7505">
                  <w:pPr>
                    <w:pStyle w:val="ListParagraph"/>
                    <w:numPr>
                      <w:ilvl w:val="0"/>
                      <w:numId w:val="90"/>
                    </w:numPr>
                    <w:rPr>
                      <w:rFonts w:ascii="Aptos" w:hAnsi="Aptos"/>
                      <w:color w:val="FF0000"/>
                      <w:u w:val="single"/>
                    </w:rPr>
                  </w:pPr>
                  <w:r w:rsidRPr="00B06B7A">
                    <w:rPr>
                      <w:rFonts w:ascii="Aptos" w:hAnsi="Aptos"/>
                      <w:color w:val="FF0000"/>
                      <w:u w:val="single"/>
                    </w:rPr>
                    <w:t>RE_ Simon Cordell Errors on Cases.pdf</w:t>
                  </w:r>
                </w:p>
                <w:p w14:paraId="68C90A87" w14:textId="77777777" w:rsidR="00537C2B" w:rsidRPr="00B06B7A" w:rsidRDefault="00537C2B" w:rsidP="00FF7505">
                  <w:pPr>
                    <w:pStyle w:val="ListParagraph"/>
                    <w:numPr>
                      <w:ilvl w:val="0"/>
                      <w:numId w:val="90"/>
                    </w:numPr>
                    <w:rPr>
                      <w:rFonts w:ascii="Aptos" w:hAnsi="Aptos"/>
                      <w:color w:val="FF0000"/>
                      <w:u w:val="single"/>
                    </w:rPr>
                  </w:pPr>
                  <w:r w:rsidRPr="00B06B7A">
                    <w:rPr>
                      <w:rFonts w:ascii="Aptos" w:hAnsi="Aptos"/>
                      <w:color w:val="FF0000"/>
                      <w:u w:val="single"/>
                    </w:rPr>
                    <w:t>RE_ Simon Cordell Errors on Cases-01.pdf</w:t>
                  </w:r>
                </w:p>
                <w:p w14:paraId="03A5DCBA" w14:textId="77777777" w:rsidR="00537C2B" w:rsidRPr="00B06B7A" w:rsidRDefault="00537C2B" w:rsidP="00537C2B">
                  <w:pPr>
                    <w:pStyle w:val="ListParagraph"/>
                    <w:ind w:left="1440"/>
                    <w:rPr>
                      <w:rFonts w:ascii="Aptos" w:hAnsi="Aptos"/>
                      <w:color w:val="FF0000"/>
                      <w:u w:val="single"/>
                    </w:rPr>
                  </w:pPr>
                  <w:r w:rsidRPr="00B06B7A">
                    <w:rPr>
                      <w:rFonts w:ascii="Aptos" w:hAnsi="Aptos"/>
                      <w:color w:val="FF0000"/>
                      <w:u w:val="single"/>
                    </w:rPr>
                    <w:t>--</w:t>
                  </w:r>
                </w:p>
                <w:p w14:paraId="0D116C78" w14:textId="77777777" w:rsidR="00537C2B" w:rsidRPr="00B06B7A" w:rsidRDefault="00537C2B" w:rsidP="00537C2B">
                  <w:pPr>
                    <w:pStyle w:val="ListParagraph"/>
                    <w:rPr>
                      <w:rFonts w:ascii="Aptos" w:hAnsi="Aptos"/>
                      <w:b/>
                      <w:bCs/>
                      <w:color w:val="FF0000"/>
                      <w:u w:val="single"/>
                    </w:rPr>
                  </w:pPr>
                  <w:r w:rsidRPr="00B06B7A">
                    <w:rPr>
                      <w:rFonts w:ascii="Aptos" w:hAnsi="Aptos"/>
                      <w:b/>
                      <w:bCs/>
                      <w:color w:val="FF0000"/>
                      <w:u w:val="single"/>
                    </w:rPr>
                    <w:t>Folder-Path 3:</w:t>
                  </w:r>
                  <w:r w:rsidRPr="00B06B7A">
                    <w:rPr>
                      <w:rFonts w:ascii="Aptos" w:hAnsi="Aptos"/>
                      <w:color w:val="FF0000"/>
                    </w:rPr>
                    <w:t xml:space="preserve">  (PNC-Emails-Received-&amp;-Sent)</w:t>
                  </w:r>
                </w:p>
                <w:p w14:paraId="707AE11A" w14:textId="77777777" w:rsidR="00537C2B" w:rsidRPr="00B06B7A" w:rsidRDefault="00537C2B" w:rsidP="00FF7505">
                  <w:pPr>
                    <w:pStyle w:val="ListParagraph"/>
                    <w:numPr>
                      <w:ilvl w:val="0"/>
                      <w:numId w:val="91"/>
                    </w:numPr>
                    <w:rPr>
                      <w:rFonts w:ascii="Aptos" w:hAnsi="Aptos"/>
                      <w:color w:val="FF0000"/>
                      <w:u w:val="single"/>
                    </w:rPr>
                  </w:pPr>
                  <w:r w:rsidRPr="00B06B7A">
                    <w:rPr>
                      <w:rFonts w:ascii="Aptos" w:hAnsi="Aptos"/>
                      <w:b/>
                      <w:bCs/>
                      <w:color w:val="FF0000"/>
                      <w:u w:val="single"/>
                    </w:rPr>
                    <w:t>Received Folder Number of Files:</w:t>
                  </w:r>
                  <w:r w:rsidRPr="00B06B7A">
                    <w:rPr>
                      <w:rFonts w:ascii="Aptos" w:hAnsi="Aptos"/>
                      <w:color w:val="FF0000"/>
                    </w:rPr>
                    <w:t xml:space="preserve"> --  36……</w:t>
                  </w:r>
                  <w:proofErr w:type="gramStart"/>
                  <w:r w:rsidRPr="00B06B7A">
                    <w:rPr>
                      <w:rFonts w:ascii="Aptos" w:hAnsi="Aptos"/>
                      <w:color w:val="FF0000"/>
                    </w:rPr>
                    <w:t>…..</w:t>
                  </w:r>
                  <w:proofErr w:type="gramEnd"/>
                </w:p>
                <w:p w14:paraId="351A946A" w14:textId="77777777" w:rsidR="00537C2B" w:rsidRPr="00B06B7A" w:rsidRDefault="00537C2B" w:rsidP="00FF7505">
                  <w:pPr>
                    <w:pStyle w:val="ListParagraph"/>
                    <w:numPr>
                      <w:ilvl w:val="0"/>
                      <w:numId w:val="91"/>
                    </w:numPr>
                    <w:rPr>
                      <w:rFonts w:ascii="Aptos" w:hAnsi="Aptos"/>
                      <w:color w:val="FF0000"/>
                      <w:u w:val="single"/>
                    </w:rPr>
                  </w:pPr>
                  <w:r w:rsidRPr="00B06B7A">
                    <w:rPr>
                      <w:rFonts w:ascii="Aptos" w:hAnsi="Aptos"/>
                      <w:b/>
                      <w:bCs/>
                      <w:color w:val="FF0000"/>
                      <w:u w:val="single"/>
                    </w:rPr>
                    <w:t>Sent Folder Number of Files:</w:t>
                  </w:r>
                  <w:r w:rsidRPr="00B06B7A">
                    <w:rPr>
                      <w:rFonts w:ascii="Aptos" w:hAnsi="Aptos"/>
                      <w:color w:val="FF0000"/>
                    </w:rPr>
                    <w:t xml:space="preserve"> -- 2……………...</w:t>
                  </w:r>
                </w:p>
                <w:p w14:paraId="57BC649F" w14:textId="77777777" w:rsidR="00537C2B" w:rsidRPr="00B06B7A" w:rsidRDefault="00537C2B" w:rsidP="00537C2B">
                  <w:pPr>
                    <w:pStyle w:val="ListParagraph"/>
                    <w:ind w:left="1440"/>
                    <w:rPr>
                      <w:rFonts w:ascii="Aptos" w:hAnsi="Aptos"/>
                      <w:color w:val="FF0000"/>
                      <w:u w:val="single"/>
                    </w:rPr>
                  </w:pPr>
                  <w:r w:rsidRPr="00B06B7A">
                    <w:rPr>
                      <w:rFonts w:ascii="Aptos" w:hAnsi="Aptos"/>
                      <w:b/>
                      <w:bCs/>
                      <w:color w:val="FF0000"/>
                      <w:u w:val="single"/>
                    </w:rPr>
                    <w:t>-</w:t>
                  </w:r>
                  <w:r w:rsidRPr="00B06B7A">
                    <w:rPr>
                      <w:rFonts w:ascii="Aptos" w:hAnsi="Aptos"/>
                      <w:color w:val="FF0000"/>
                      <w:u w:val="single"/>
                    </w:rPr>
                    <w:t>-</w:t>
                  </w:r>
                </w:p>
                <w:p w14:paraId="716D17DA" w14:textId="77777777" w:rsidR="00537C2B" w:rsidRPr="00B06B7A" w:rsidRDefault="00537C2B" w:rsidP="00FF7505">
                  <w:pPr>
                    <w:pStyle w:val="ListParagraph"/>
                    <w:numPr>
                      <w:ilvl w:val="0"/>
                      <w:numId w:val="69"/>
                    </w:numPr>
                    <w:rPr>
                      <w:rFonts w:ascii="Aptos" w:hAnsi="Aptos"/>
                      <w:color w:val="FF0000"/>
                    </w:rPr>
                  </w:pPr>
                  <w:r w:rsidRPr="00B06B7A">
                    <w:rPr>
                      <w:rFonts w:ascii="Aptos" w:hAnsi="Aptos"/>
                      <w:b/>
                      <w:bCs/>
                      <w:color w:val="FF0000"/>
                      <w:u w:val="single"/>
                    </w:rPr>
                    <w:t>File Explanation-Path 1:</w:t>
                  </w:r>
                  <w:r w:rsidRPr="00B06B7A">
                    <w:rPr>
                      <w:rFonts w:ascii="Aptos" w:hAnsi="Aptos"/>
                      <w:color w:val="FF0000"/>
                    </w:rPr>
                    <w:t xml:space="preserve"> This file contains a copy of: --</w:t>
                  </w:r>
                </w:p>
                <w:p w14:paraId="0138FC36" w14:textId="77777777" w:rsidR="00537C2B" w:rsidRPr="00B06B7A" w:rsidRDefault="00537C2B" w:rsidP="00FF7505">
                  <w:pPr>
                    <w:pStyle w:val="ListParagraph"/>
                    <w:numPr>
                      <w:ilvl w:val="0"/>
                      <w:numId w:val="68"/>
                    </w:numPr>
                    <w:rPr>
                      <w:rFonts w:ascii="Aptos" w:hAnsi="Aptos"/>
                      <w:color w:val="FF0000"/>
                    </w:rPr>
                  </w:pPr>
                  <w:r w:rsidRPr="00B06B7A">
                    <w:rPr>
                      <w:rFonts w:ascii="Aptos" w:hAnsi="Aptos"/>
                      <w:color w:val="FF0000"/>
                    </w:rPr>
                    <w:t>The “</w:t>
                  </w:r>
                  <w:r w:rsidRPr="00B06B7A">
                    <w:rPr>
                      <w:rFonts w:ascii="Aptos" w:hAnsi="Aptos"/>
                      <w:b/>
                      <w:bCs/>
                      <w:color w:val="FF0000"/>
                      <w:u w:val="single"/>
                    </w:rPr>
                    <w:t>Police-PNC-Record-Emails</w:t>
                  </w:r>
                  <w:r w:rsidRPr="00B06B7A">
                    <w:rPr>
                      <w:rFonts w:ascii="Aptos" w:hAnsi="Aptos"/>
                      <w:color w:val="FF0000"/>
                    </w:rPr>
                    <w:t xml:space="preserve">” is a compilation of Official Records that We present as Exhibits of Evidence, which consist of emails that We obtained specifically in connection with the correction and/or rectification process of this ACRO Report and then afterwards Organised in a </w:t>
                  </w:r>
                  <w:r w:rsidRPr="00B06B7A">
                    <w:rPr>
                      <w:rFonts w:ascii="Aptos" w:hAnsi="Aptos"/>
                      <w:b/>
                      <w:bCs/>
                      <w:color w:val="FF0000"/>
                    </w:rPr>
                    <w:t>“</w:t>
                  </w:r>
                  <w:r w:rsidRPr="00B06B7A">
                    <w:rPr>
                      <w:rFonts w:ascii="Aptos" w:hAnsi="Aptos"/>
                      <w:b/>
                      <w:bCs/>
                      <w:color w:val="FF0000"/>
                      <w:u w:val="single"/>
                    </w:rPr>
                    <w:t>Diary-Style</w:t>
                  </w:r>
                  <w:r w:rsidRPr="00B06B7A">
                    <w:rPr>
                      <w:rFonts w:ascii="Aptos" w:hAnsi="Aptos"/>
                      <w:b/>
                      <w:bCs/>
                      <w:color w:val="FF0000"/>
                    </w:rPr>
                    <w:t>”</w:t>
                  </w:r>
                  <w:r w:rsidRPr="00B06B7A">
                    <w:rPr>
                      <w:rFonts w:ascii="Aptos" w:hAnsi="Aptos"/>
                      <w:color w:val="FF0000"/>
                    </w:rPr>
                    <w:t xml:space="preserve"> format.</w:t>
                  </w:r>
                </w:p>
                <w:p w14:paraId="02305A65" w14:textId="77777777" w:rsidR="00537C2B" w:rsidRPr="00B06B7A" w:rsidRDefault="00537C2B" w:rsidP="00537C2B">
                  <w:pPr>
                    <w:pStyle w:val="ListParagraph"/>
                    <w:ind w:left="1440"/>
                    <w:rPr>
                      <w:rFonts w:ascii="Aptos" w:hAnsi="Aptos"/>
                      <w:color w:val="FF0000"/>
                    </w:rPr>
                  </w:pPr>
                  <w:r w:rsidRPr="00B06B7A">
                    <w:rPr>
                      <w:rFonts w:ascii="Aptos" w:hAnsi="Aptos"/>
                      <w:color w:val="FF0000"/>
                    </w:rPr>
                    <w:t>--</w:t>
                  </w:r>
                </w:p>
                <w:p w14:paraId="14087FB4" w14:textId="77777777" w:rsidR="00537C2B" w:rsidRPr="00B06B7A" w:rsidRDefault="00537C2B" w:rsidP="00FF7505">
                  <w:pPr>
                    <w:pStyle w:val="ListParagraph"/>
                    <w:numPr>
                      <w:ilvl w:val="0"/>
                      <w:numId w:val="69"/>
                    </w:numPr>
                    <w:rPr>
                      <w:rFonts w:ascii="Aptos" w:hAnsi="Aptos"/>
                      <w:color w:val="FF0000"/>
                    </w:rPr>
                  </w:pPr>
                  <w:r w:rsidRPr="00B06B7A">
                    <w:rPr>
                      <w:rFonts w:ascii="Aptos" w:hAnsi="Aptos"/>
                      <w:b/>
                      <w:bCs/>
                      <w:color w:val="FF0000"/>
                      <w:u w:val="single"/>
                    </w:rPr>
                    <w:t>File Explanation-Path 2:</w:t>
                  </w:r>
                  <w:r w:rsidRPr="00B06B7A">
                    <w:rPr>
                      <w:rFonts w:ascii="Aptos" w:hAnsi="Aptos"/>
                      <w:color w:val="FF0000"/>
                    </w:rPr>
                    <w:t xml:space="preserve"> This file contains a copy of: --</w:t>
                  </w:r>
                </w:p>
                <w:p w14:paraId="2517E568" w14:textId="77777777" w:rsidR="00537C2B" w:rsidRPr="00B06B7A" w:rsidRDefault="00537C2B" w:rsidP="00FF7505">
                  <w:pPr>
                    <w:pStyle w:val="ListParagraph"/>
                    <w:numPr>
                      <w:ilvl w:val="0"/>
                      <w:numId w:val="92"/>
                    </w:numPr>
                    <w:rPr>
                      <w:rFonts w:ascii="Aptos" w:hAnsi="Aptos"/>
                      <w:color w:val="FF0000"/>
                    </w:rPr>
                  </w:pPr>
                  <w:r w:rsidRPr="00B06B7A">
                    <w:rPr>
                      <w:rFonts w:ascii="Aptos" w:hAnsi="Aptos"/>
                      <w:color w:val="FF0000"/>
                    </w:rPr>
                    <w:t>The “</w:t>
                  </w:r>
                  <w:r w:rsidRPr="00B06B7A">
                    <w:rPr>
                      <w:rFonts w:ascii="Aptos" w:hAnsi="Aptos"/>
                      <w:b/>
                      <w:bCs/>
                      <w:color w:val="FF0000"/>
                      <w:u w:val="single"/>
                    </w:rPr>
                    <w:t>0_RE_Simon Cordell</w:t>
                  </w:r>
                  <w:r w:rsidRPr="00B06B7A">
                    <w:rPr>
                      <w:rFonts w:ascii="Aptos" w:hAnsi="Aptos"/>
                      <w:color w:val="FF0000"/>
                    </w:rPr>
                    <w:t xml:space="preserve">” </w:t>
                  </w:r>
                  <w:r w:rsidRPr="00B06B7A">
                    <w:rPr>
                      <w:rFonts w:ascii="Aptos" w:hAnsi="Aptos"/>
                      <w:color w:val="FF0000"/>
                      <w:highlight w:val="yellow"/>
                    </w:rPr>
                    <w:t>file is a copy .</w:t>
                  </w:r>
                </w:p>
                <w:p w14:paraId="20C89D23" w14:textId="77777777" w:rsidR="00537C2B" w:rsidRPr="00B06B7A" w:rsidRDefault="00537C2B" w:rsidP="00FF7505">
                  <w:pPr>
                    <w:pStyle w:val="ListParagraph"/>
                    <w:numPr>
                      <w:ilvl w:val="0"/>
                      <w:numId w:val="92"/>
                    </w:numPr>
                    <w:rPr>
                      <w:rFonts w:ascii="Aptos" w:hAnsi="Aptos"/>
                      <w:color w:val="FF0000"/>
                    </w:rPr>
                  </w:pPr>
                  <w:r w:rsidRPr="00B06B7A">
                    <w:rPr>
                      <w:rFonts w:ascii="Aptos" w:hAnsi="Aptos"/>
                      <w:color w:val="FF0000"/>
                    </w:rPr>
                    <w:t>The “</w:t>
                  </w:r>
                  <w:r w:rsidRPr="00B06B7A">
                    <w:rPr>
                      <w:rFonts w:ascii="Aptos" w:hAnsi="Aptos"/>
                      <w:b/>
                      <w:bCs/>
                      <w:color w:val="FF0000"/>
                      <w:u w:val="single"/>
                    </w:rPr>
                    <w:t>City-Of-London-Court</w:t>
                  </w:r>
                  <w:r w:rsidRPr="00B06B7A">
                    <w:rPr>
                      <w:rFonts w:ascii="Aptos" w:hAnsi="Aptos"/>
                      <w:color w:val="FF0000"/>
                    </w:rPr>
                    <w:t xml:space="preserve">” </w:t>
                  </w:r>
                  <w:r w:rsidRPr="00B06B7A">
                    <w:rPr>
                      <w:rFonts w:ascii="Aptos" w:hAnsi="Aptos"/>
                      <w:color w:val="FF0000"/>
                      <w:highlight w:val="yellow"/>
                    </w:rPr>
                    <w:t>file is a copy</w:t>
                  </w:r>
                  <w:r w:rsidRPr="00B06B7A">
                    <w:rPr>
                      <w:rFonts w:ascii="Aptos" w:hAnsi="Aptos"/>
                      <w:color w:val="FF0000"/>
                    </w:rPr>
                    <w:t xml:space="preserve"> .</w:t>
                  </w:r>
                </w:p>
                <w:p w14:paraId="4B411B72" w14:textId="77777777" w:rsidR="00537C2B" w:rsidRPr="00B06B7A" w:rsidRDefault="00537C2B" w:rsidP="00FF7505">
                  <w:pPr>
                    <w:pStyle w:val="ListParagraph"/>
                    <w:numPr>
                      <w:ilvl w:val="0"/>
                      <w:numId w:val="92"/>
                    </w:numPr>
                    <w:rPr>
                      <w:rFonts w:ascii="Aptos" w:hAnsi="Aptos"/>
                      <w:color w:val="FF0000"/>
                    </w:rPr>
                  </w:pPr>
                  <w:r w:rsidRPr="00B06B7A">
                    <w:rPr>
                      <w:rFonts w:ascii="Aptos" w:hAnsi="Aptos"/>
                      <w:color w:val="FF0000"/>
                    </w:rPr>
                    <w:t>The “</w:t>
                  </w:r>
                  <w:r w:rsidRPr="00B06B7A">
                    <w:rPr>
                      <w:rFonts w:ascii="Aptos" w:hAnsi="Aptos"/>
                      <w:b/>
                      <w:bCs/>
                      <w:color w:val="FF0000"/>
                      <w:u w:val="single"/>
                    </w:rPr>
                    <w:t>Enfield-Court-List.</w:t>
                  </w:r>
                  <w:r w:rsidRPr="00B06B7A">
                    <w:rPr>
                      <w:rFonts w:ascii="Aptos" w:hAnsi="Aptos"/>
                      <w:color w:val="FF0000"/>
                    </w:rPr>
                    <w:t xml:space="preserve">” </w:t>
                  </w:r>
                  <w:r w:rsidRPr="00B06B7A">
                    <w:rPr>
                      <w:rFonts w:ascii="Aptos" w:hAnsi="Aptos"/>
                      <w:color w:val="FF0000"/>
                      <w:highlight w:val="yellow"/>
                    </w:rPr>
                    <w:t>file is a copy .</w:t>
                  </w:r>
                </w:p>
                <w:p w14:paraId="1BC6D0CD" w14:textId="77777777" w:rsidR="00537C2B" w:rsidRPr="00B06B7A" w:rsidRDefault="00537C2B" w:rsidP="00FF7505">
                  <w:pPr>
                    <w:pStyle w:val="ListParagraph"/>
                    <w:numPr>
                      <w:ilvl w:val="0"/>
                      <w:numId w:val="92"/>
                    </w:numPr>
                    <w:rPr>
                      <w:rFonts w:ascii="Aptos" w:hAnsi="Aptos"/>
                      <w:color w:val="FF0000"/>
                    </w:rPr>
                  </w:pPr>
                  <w:r w:rsidRPr="00B06B7A">
                    <w:rPr>
                      <w:rFonts w:ascii="Aptos" w:hAnsi="Aptos"/>
                      <w:color w:val="FF0000"/>
                    </w:rPr>
                    <w:t>The “</w:t>
                  </w:r>
                  <w:r w:rsidRPr="00B06B7A">
                    <w:rPr>
                      <w:rFonts w:ascii="Aptos" w:hAnsi="Aptos"/>
                      <w:b/>
                      <w:bCs/>
                      <w:color w:val="FF0000"/>
                      <w:u w:val="single"/>
                    </w:rPr>
                    <w:t>RE_ Simon Cordell Errors on Cases</w:t>
                  </w:r>
                  <w:r w:rsidRPr="00B06B7A">
                    <w:rPr>
                      <w:rFonts w:ascii="Aptos" w:hAnsi="Aptos"/>
                      <w:color w:val="FF0000"/>
                    </w:rPr>
                    <w:t xml:space="preserve">” </w:t>
                  </w:r>
                  <w:r w:rsidRPr="00B06B7A">
                    <w:rPr>
                      <w:rFonts w:ascii="Aptos" w:hAnsi="Aptos"/>
                      <w:color w:val="FF0000"/>
                      <w:highlight w:val="yellow"/>
                    </w:rPr>
                    <w:t>file is a copy .</w:t>
                  </w:r>
                </w:p>
                <w:p w14:paraId="35450551" w14:textId="77777777" w:rsidR="00537C2B" w:rsidRPr="00B06B7A" w:rsidRDefault="00537C2B" w:rsidP="00FF7505">
                  <w:pPr>
                    <w:pStyle w:val="ListParagraph"/>
                    <w:numPr>
                      <w:ilvl w:val="0"/>
                      <w:numId w:val="92"/>
                    </w:numPr>
                    <w:rPr>
                      <w:rFonts w:ascii="Aptos" w:hAnsi="Aptos"/>
                      <w:color w:val="FF0000"/>
                    </w:rPr>
                  </w:pPr>
                  <w:r w:rsidRPr="00B06B7A">
                    <w:rPr>
                      <w:rFonts w:ascii="Aptos" w:hAnsi="Aptos"/>
                      <w:color w:val="FF0000"/>
                    </w:rPr>
                    <w:t>The “</w:t>
                  </w:r>
                  <w:r w:rsidRPr="00B06B7A">
                    <w:rPr>
                      <w:rFonts w:ascii="Aptos" w:hAnsi="Aptos"/>
                      <w:b/>
                      <w:bCs/>
                      <w:color w:val="FF0000"/>
                      <w:u w:val="single"/>
                    </w:rPr>
                    <w:t>RE_ Simon Cordell Errors on Cases-01</w:t>
                  </w:r>
                  <w:r w:rsidRPr="00B06B7A">
                    <w:rPr>
                      <w:rFonts w:ascii="Aptos" w:hAnsi="Aptos"/>
                      <w:color w:val="FF0000"/>
                    </w:rPr>
                    <w:t xml:space="preserve">” </w:t>
                  </w:r>
                  <w:r w:rsidRPr="00B06B7A">
                    <w:rPr>
                      <w:rFonts w:ascii="Aptos" w:hAnsi="Aptos"/>
                      <w:color w:val="FF0000"/>
                      <w:highlight w:val="yellow"/>
                    </w:rPr>
                    <w:t>file is a copy .</w:t>
                  </w:r>
                </w:p>
                <w:p w14:paraId="33E9BAC9" w14:textId="77777777" w:rsidR="00537C2B" w:rsidRPr="00B06B7A" w:rsidRDefault="00537C2B" w:rsidP="00537C2B">
                  <w:pPr>
                    <w:pStyle w:val="ListParagraph"/>
                    <w:ind w:left="1440"/>
                    <w:rPr>
                      <w:rFonts w:ascii="Aptos" w:hAnsi="Aptos"/>
                      <w:color w:val="FF0000"/>
                      <w:u w:val="single"/>
                    </w:rPr>
                  </w:pPr>
                  <w:r w:rsidRPr="00B06B7A">
                    <w:rPr>
                      <w:rFonts w:ascii="Aptos" w:hAnsi="Aptos"/>
                      <w:b/>
                      <w:bCs/>
                      <w:color w:val="FF0000"/>
                      <w:u w:val="single"/>
                    </w:rPr>
                    <w:t>-</w:t>
                  </w:r>
                  <w:r w:rsidRPr="00B06B7A">
                    <w:rPr>
                      <w:rFonts w:ascii="Aptos" w:hAnsi="Aptos"/>
                      <w:color w:val="FF0000"/>
                      <w:u w:val="single"/>
                    </w:rPr>
                    <w:t>-</w:t>
                  </w:r>
                </w:p>
                <w:p w14:paraId="28AF7A00" w14:textId="77777777" w:rsidR="00537C2B" w:rsidRPr="00B06B7A" w:rsidRDefault="00537C2B" w:rsidP="00FF7505">
                  <w:pPr>
                    <w:pStyle w:val="ListParagraph"/>
                    <w:numPr>
                      <w:ilvl w:val="0"/>
                      <w:numId w:val="69"/>
                    </w:numPr>
                    <w:rPr>
                      <w:rFonts w:ascii="Aptos" w:hAnsi="Aptos"/>
                      <w:color w:val="FF0000"/>
                    </w:rPr>
                  </w:pPr>
                  <w:r w:rsidRPr="00B06B7A">
                    <w:rPr>
                      <w:rFonts w:ascii="Aptos" w:hAnsi="Aptos"/>
                      <w:b/>
                      <w:bCs/>
                      <w:color w:val="FF0000"/>
                      <w:u w:val="single"/>
                    </w:rPr>
                    <w:t>File Explanation-Path 3:</w:t>
                  </w:r>
                  <w:r w:rsidRPr="00B06B7A">
                    <w:rPr>
                      <w:rFonts w:ascii="Aptos" w:hAnsi="Aptos"/>
                      <w:color w:val="FF0000"/>
                    </w:rPr>
                    <w:t xml:space="preserve"> This file contains a copy of: --</w:t>
                  </w:r>
                </w:p>
                <w:p w14:paraId="6EE828B1" w14:textId="77777777" w:rsidR="00537C2B" w:rsidRPr="00B06B7A" w:rsidRDefault="00537C2B" w:rsidP="00FF7505">
                  <w:pPr>
                    <w:pStyle w:val="ListParagraph"/>
                    <w:numPr>
                      <w:ilvl w:val="0"/>
                      <w:numId w:val="93"/>
                    </w:numPr>
                    <w:rPr>
                      <w:rFonts w:ascii="Aptos" w:hAnsi="Aptos"/>
                      <w:color w:val="FF0000"/>
                    </w:rPr>
                  </w:pPr>
                  <w:r w:rsidRPr="00B06B7A">
                    <w:rPr>
                      <w:rFonts w:ascii="Aptos" w:hAnsi="Aptos"/>
                      <w:color w:val="FF0000"/>
                    </w:rPr>
                    <w:t>The “</w:t>
                  </w:r>
                  <w:r w:rsidRPr="00B06B7A">
                    <w:rPr>
                      <w:rFonts w:ascii="Aptos" w:hAnsi="Aptos"/>
                      <w:b/>
                      <w:bCs/>
                      <w:color w:val="FF0000"/>
                      <w:u w:val="single"/>
                    </w:rPr>
                    <w:t>Received Folder Number of Files</w:t>
                  </w:r>
                  <w:r w:rsidRPr="00B06B7A">
                    <w:rPr>
                      <w:rFonts w:ascii="Aptos" w:hAnsi="Aptos"/>
                      <w:color w:val="FF0000"/>
                    </w:rPr>
                    <w:t xml:space="preserve">” </w:t>
                  </w:r>
                  <w:r w:rsidRPr="00B06B7A">
                    <w:rPr>
                      <w:rFonts w:ascii="Aptos" w:hAnsi="Aptos"/>
                      <w:color w:val="FF0000"/>
                      <w:highlight w:val="yellow"/>
                    </w:rPr>
                    <w:t>file is a copy</w:t>
                  </w:r>
                  <w:r w:rsidRPr="00B06B7A">
                    <w:rPr>
                      <w:rFonts w:ascii="Aptos" w:hAnsi="Aptos"/>
                      <w:color w:val="FF0000"/>
                    </w:rPr>
                    <w:t xml:space="preserve"> .</w:t>
                  </w:r>
                </w:p>
                <w:p w14:paraId="5B6DEE35" w14:textId="77777777" w:rsidR="00537C2B" w:rsidRPr="00B06B7A" w:rsidRDefault="00537C2B" w:rsidP="00FF7505">
                  <w:pPr>
                    <w:pStyle w:val="ListParagraph"/>
                    <w:numPr>
                      <w:ilvl w:val="0"/>
                      <w:numId w:val="93"/>
                    </w:numPr>
                    <w:rPr>
                      <w:rFonts w:ascii="Aptos" w:hAnsi="Aptos"/>
                      <w:color w:val="FF0000"/>
                    </w:rPr>
                  </w:pPr>
                  <w:r w:rsidRPr="00B06B7A">
                    <w:rPr>
                      <w:rFonts w:ascii="Aptos" w:hAnsi="Aptos"/>
                      <w:color w:val="FF0000"/>
                    </w:rPr>
                    <w:t>The “</w:t>
                  </w:r>
                  <w:r w:rsidRPr="00B06B7A">
                    <w:rPr>
                      <w:rFonts w:ascii="Aptos" w:hAnsi="Aptos"/>
                      <w:b/>
                      <w:bCs/>
                      <w:color w:val="FF0000"/>
                      <w:u w:val="single"/>
                    </w:rPr>
                    <w:t>Sent Folder Number of Files</w:t>
                  </w:r>
                  <w:r w:rsidRPr="00B06B7A">
                    <w:rPr>
                      <w:rFonts w:ascii="Aptos" w:hAnsi="Aptos"/>
                      <w:color w:val="FF0000"/>
                    </w:rPr>
                    <w:t xml:space="preserve">” </w:t>
                  </w:r>
                  <w:r w:rsidRPr="00B06B7A">
                    <w:rPr>
                      <w:rFonts w:ascii="Aptos" w:hAnsi="Aptos"/>
                      <w:color w:val="FF0000"/>
                      <w:highlight w:val="yellow"/>
                    </w:rPr>
                    <w:t>file is a copy .</w:t>
                  </w:r>
                </w:p>
                <w:p w14:paraId="23585447" w14:textId="77777777" w:rsidR="00537C2B" w:rsidRPr="00B06B7A" w:rsidRDefault="00537C2B" w:rsidP="00537C2B">
                  <w:pPr>
                    <w:rPr>
                      <w:rFonts w:ascii="Aptos" w:hAnsi="Aptos"/>
                      <w:color w:val="FF0000"/>
                    </w:rPr>
                  </w:pPr>
                </w:p>
                <w:p w14:paraId="0EA5E649" w14:textId="77777777" w:rsidR="00537C2B" w:rsidRPr="00B06B7A" w:rsidRDefault="00537C2B" w:rsidP="00FF7505">
                  <w:pPr>
                    <w:pStyle w:val="ListParagraph"/>
                    <w:numPr>
                      <w:ilvl w:val="0"/>
                      <w:numId w:val="48"/>
                    </w:numPr>
                    <w:rPr>
                      <w:rFonts w:ascii="Aptos" w:hAnsi="Aptos"/>
                      <w:b/>
                      <w:bCs/>
                      <w:color w:val="FF0000"/>
                      <w:u w:val="single"/>
                    </w:rPr>
                  </w:pPr>
                  <w:r w:rsidRPr="00B06B7A">
                    <w:rPr>
                      <w:rFonts w:ascii="Aptos" w:hAnsi="Aptos"/>
                      <w:b/>
                      <w:bCs/>
                      <w:color w:val="FF0000"/>
                      <w:u w:val="single"/>
                    </w:rPr>
                    <w:t>Folder-</w:t>
                  </w:r>
                  <w:r w:rsidRPr="00B06B7A">
                    <w:rPr>
                      <w:rFonts w:ascii="Aptos" w:hAnsi="Aptos"/>
                      <w:color w:val="FF0000"/>
                    </w:rPr>
                    <w:t>(3. Original-Court-Application-Case-Files-27-08-23)</w:t>
                  </w:r>
                  <w:r w:rsidRPr="00B06B7A">
                    <w:rPr>
                      <w:rFonts w:ascii="Aptos" w:hAnsi="Aptos"/>
                      <w:b/>
                      <w:bCs/>
                      <w:color w:val="FF0000"/>
                    </w:rPr>
                    <w:t xml:space="preserve"> </w:t>
                  </w:r>
                  <w:r w:rsidRPr="00B06B7A">
                    <w:rPr>
                      <w:rFonts w:ascii="Aptos" w:hAnsi="Aptos"/>
                      <w:b/>
                      <w:bCs/>
                      <w:color w:val="FF0000"/>
                      <w:u w:val="single"/>
                    </w:rPr>
                    <w:t>Route 5 of 6:</w:t>
                  </w:r>
                </w:p>
                <w:p w14:paraId="0D8044BB" w14:textId="77777777" w:rsidR="00537C2B" w:rsidRPr="00B06B7A" w:rsidRDefault="00537C2B" w:rsidP="00537C2B">
                  <w:pPr>
                    <w:pStyle w:val="ListParagraph"/>
                    <w:rPr>
                      <w:rFonts w:ascii="Aptos" w:hAnsi="Aptos"/>
                      <w:b/>
                      <w:bCs/>
                      <w:color w:val="FF0000"/>
                      <w:u w:val="single"/>
                    </w:rPr>
                  </w:pPr>
                  <w:r w:rsidRPr="00B06B7A">
                    <w:rPr>
                      <w:rFonts w:ascii="Aptos" w:hAnsi="Aptos"/>
                      <w:b/>
                      <w:bCs/>
                      <w:color w:val="FF0000"/>
                      <w:u w:val="single"/>
                    </w:rPr>
                    <w:t>Folder-Path:</w:t>
                  </w:r>
                  <w:r w:rsidRPr="00B06B7A">
                    <w:rPr>
                      <w:rFonts w:ascii="Aptos" w:hAnsi="Aptos"/>
                      <w:color w:val="FF0000"/>
                    </w:rPr>
                    <w:t xml:space="preserve">   </w:t>
                  </w:r>
                  <w:bookmarkStart w:id="84" w:name="_Hlk144197980"/>
                  <w:r w:rsidRPr="00B06B7A">
                    <w:rPr>
                      <w:rFonts w:ascii="Aptos" w:hAnsi="Aptos"/>
                      <w:color w:val="FF0000"/>
                    </w:rPr>
                    <w:t>(Police-PNC-Record-Emails-Additional Files-27-08-23)</w:t>
                  </w:r>
                </w:p>
                <w:bookmarkEnd w:id="84"/>
                <w:p w14:paraId="0CD974FB" w14:textId="77777777" w:rsidR="00537C2B" w:rsidRPr="00B06B7A" w:rsidRDefault="00537C2B" w:rsidP="00FF7505">
                  <w:pPr>
                    <w:pStyle w:val="ListParagraph"/>
                    <w:numPr>
                      <w:ilvl w:val="0"/>
                      <w:numId w:val="54"/>
                    </w:numPr>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0D6979C2" w14:textId="77777777" w:rsidR="00537C2B" w:rsidRPr="00B06B7A" w:rsidRDefault="00537C2B" w:rsidP="00FF7505">
                  <w:pPr>
                    <w:pStyle w:val="ListParagraph"/>
                    <w:numPr>
                      <w:ilvl w:val="0"/>
                      <w:numId w:val="57"/>
                    </w:numPr>
                    <w:rPr>
                      <w:rFonts w:ascii="Aptos" w:hAnsi="Aptos"/>
                      <w:b/>
                      <w:bCs/>
                      <w:color w:val="FF0000"/>
                      <w:u w:val="single"/>
                    </w:rPr>
                  </w:pPr>
                  <w:r w:rsidRPr="00B06B7A">
                    <w:rPr>
                      <w:rFonts w:ascii="Aptos" w:hAnsi="Aptos"/>
                      <w:color w:val="FF0000"/>
                    </w:rPr>
                    <w:t>Additional-Files-For-Errors-on-Pnc-27-08-23.docx</w:t>
                  </w:r>
                  <w:r w:rsidRPr="00B06B7A">
                    <w:rPr>
                      <w:rFonts w:ascii="Aptos" w:hAnsi="Aptos"/>
                      <w:b/>
                      <w:bCs/>
                      <w:color w:val="FF0000"/>
                      <w:u w:val="single"/>
                    </w:rPr>
                    <w:t>“=Diary-Style”</w:t>
                  </w:r>
                </w:p>
                <w:p w14:paraId="2270C046" w14:textId="77777777" w:rsidR="00537C2B" w:rsidRPr="00B06B7A" w:rsidRDefault="00537C2B" w:rsidP="00FF7505">
                  <w:pPr>
                    <w:pStyle w:val="ListParagraph"/>
                    <w:numPr>
                      <w:ilvl w:val="0"/>
                      <w:numId w:val="57"/>
                    </w:numPr>
                    <w:rPr>
                      <w:rFonts w:ascii="Aptos" w:hAnsi="Aptos"/>
                      <w:b/>
                      <w:bCs/>
                      <w:color w:val="FF0000"/>
                      <w:u w:val="single"/>
                    </w:rPr>
                  </w:pPr>
                  <w:r w:rsidRPr="00B06B7A">
                    <w:rPr>
                      <w:rFonts w:ascii="Aptos" w:hAnsi="Aptos"/>
                      <w:color w:val="FF0000"/>
                      <w:highlight w:val="yellow"/>
                    </w:rPr>
                    <w:t>A</w:t>
                  </w:r>
                  <w:r w:rsidRPr="00B06B7A">
                    <w:rPr>
                      <w:rFonts w:ascii="Aptos" w:hAnsi="Aptos"/>
                      <w:color w:val="FF0000"/>
                    </w:rPr>
                    <w:t xml:space="preserve"> </w:t>
                  </w:r>
                </w:p>
                <w:p w14:paraId="5A8D0B21" w14:textId="77777777" w:rsidR="00537C2B" w:rsidRPr="00B06B7A" w:rsidRDefault="00537C2B" w:rsidP="00FF7505">
                  <w:pPr>
                    <w:pStyle w:val="ListParagraph"/>
                    <w:numPr>
                      <w:ilvl w:val="0"/>
                      <w:numId w:val="76"/>
                    </w:numPr>
                    <w:rPr>
                      <w:rFonts w:ascii="Aptos" w:hAnsi="Aptos"/>
                      <w:color w:val="FF0000"/>
                    </w:rPr>
                  </w:pPr>
                  <w:r w:rsidRPr="00B06B7A">
                    <w:rPr>
                      <w:rFonts w:ascii="Aptos" w:hAnsi="Aptos"/>
                      <w:b/>
                      <w:bCs/>
                      <w:color w:val="FF0000"/>
                      <w:u w:val="single"/>
                    </w:rPr>
                    <w:t>File Explanation:</w:t>
                  </w:r>
                  <w:r w:rsidRPr="00B06B7A">
                    <w:rPr>
                      <w:rFonts w:ascii="Aptos" w:hAnsi="Aptos"/>
                      <w:color w:val="FF0000"/>
                    </w:rPr>
                    <w:t xml:space="preserve"> This file contains a copy of: --</w:t>
                  </w:r>
                </w:p>
                <w:p w14:paraId="6FF0D8B0" w14:textId="77777777" w:rsidR="00537C2B" w:rsidRPr="00B06B7A" w:rsidRDefault="00537C2B" w:rsidP="00FF7505">
                  <w:pPr>
                    <w:pStyle w:val="ListParagraph"/>
                    <w:numPr>
                      <w:ilvl w:val="0"/>
                      <w:numId w:val="77"/>
                    </w:numPr>
                    <w:rPr>
                      <w:rFonts w:ascii="Aptos" w:hAnsi="Aptos"/>
                      <w:color w:val="FF0000"/>
                    </w:rPr>
                  </w:pPr>
                  <w:r w:rsidRPr="00B06B7A">
                    <w:rPr>
                      <w:rFonts w:ascii="Aptos" w:hAnsi="Aptos"/>
                      <w:color w:val="FF0000"/>
                    </w:rPr>
                    <w:t>These files contain Additional information that was not filed in its first versions of development as a drafted document and therefore were submitted into the file at a later date as they were decided as relevant to Our Claim and/or inquiry with Requests.</w:t>
                  </w:r>
                </w:p>
                <w:p w14:paraId="05B5C0C4" w14:textId="77777777" w:rsidR="00537C2B" w:rsidRPr="00B06B7A" w:rsidRDefault="00537C2B" w:rsidP="00FF7505">
                  <w:pPr>
                    <w:pStyle w:val="ListParagraph"/>
                    <w:numPr>
                      <w:ilvl w:val="0"/>
                      <w:numId w:val="77"/>
                    </w:numPr>
                    <w:rPr>
                      <w:rFonts w:ascii="Aptos" w:hAnsi="Aptos"/>
                      <w:color w:val="FF0000"/>
                    </w:rPr>
                  </w:pPr>
                  <w:r w:rsidRPr="00B06B7A">
                    <w:rPr>
                      <w:rFonts w:ascii="Aptos" w:hAnsi="Aptos"/>
                      <w:color w:val="FF0000"/>
                      <w:highlight w:val="yellow"/>
                    </w:rPr>
                    <w:t>A</w:t>
                  </w:r>
                  <w:r w:rsidRPr="00B06B7A">
                    <w:rPr>
                      <w:rFonts w:ascii="Aptos" w:hAnsi="Aptos"/>
                      <w:color w:val="FF0000"/>
                    </w:rPr>
                    <w:t xml:space="preserve"> </w:t>
                  </w:r>
                </w:p>
                <w:p w14:paraId="28B0D72D" w14:textId="77777777" w:rsidR="00537C2B" w:rsidRPr="00B06B7A" w:rsidRDefault="00537C2B" w:rsidP="00537C2B">
                  <w:pPr>
                    <w:pStyle w:val="ListParagraph"/>
                    <w:ind w:left="1440"/>
                    <w:rPr>
                      <w:rFonts w:ascii="Aptos" w:hAnsi="Aptos"/>
                      <w:color w:val="FF0000"/>
                    </w:rPr>
                  </w:pPr>
                </w:p>
                <w:p w14:paraId="233BA720" w14:textId="77777777" w:rsidR="00537C2B" w:rsidRPr="00B06B7A" w:rsidRDefault="00537C2B" w:rsidP="00FF7505">
                  <w:pPr>
                    <w:pStyle w:val="ListParagraph"/>
                    <w:numPr>
                      <w:ilvl w:val="0"/>
                      <w:numId w:val="48"/>
                    </w:numPr>
                    <w:rPr>
                      <w:rFonts w:ascii="Aptos" w:hAnsi="Aptos"/>
                      <w:b/>
                      <w:bCs/>
                      <w:color w:val="FF0000"/>
                      <w:u w:val="single"/>
                    </w:rPr>
                  </w:pPr>
                  <w:r w:rsidRPr="00B06B7A">
                    <w:rPr>
                      <w:rFonts w:ascii="Aptos" w:hAnsi="Aptos"/>
                      <w:b/>
                      <w:bCs/>
                      <w:color w:val="FF0000"/>
                      <w:u w:val="single"/>
                    </w:rPr>
                    <w:t>Folder-</w:t>
                  </w:r>
                  <w:r w:rsidRPr="00B06B7A">
                    <w:rPr>
                      <w:rFonts w:ascii="Aptos" w:hAnsi="Aptos"/>
                      <w:color w:val="FF0000"/>
                    </w:rPr>
                    <w:t>(3. Original-Court-Application-Case-Files-27-08-23)</w:t>
                  </w:r>
                  <w:r w:rsidRPr="00B06B7A">
                    <w:rPr>
                      <w:rFonts w:ascii="Aptos" w:hAnsi="Aptos"/>
                      <w:b/>
                      <w:bCs/>
                      <w:color w:val="FF0000"/>
                    </w:rPr>
                    <w:t xml:space="preserve"> </w:t>
                  </w:r>
                  <w:r w:rsidRPr="00B06B7A">
                    <w:rPr>
                      <w:rFonts w:ascii="Aptos" w:hAnsi="Aptos"/>
                      <w:b/>
                      <w:bCs/>
                      <w:color w:val="FF0000"/>
                      <w:u w:val="single"/>
                    </w:rPr>
                    <w:t>Route 6 of 6:</w:t>
                  </w:r>
                </w:p>
                <w:p w14:paraId="42873EEE" w14:textId="77777777" w:rsidR="00537C2B" w:rsidRPr="00B06B7A" w:rsidRDefault="00537C2B" w:rsidP="00537C2B">
                  <w:pPr>
                    <w:pStyle w:val="ListParagraph"/>
                    <w:rPr>
                      <w:rFonts w:ascii="Aptos" w:hAnsi="Aptos"/>
                      <w:color w:val="FF0000"/>
                    </w:rPr>
                  </w:pPr>
                  <w:r w:rsidRPr="00B06B7A">
                    <w:rPr>
                      <w:rFonts w:ascii="Aptos" w:hAnsi="Aptos"/>
                      <w:b/>
                      <w:bCs/>
                      <w:color w:val="FF0000"/>
                      <w:u w:val="single"/>
                    </w:rPr>
                    <w:t>Folder-Path:</w:t>
                  </w:r>
                  <w:r w:rsidRPr="00B06B7A">
                    <w:rPr>
                      <w:rFonts w:ascii="Aptos" w:hAnsi="Aptos"/>
                      <w:color w:val="FF0000"/>
                    </w:rPr>
                    <w:t xml:space="preserve">   </w:t>
                  </w:r>
                  <w:bookmarkStart w:id="85" w:name="_Hlk144197992"/>
                  <w:r w:rsidRPr="00B06B7A">
                    <w:rPr>
                      <w:rFonts w:ascii="Aptos" w:hAnsi="Aptos"/>
                      <w:color w:val="FF0000"/>
                    </w:rPr>
                    <w:t>(1.PNC-Record-Emails-INDEX27-08-23)</w:t>
                  </w:r>
                  <w:bookmarkEnd w:id="85"/>
                </w:p>
                <w:p w14:paraId="5986152A" w14:textId="77777777" w:rsidR="00537C2B" w:rsidRPr="00B06B7A" w:rsidRDefault="00537C2B" w:rsidP="00FF7505">
                  <w:pPr>
                    <w:pStyle w:val="ListParagraph"/>
                    <w:numPr>
                      <w:ilvl w:val="0"/>
                      <w:numId w:val="54"/>
                    </w:numPr>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07E6CAE5" w14:textId="77777777" w:rsidR="00537C2B" w:rsidRPr="00B06B7A" w:rsidRDefault="00537C2B" w:rsidP="00FF7505">
                  <w:pPr>
                    <w:pStyle w:val="ListParagraph"/>
                    <w:numPr>
                      <w:ilvl w:val="0"/>
                      <w:numId w:val="58"/>
                    </w:numPr>
                    <w:rPr>
                      <w:rFonts w:ascii="Aptos" w:hAnsi="Aptos"/>
                      <w:color w:val="FF0000"/>
                    </w:rPr>
                  </w:pPr>
                  <w:r w:rsidRPr="00B06B7A">
                    <w:rPr>
                      <w:rFonts w:ascii="Aptos" w:hAnsi="Aptos"/>
                      <w:color w:val="FF0000"/>
                    </w:rPr>
                    <w:t>PNC-Record-Emails-INDEX-27-08-23.docx</w:t>
                  </w:r>
                  <w:r w:rsidRPr="00B06B7A">
                    <w:rPr>
                      <w:rFonts w:ascii="Aptos" w:hAnsi="Aptos"/>
                      <w:color w:val="FF0000"/>
                      <w:u w:val="single"/>
                    </w:rPr>
                    <w:t xml:space="preserve"> </w:t>
                  </w:r>
                  <w:r w:rsidRPr="00B06B7A">
                    <w:rPr>
                      <w:rFonts w:ascii="Aptos" w:hAnsi="Aptos"/>
                      <w:b/>
                      <w:bCs/>
                      <w:color w:val="FF0000"/>
                      <w:u w:val="single"/>
                    </w:rPr>
                    <w:t>“=Diary-INDEX -Style”</w:t>
                  </w:r>
                </w:p>
                <w:p w14:paraId="3C02767A" w14:textId="77777777" w:rsidR="00537C2B" w:rsidRPr="00B06B7A" w:rsidRDefault="00537C2B" w:rsidP="00FF7505">
                  <w:pPr>
                    <w:pStyle w:val="ListParagraph"/>
                    <w:numPr>
                      <w:ilvl w:val="0"/>
                      <w:numId w:val="58"/>
                    </w:numPr>
                    <w:rPr>
                      <w:rFonts w:ascii="Aptos" w:hAnsi="Aptos"/>
                      <w:color w:val="FF0000"/>
                    </w:rPr>
                  </w:pPr>
                  <w:r w:rsidRPr="00B06B7A">
                    <w:rPr>
                      <w:rFonts w:ascii="Aptos" w:hAnsi="Aptos"/>
                      <w:color w:val="FF0000"/>
                    </w:rPr>
                    <w:t>PNC-Record-Emails-INDEX-27-08-23.pdf</w:t>
                  </w:r>
                </w:p>
                <w:p w14:paraId="45880481" w14:textId="77777777" w:rsidR="00537C2B" w:rsidRPr="00B06B7A" w:rsidRDefault="00537C2B" w:rsidP="00FF7505">
                  <w:pPr>
                    <w:pStyle w:val="ListParagraph"/>
                    <w:numPr>
                      <w:ilvl w:val="0"/>
                      <w:numId w:val="64"/>
                    </w:numPr>
                    <w:rPr>
                      <w:rFonts w:ascii="Aptos" w:hAnsi="Aptos"/>
                      <w:color w:val="FF0000"/>
                    </w:rPr>
                  </w:pPr>
                  <w:r w:rsidRPr="00B06B7A">
                    <w:rPr>
                      <w:rFonts w:ascii="Aptos" w:hAnsi="Aptos"/>
                      <w:b/>
                      <w:bCs/>
                      <w:color w:val="FF0000"/>
                      <w:u w:val="single"/>
                    </w:rPr>
                    <w:t>File Explanation:</w:t>
                  </w:r>
                  <w:r w:rsidRPr="00B06B7A">
                    <w:rPr>
                      <w:rFonts w:ascii="Aptos" w:hAnsi="Aptos"/>
                      <w:color w:val="FF0000"/>
                    </w:rPr>
                    <w:t xml:space="preserve"> This file contains a copy of: --</w:t>
                  </w:r>
                </w:p>
                <w:p w14:paraId="0E21AF12" w14:textId="77777777" w:rsidR="00537C2B" w:rsidRPr="00B06B7A" w:rsidRDefault="00537C2B" w:rsidP="00FF7505">
                  <w:pPr>
                    <w:pStyle w:val="ListParagraph"/>
                    <w:numPr>
                      <w:ilvl w:val="0"/>
                      <w:numId w:val="65"/>
                    </w:numPr>
                    <w:rPr>
                      <w:rFonts w:ascii="Aptos" w:hAnsi="Aptos"/>
                      <w:color w:val="FF0000"/>
                    </w:rPr>
                  </w:pPr>
                  <w:r w:rsidRPr="00B06B7A">
                    <w:rPr>
                      <w:rFonts w:ascii="Aptos" w:hAnsi="Aptos"/>
                      <w:color w:val="FF0000"/>
                    </w:rPr>
                    <w:t xml:space="preserve"> </w:t>
                  </w:r>
                  <w:r w:rsidRPr="00B06B7A">
                    <w:rPr>
                      <w:rFonts w:ascii="Aptos" w:hAnsi="Aptos"/>
                      <w:color w:val="FF0000"/>
                      <w:highlight w:val="yellow"/>
                    </w:rPr>
                    <w:t>A</w:t>
                  </w:r>
                </w:p>
                <w:p w14:paraId="3D45EFB9" w14:textId="77777777" w:rsidR="00537C2B" w:rsidRPr="00B06B7A" w:rsidRDefault="00537C2B" w:rsidP="00FF7505">
                  <w:pPr>
                    <w:pStyle w:val="ListParagraph"/>
                    <w:numPr>
                      <w:ilvl w:val="0"/>
                      <w:numId w:val="65"/>
                    </w:numPr>
                    <w:rPr>
                      <w:rFonts w:ascii="Aptos" w:hAnsi="Aptos"/>
                      <w:color w:val="FF0000"/>
                    </w:rPr>
                  </w:pPr>
                  <w:r w:rsidRPr="00B06B7A">
                    <w:rPr>
                      <w:rFonts w:ascii="Aptos" w:hAnsi="Aptos"/>
                      <w:color w:val="FF0000"/>
                    </w:rPr>
                    <w:t xml:space="preserve"> </w:t>
                  </w:r>
                  <w:r w:rsidRPr="00B06B7A">
                    <w:rPr>
                      <w:rFonts w:ascii="Aptos" w:hAnsi="Aptos"/>
                      <w:color w:val="FF0000"/>
                      <w:highlight w:val="yellow"/>
                    </w:rPr>
                    <w:t>A</w:t>
                  </w:r>
                </w:p>
                <w:p w14:paraId="3F0A7029" w14:textId="77777777" w:rsidR="00537C2B" w:rsidRPr="00B06B7A" w:rsidRDefault="00537C2B" w:rsidP="00537C2B">
                  <w:pPr>
                    <w:rPr>
                      <w:rFonts w:ascii="Aptos" w:eastAsia="Arial" w:hAnsi="Aptos"/>
                      <w:b/>
                      <w:bCs/>
                      <w:color w:val="FF0000"/>
                      <w:u w:val="single"/>
                      <w:lang w:eastAsia="en-GB" w:bidi="en-GB"/>
                    </w:rPr>
                  </w:pPr>
                  <w:r w:rsidRPr="00B06B7A">
                    <w:rPr>
                      <w:rFonts w:ascii="Aptos" w:eastAsia="Arial" w:hAnsi="Aptos"/>
                      <w:color w:val="FF0000"/>
                      <w:lang w:eastAsia="en-GB" w:bidi="en-GB"/>
                    </w:rPr>
                    <w:t xml:space="preserve">……………………………………………………………………………………………...… </w:t>
                  </w:r>
                  <w:r w:rsidRPr="00B06B7A">
                    <w:rPr>
                      <w:rFonts w:ascii="Aptos" w:eastAsia="Arial" w:hAnsi="Aptos"/>
                      <w:b/>
                      <w:bCs/>
                      <w:color w:val="FF0000"/>
                      <w:lang w:eastAsia="en-GB" w:bidi="en-GB"/>
                    </w:rPr>
                    <w:t xml:space="preserve">  </w:t>
                  </w:r>
                  <w:r w:rsidRPr="00B06B7A">
                    <w:rPr>
                      <w:rFonts w:ascii="Aptos" w:eastAsia="Arial" w:hAnsi="Aptos"/>
                      <w:b/>
                      <w:bCs/>
                      <w:color w:val="FF0000"/>
                      <w:u w:val="single"/>
                      <w:lang w:eastAsia="en-GB" w:bidi="en-GB"/>
                    </w:rPr>
                    <w:t>END</w:t>
                  </w:r>
                </w:p>
                <w:p w14:paraId="0E7DBA93" w14:textId="77777777" w:rsidR="00537C2B" w:rsidRPr="00B06B7A" w:rsidRDefault="00537C2B" w:rsidP="00537C2B">
                  <w:pPr>
                    <w:rPr>
                      <w:rFonts w:ascii="Aptos" w:hAnsi="Aptos"/>
                      <w:b/>
                      <w:bCs/>
                      <w:color w:val="FF0000"/>
                      <w:u w:val="single"/>
                      <w:lang w:bidi="en-GB"/>
                    </w:rPr>
                  </w:pPr>
                  <w:r w:rsidRPr="00B06B7A">
                    <w:rPr>
                      <w:rFonts w:ascii="Aptos" w:hAnsi="Aptos"/>
                      <w:color w:val="FF0000"/>
                      <w:lang w:bidi="en-GB"/>
                    </w:rPr>
                    <w:lastRenderedPageBreak/>
                    <w:t>……………………………………………...……………………………………………. ….</w:t>
                  </w:r>
                  <w:r w:rsidRPr="00B06B7A">
                    <w:rPr>
                      <w:rFonts w:ascii="Aptos" w:hAnsi="Aptos"/>
                      <w:b/>
                      <w:bCs/>
                      <w:color w:val="FF0000"/>
                      <w:u w:val="single"/>
                      <w:lang w:bidi="en-GB"/>
                    </w:rPr>
                    <w:t>START</w:t>
                  </w:r>
                </w:p>
                <w:p w14:paraId="086B5F8A" w14:textId="77777777" w:rsidR="00537C2B" w:rsidRPr="00B06B7A" w:rsidRDefault="00537C2B" w:rsidP="00537C2B">
                  <w:pPr>
                    <w:rPr>
                      <w:rFonts w:ascii="Aptos" w:hAnsi="Aptos"/>
                      <w:b/>
                      <w:bCs/>
                      <w:color w:val="FF0000"/>
                      <w:u w:val="single"/>
                    </w:rPr>
                  </w:pPr>
                </w:p>
                <w:p w14:paraId="1A3CE536" w14:textId="77777777" w:rsidR="00537C2B" w:rsidRPr="00B06B7A" w:rsidRDefault="00537C2B" w:rsidP="00FF7505">
                  <w:pPr>
                    <w:pStyle w:val="ListParagraph"/>
                    <w:numPr>
                      <w:ilvl w:val="0"/>
                      <w:numId w:val="48"/>
                    </w:numPr>
                    <w:rPr>
                      <w:rFonts w:ascii="Aptos" w:hAnsi="Aptos"/>
                      <w:b/>
                      <w:bCs/>
                      <w:color w:val="FF0000"/>
                      <w:u w:val="single"/>
                    </w:rPr>
                  </w:pPr>
                  <w:r w:rsidRPr="00B06B7A">
                    <w:rPr>
                      <w:rFonts w:ascii="Aptos" w:hAnsi="Aptos"/>
                      <w:b/>
                      <w:bCs/>
                      <w:color w:val="FF0000"/>
                      <w:u w:val="single"/>
                    </w:rPr>
                    <w:t>Folder:</w:t>
                  </w:r>
                  <w:r w:rsidRPr="00B06B7A">
                    <w:rPr>
                      <w:rFonts w:ascii="Aptos" w:hAnsi="Aptos"/>
                      <w:color w:val="FF0000"/>
                    </w:rPr>
                    <w:t xml:space="preserve"> </w:t>
                  </w:r>
                  <w:bookmarkStart w:id="86" w:name="_Hlk144197960"/>
                  <w:r w:rsidRPr="00B06B7A">
                    <w:rPr>
                      <w:rFonts w:ascii="Aptos" w:hAnsi="Aptos"/>
                      <w:color w:val="FF0000"/>
                    </w:rPr>
                    <w:t>(4. PNC-Workout-File-27-08-23</w:t>
                  </w:r>
                  <w:bookmarkEnd w:id="86"/>
                  <w:r w:rsidRPr="00B06B7A">
                    <w:rPr>
                      <w:rFonts w:ascii="Aptos" w:hAnsi="Aptos"/>
                      <w:color w:val="FF0000"/>
                    </w:rPr>
                    <w:t>)</w:t>
                  </w:r>
                </w:p>
                <w:p w14:paraId="2D320550" w14:textId="77777777" w:rsidR="00537C2B" w:rsidRPr="00B06B7A" w:rsidRDefault="00537C2B" w:rsidP="00FF7505">
                  <w:pPr>
                    <w:pStyle w:val="ListParagraph"/>
                    <w:numPr>
                      <w:ilvl w:val="0"/>
                      <w:numId w:val="54"/>
                    </w:numPr>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7302867B" w14:textId="77777777" w:rsidR="00537C2B" w:rsidRPr="00B06B7A" w:rsidRDefault="00537C2B" w:rsidP="00FF7505">
                  <w:pPr>
                    <w:pStyle w:val="ListParagraph"/>
                    <w:numPr>
                      <w:ilvl w:val="0"/>
                      <w:numId w:val="55"/>
                    </w:numPr>
                    <w:rPr>
                      <w:rFonts w:ascii="Aptos" w:hAnsi="Aptos"/>
                      <w:b/>
                      <w:bCs/>
                      <w:color w:val="FF0000"/>
                      <w:u w:val="single"/>
                    </w:rPr>
                  </w:pPr>
                  <w:r w:rsidRPr="00B06B7A">
                    <w:rPr>
                      <w:rFonts w:ascii="Aptos" w:hAnsi="Aptos"/>
                      <w:color w:val="FF0000"/>
                    </w:rPr>
                    <w:t xml:space="preserve">Combined 2017,2020, 2021-WorkOut-Code-4-PNC-27-08-23.docx </w:t>
                  </w:r>
                  <w:r w:rsidRPr="00B06B7A">
                    <w:rPr>
                      <w:rFonts w:ascii="Aptos" w:hAnsi="Aptos"/>
                      <w:b/>
                      <w:bCs/>
                      <w:color w:val="FF0000"/>
                      <w:u w:val="single"/>
                    </w:rPr>
                    <w:t>“=PNC Replica-Style”</w:t>
                  </w:r>
                </w:p>
                <w:p w14:paraId="42EE1445" w14:textId="77777777" w:rsidR="00537C2B" w:rsidRPr="00B06B7A" w:rsidRDefault="00537C2B" w:rsidP="00FF7505">
                  <w:pPr>
                    <w:pStyle w:val="ListParagraph"/>
                    <w:numPr>
                      <w:ilvl w:val="0"/>
                      <w:numId w:val="55"/>
                    </w:numPr>
                    <w:rPr>
                      <w:rFonts w:ascii="Aptos" w:hAnsi="Aptos"/>
                      <w:color w:val="FF0000"/>
                    </w:rPr>
                  </w:pPr>
                  <w:r w:rsidRPr="00B06B7A">
                    <w:rPr>
                      <w:rFonts w:ascii="Aptos" w:hAnsi="Aptos"/>
                      <w:color w:val="FF0000"/>
                    </w:rPr>
                    <w:t xml:space="preserve">WorkOut-Code-4-PNC-27-08-23.docx </w:t>
                  </w:r>
                  <w:r w:rsidRPr="00B06B7A">
                    <w:rPr>
                      <w:rFonts w:ascii="Aptos" w:hAnsi="Aptos"/>
                      <w:b/>
                      <w:bCs/>
                      <w:color w:val="FF0000"/>
                      <w:u w:val="single"/>
                    </w:rPr>
                    <w:t>“=Alone-Style”</w:t>
                  </w:r>
                </w:p>
                <w:p w14:paraId="428C7102" w14:textId="77777777" w:rsidR="00537C2B" w:rsidRPr="00B06B7A" w:rsidRDefault="00537C2B" w:rsidP="00FF7505">
                  <w:pPr>
                    <w:pStyle w:val="ListParagraph"/>
                    <w:numPr>
                      <w:ilvl w:val="0"/>
                      <w:numId w:val="55"/>
                    </w:numPr>
                    <w:rPr>
                      <w:rFonts w:ascii="Aptos" w:hAnsi="Aptos"/>
                      <w:color w:val="FF0000"/>
                      <w:lang w:val="fr-FR"/>
                    </w:rPr>
                  </w:pPr>
                  <w:r w:rsidRPr="00B06B7A">
                    <w:rPr>
                      <w:rFonts w:ascii="Aptos" w:hAnsi="Aptos"/>
                      <w:color w:val="FF0000"/>
                      <w:lang w:val="fr-FR"/>
                    </w:rPr>
                    <w:t xml:space="preserve">The-WorkOut-Code-Document Style.docx </w:t>
                  </w:r>
                  <w:r w:rsidRPr="00B06B7A">
                    <w:rPr>
                      <w:rFonts w:ascii="Aptos" w:hAnsi="Aptos"/>
                      <w:b/>
                      <w:bCs/>
                      <w:color w:val="FF0000"/>
                      <w:u w:val="single"/>
                      <w:lang w:val="fr-FR"/>
                    </w:rPr>
                    <w:t>“=Document -Style”</w:t>
                  </w:r>
                </w:p>
                <w:p w14:paraId="20D840AE" w14:textId="77777777" w:rsidR="00537C2B" w:rsidRPr="00B06B7A" w:rsidRDefault="00537C2B" w:rsidP="00FF7505">
                  <w:pPr>
                    <w:pStyle w:val="ListParagraph"/>
                    <w:numPr>
                      <w:ilvl w:val="0"/>
                      <w:numId w:val="60"/>
                    </w:numPr>
                    <w:rPr>
                      <w:rFonts w:ascii="Aptos" w:hAnsi="Aptos"/>
                      <w:color w:val="FF0000"/>
                    </w:rPr>
                  </w:pPr>
                  <w:r w:rsidRPr="00B06B7A">
                    <w:rPr>
                      <w:rFonts w:ascii="Aptos" w:hAnsi="Aptos"/>
                      <w:b/>
                      <w:bCs/>
                      <w:color w:val="FF0000"/>
                      <w:u w:val="single"/>
                    </w:rPr>
                    <w:t>File Explanation:</w:t>
                  </w:r>
                  <w:r w:rsidRPr="00B06B7A">
                    <w:rPr>
                      <w:rFonts w:ascii="Aptos" w:hAnsi="Aptos"/>
                      <w:color w:val="FF0000"/>
                    </w:rPr>
                    <w:t xml:space="preserve"> This file contains a copy of: --</w:t>
                  </w:r>
                </w:p>
                <w:p w14:paraId="23361CB8" w14:textId="77777777" w:rsidR="00537C2B" w:rsidRPr="00B06B7A" w:rsidRDefault="00537C2B" w:rsidP="00FF7505">
                  <w:pPr>
                    <w:pStyle w:val="ListParagraph"/>
                    <w:numPr>
                      <w:ilvl w:val="0"/>
                      <w:numId w:val="61"/>
                    </w:numPr>
                    <w:rPr>
                      <w:rFonts w:ascii="Aptos" w:hAnsi="Aptos"/>
                      <w:color w:val="FF0000"/>
                    </w:rPr>
                  </w:pPr>
                  <w:r w:rsidRPr="00B06B7A">
                    <w:rPr>
                      <w:rFonts w:ascii="Aptos" w:hAnsi="Aptos"/>
                      <w:color w:val="FF0000"/>
                    </w:rPr>
                    <w:t xml:space="preserve">The </w:t>
                  </w:r>
                  <w:r w:rsidRPr="00B06B7A">
                    <w:rPr>
                      <w:rFonts w:ascii="Aptos" w:hAnsi="Aptos"/>
                      <w:b/>
                      <w:bCs/>
                      <w:color w:val="FF0000"/>
                    </w:rPr>
                    <w:t>“</w:t>
                  </w:r>
                  <w:r w:rsidRPr="00B06B7A">
                    <w:rPr>
                      <w:rFonts w:ascii="Aptos" w:hAnsi="Aptos"/>
                      <w:b/>
                      <w:bCs/>
                      <w:color w:val="FF0000"/>
                      <w:u w:val="single"/>
                    </w:rPr>
                    <w:t>Combined File</w:t>
                  </w:r>
                  <w:r w:rsidRPr="00B06B7A">
                    <w:rPr>
                      <w:rFonts w:ascii="Aptos" w:hAnsi="Aptos"/>
                      <w:b/>
                      <w:bCs/>
                      <w:color w:val="FF0000"/>
                    </w:rPr>
                    <w:t>”</w:t>
                  </w:r>
                  <w:r w:rsidRPr="00B06B7A">
                    <w:rPr>
                      <w:rFonts w:ascii="Aptos" w:hAnsi="Aptos"/>
                      <w:color w:val="FF0000"/>
                    </w:rPr>
                    <w:t xml:space="preserve"> is a compilation of Official Records involving the Now Claimants such as  the polices PNC record that they hold against him and the Addition of his Own </w:t>
                  </w:r>
                  <w:r w:rsidRPr="00B06B7A">
                    <w:rPr>
                      <w:rFonts w:ascii="Aptos" w:hAnsi="Aptos"/>
                      <w:b/>
                      <w:bCs/>
                      <w:color w:val="FF0000"/>
                    </w:rPr>
                    <w:t>“</w:t>
                  </w:r>
                  <w:r w:rsidRPr="00B06B7A">
                    <w:rPr>
                      <w:rFonts w:ascii="Aptos" w:hAnsi="Aptos"/>
                      <w:b/>
                      <w:bCs/>
                      <w:color w:val="FF0000"/>
                      <w:u w:val="single"/>
                    </w:rPr>
                    <w:t>Work-Out-Code,</w:t>
                  </w:r>
                  <w:r w:rsidRPr="00B06B7A">
                    <w:rPr>
                      <w:rFonts w:ascii="Aptos" w:hAnsi="Aptos"/>
                      <w:b/>
                      <w:bCs/>
                      <w:color w:val="FF0000"/>
                    </w:rPr>
                    <w:t xml:space="preserve">” </w:t>
                  </w:r>
                  <w:r w:rsidRPr="00B06B7A">
                    <w:rPr>
                      <w:rFonts w:ascii="Aptos" w:hAnsi="Aptos"/>
                      <w:color w:val="FF0000"/>
                    </w:rPr>
                    <w:t xml:space="preserve">The reason for the </w:t>
                  </w:r>
                  <w:r w:rsidRPr="00B06B7A">
                    <w:rPr>
                      <w:rFonts w:ascii="Aptos" w:hAnsi="Aptos"/>
                      <w:b/>
                      <w:bCs/>
                      <w:color w:val="FF0000"/>
                    </w:rPr>
                    <w:t>“</w:t>
                  </w:r>
                  <w:r w:rsidRPr="00B06B7A">
                    <w:rPr>
                      <w:rFonts w:ascii="Aptos" w:hAnsi="Aptos"/>
                      <w:b/>
                      <w:bCs/>
                      <w:color w:val="FF0000"/>
                      <w:u w:val="single"/>
                    </w:rPr>
                    <w:t>Combined File</w:t>
                  </w:r>
                  <w:r w:rsidRPr="00B06B7A">
                    <w:rPr>
                      <w:rFonts w:ascii="Aptos" w:hAnsi="Aptos"/>
                      <w:b/>
                      <w:bCs/>
                      <w:color w:val="FF0000"/>
                    </w:rPr>
                    <w:t>”</w:t>
                  </w:r>
                  <w:r w:rsidRPr="00B06B7A">
                    <w:rPr>
                      <w:rFonts w:ascii="Aptos" w:hAnsi="Aptos"/>
                      <w:color w:val="FF0000"/>
                    </w:rPr>
                    <w:t xml:space="preserve"> Existence is because when the Now Claimant received a copy of the data the police retain on him due to requesting the information of the Police he found himself astonishment by the lack of systematic organization of the files he received once the police had printed the data out of their computer systems and or any other system they choose or still choose to use. The received PNC Record in the year of </w:t>
                  </w:r>
                  <w:r w:rsidRPr="00B06B7A">
                    <w:rPr>
                      <w:rFonts w:ascii="Aptos" w:hAnsi="Aptos"/>
                      <w:b/>
                      <w:bCs/>
                      <w:color w:val="FF0000"/>
                    </w:rPr>
                    <w:t xml:space="preserve">2017 </w:t>
                  </w:r>
                  <w:r w:rsidRPr="00B06B7A">
                    <w:rPr>
                      <w:rFonts w:ascii="Aptos" w:hAnsi="Aptos"/>
                      <w:color w:val="FF0000"/>
                    </w:rPr>
                    <w:t xml:space="preserve">spanned over 80 numerous pages of A4 paper, making it difficult to comprehend and in turn criminalising the Now Claimant with over a 24.000-page-word-count creating for him a criminal record of a document. The Now Claimant could not remember committing crimes whatsoever and finally managed to create the “Combined File” to find out if he did do so of what kind. The Now Claimant found that the More the Combined File was completed the less accurate the data in the PNC / ACRO Report about him become and as of to the reasons why it was still contained within left him in upset and disappointment as it truly shows how the police have abused and branded him all of his life since meeting or knowing of him and  this is in part of the reason to why the Now Claimant has simplified and improved its clarity by introducing a workflow code, enhancing the presentation of the accurate information. This compiled and enhanced file is Now Named as the </w:t>
                  </w:r>
                  <w:r w:rsidRPr="00B06B7A">
                    <w:rPr>
                      <w:rFonts w:ascii="Aptos" w:hAnsi="Aptos"/>
                      <w:b/>
                      <w:bCs/>
                      <w:color w:val="FF0000"/>
                    </w:rPr>
                    <w:t>“</w:t>
                  </w:r>
                  <w:r w:rsidRPr="00B06B7A">
                    <w:rPr>
                      <w:rFonts w:ascii="Aptos" w:hAnsi="Aptos"/>
                      <w:b/>
                      <w:bCs/>
                      <w:color w:val="FF0000"/>
                      <w:u w:val="single"/>
                    </w:rPr>
                    <w:t>Combined File</w:t>
                  </w:r>
                  <w:r w:rsidRPr="00B06B7A">
                    <w:rPr>
                      <w:rFonts w:ascii="Aptos" w:hAnsi="Aptos"/>
                      <w:b/>
                      <w:bCs/>
                      <w:color w:val="FF0000"/>
                    </w:rPr>
                    <w:t>.”</w:t>
                  </w:r>
                </w:p>
                <w:p w14:paraId="6DF87996" w14:textId="77777777" w:rsidR="00537C2B" w:rsidRPr="00B06B7A" w:rsidRDefault="00537C2B" w:rsidP="00FF7505">
                  <w:pPr>
                    <w:pStyle w:val="ListParagraph"/>
                    <w:numPr>
                      <w:ilvl w:val="0"/>
                      <w:numId w:val="61"/>
                    </w:numPr>
                    <w:rPr>
                      <w:rFonts w:ascii="Aptos" w:hAnsi="Aptos"/>
                      <w:color w:val="FF0000"/>
                    </w:rPr>
                  </w:pPr>
                  <w:r w:rsidRPr="00B06B7A">
                    <w:rPr>
                      <w:rFonts w:ascii="Aptos" w:hAnsi="Aptos"/>
                      <w:b/>
                      <w:bCs/>
                      <w:color w:val="FF0000"/>
                      <w:u w:val="single"/>
                    </w:rPr>
                    <w:t>In Brief:</w:t>
                  </w:r>
                  <w:r w:rsidRPr="00B06B7A">
                    <w:rPr>
                      <w:rFonts w:ascii="Aptos" w:hAnsi="Aptos"/>
                      <w:color w:val="FF0000"/>
                    </w:rPr>
                    <w:t xml:space="preserve"> This document serves as the </w:t>
                  </w:r>
                  <w:r w:rsidRPr="00B06B7A">
                    <w:rPr>
                      <w:rFonts w:ascii="Aptos" w:hAnsi="Aptos"/>
                      <w:b/>
                      <w:bCs/>
                      <w:color w:val="FF0000"/>
                    </w:rPr>
                    <w:t>“</w:t>
                  </w:r>
                  <w:r w:rsidRPr="00B06B7A">
                    <w:rPr>
                      <w:rFonts w:ascii="Aptos" w:hAnsi="Aptos"/>
                      <w:b/>
                      <w:bCs/>
                      <w:color w:val="FF0000"/>
                      <w:u w:val="single"/>
                    </w:rPr>
                    <w:t>Work-Out-Code.</w:t>
                  </w:r>
                  <w:r w:rsidRPr="00B06B7A">
                    <w:rPr>
                      <w:rFonts w:ascii="Aptos" w:hAnsi="Aptos"/>
                      <w:b/>
                      <w:bCs/>
                      <w:color w:val="FF0000"/>
                    </w:rPr>
                    <w:t xml:space="preserve">” </w:t>
                  </w:r>
                  <w:r w:rsidRPr="00B06B7A">
                    <w:rPr>
                      <w:rFonts w:ascii="Aptos" w:hAnsi="Aptos"/>
                      <w:color w:val="FF0000"/>
                    </w:rPr>
                    <w:t xml:space="preserve"> Its purpose is to transform the information from the Polices Acro Report into a comprehensible table. This table elucidates the ultimate verdict of the police regarding the case they lodged against the Now Claimant. Additionally, it includes details about any wrongfully imposed bail conditions or police endorsements such as punishments or penalty fines the Now Claimant underwent. </w:t>
                  </w:r>
                </w:p>
                <w:p w14:paraId="705D58EA" w14:textId="77777777" w:rsidR="00537C2B" w:rsidRPr="00B06B7A" w:rsidRDefault="00537C2B" w:rsidP="00FF7505">
                  <w:pPr>
                    <w:pStyle w:val="ListParagraph"/>
                    <w:numPr>
                      <w:ilvl w:val="0"/>
                      <w:numId w:val="61"/>
                    </w:numPr>
                    <w:rPr>
                      <w:rFonts w:ascii="Aptos" w:hAnsi="Aptos"/>
                      <w:color w:val="FF0000"/>
                    </w:rPr>
                  </w:pPr>
                  <w:r w:rsidRPr="00B06B7A">
                    <w:rPr>
                      <w:rFonts w:ascii="Aptos" w:hAnsi="Aptos"/>
                      <w:b/>
                      <w:bCs/>
                      <w:color w:val="FF0000"/>
                      <w:u w:val="single"/>
                    </w:rPr>
                    <w:t>In Short Text:</w:t>
                  </w:r>
                  <w:r w:rsidRPr="00B06B7A">
                    <w:rPr>
                      <w:rFonts w:ascii="Aptos" w:hAnsi="Aptos"/>
                      <w:color w:val="FF0000"/>
                    </w:rPr>
                    <w:t xml:space="preserve"> The “</w:t>
                  </w:r>
                  <w:r w:rsidRPr="00B06B7A">
                    <w:rPr>
                      <w:rFonts w:ascii="Aptos" w:hAnsi="Aptos"/>
                      <w:b/>
                      <w:bCs/>
                      <w:color w:val="FF0000"/>
                      <w:u w:val="single"/>
                    </w:rPr>
                    <w:t>Workout-Code Document Style.docx</w:t>
                  </w:r>
                  <w:r w:rsidRPr="00B06B7A">
                    <w:rPr>
                      <w:rFonts w:ascii="Aptos" w:hAnsi="Aptos"/>
                      <w:color w:val="FF0000"/>
                    </w:rPr>
                    <w:t>” file is the “Work Out Table” but transferred into a word document due to the table not being visible for more input as necessary!</w:t>
                  </w:r>
                </w:p>
                <w:p w14:paraId="4828F8BA" w14:textId="77777777" w:rsidR="00537C2B" w:rsidRPr="00B06B7A" w:rsidRDefault="00537C2B" w:rsidP="00537C2B">
                  <w:pPr>
                    <w:rPr>
                      <w:rFonts w:ascii="Aptos" w:eastAsia="Arial" w:hAnsi="Aptos"/>
                      <w:b/>
                      <w:bCs/>
                      <w:color w:val="FF0000"/>
                      <w:u w:val="single"/>
                      <w:lang w:eastAsia="en-GB" w:bidi="en-GB"/>
                    </w:rPr>
                  </w:pPr>
                  <w:r w:rsidRPr="00B06B7A">
                    <w:rPr>
                      <w:rFonts w:ascii="Aptos" w:eastAsia="Arial" w:hAnsi="Aptos"/>
                      <w:color w:val="FF0000"/>
                      <w:lang w:eastAsia="en-GB" w:bidi="en-GB"/>
                    </w:rPr>
                    <w:t xml:space="preserve">……………………………………………………………………………………………...… </w:t>
                  </w:r>
                  <w:r w:rsidRPr="00B06B7A">
                    <w:rPr>
                      <w:rFonts w:ascii="Aptos" w:eastAsia="Arial" w:hAnsi="Aptos"/>
                      <w:b/>
                      <w:bCs/>
                      <w:color w:val="FF0000"/>
                      <w:lang w:eastAsia="en-GB" w:bidi="en-GB"/>
                    </w:rPr>
                    <w:t xml:space="preserve">  </w:t>
                  </w:r>
                  <w:r w:rsidRPr="00B06B7A">
                    <w:rPr>
                      <w:rFonts w:ascii="Aptos" w:eastAsia="Arial" w:hAnsi="Aptos"/>
                      <w:b/>
                      <w:bCs/>
                      <w:color w:val="FF0000"/>
                      <w:u w:val="single"/>
                      <w:lang w:eastAsia="en-GB" w:bidi="en-GB"/>
                    </w:rPr>
                    <w:t>END</w:t>
                  </w:r>
                </w:p>
                <w:p w14:paraId="66DACAD0" w14:textId="77777777" w:rsidR="00537C2B" w:rsidRPr="00B06B7A" w:rsidRDefault="00537C2B" w:rsidP="00537C2B">
                  <w:pPr>
                    <w:rPr>
                      <w:rFonts w:ascii="Aptos" w:hAnsi="Aptos"/>
                      <w:b/>
                      <w:bCs/>
                      <w:color w:val="FF0000"/>
                      <w:u w:val="single"/>
                      <w:lang w:bidi="en-GB"/>
                    </w:rPr>
                  </w:pPr>
                  <w:r w:rsidRPr="00B06B7A">
                    <w:rPr>
                      <w:rFonts w:ascii="Aptos" w:hAnsi="Aptos"/>
                      <w:color w:val="FF0000"/>
                      <w:lang w:bidi="en-GB"/>
                    </w:rPr>
                    <w:t>……………………………………………...…………………………………………….</w:t>
                  </w:r>
                  <w:proofErr w:type="gramStart"/>
                  <w:r w:rsidRPr="00B06B7A">
                    <w:rPr>
                      <w:rFonts w:ascii="Aptos" w:hAnsi="Aptos"/>
                      <w:color w:val="FF0000"/>
                      <w:lang w:bidi="en-GB"/>
                    </w:rPr>
                    <w:t>…..</w:t>
                  </w:r>
                  <w:proofErr w:type="gramEnd"/>
                  <w:r w:rsidRPr="00B06B7A">
                    <w:rPr>
                      <w:rFonts w:ascii="Aptos" w:hAnsi="Aptos"/>
                      <w:b/>
                      <w:bCs/>
                      <w:color w:val="FF0000"/>
                      <w:u w:val="single"/>
                      <w:lang w:bidi="en-GB"/>
                    </w:rPr>
                    <w:t>START</w:t>
                  </w:r>
                </w:p>
                <w:p w14:paraId="72A38632" w14:textId="77777777" w:rsidR="00537C2B" w:rsidRPr="00B06B7A" w:rsidRDefault="00537C2B" w:rsidP="00537C2B">
                  <w:pPr>
                    <w:rPr>
                      <w:rFonts w:ascii="Aptos" w:hAnsi="Aptos"/>
                      <w:color w:val="FF0000"/>
                    </w:rPr>
                  </w:pPr>
                </w:p>
                <w:p w14:paraId="066016F1" w14:textId="77777777" w:rsidR="00537C2B" w:rsidRPr="00B06B7A" w:rsidRDefault="00537C2B" w:rsidP="00FF7505">
                  <w:pPr>
                    <w:pStyle w:val="ListParagraph"/>
                    <w:numPr>
                      <w:ilvl w:val="0"/>
                      <w:numId w:val="48"/>
                    </w:numPr>
                    <w:rPr>
                      <w:rFonts w:ascii="Aptos" w:hAnsi="Aptos"/>
                      <w:color w:val="FF0000"/>
                    </w:rPr>
                  </w:pPr>
                  <w:r w:rsidRPr="00B06B7A">
                    <w:rPr>
                      <w:rFonts w:ascii="Aptos" w:hAnsi="Aptos"/>
                      <w:b/>
                      <w:bCs/>
                      <w:color w:val="FF0000"/>
                      <w:u w:val="single"/>
                    </w:rPr>
                    <w:t>Folder:</w:t>
                  </w:r>
                  <w:r w:rsidRPr="00B06B7A">
                    <w:rPr>
                      <w:rFonts w:ascii="Aptos" w:hAnsi="Aptos"/>
                      <w:color w:val="FF0000"/>
                    </w:rPr>
                    <w:t xml:space="preserve"> </w:t>
                  </w:r>
                  <w:bookmarkStart w:id="87" w:name="_Hlk144198015"/>
                  <w:r w:rsidRPr="00B06B7A">
                    <w:rPr>
                      <w:rFonts w:ascii="Aptos" w:hAnsi="Aptos"/>
                      <w:color w:val="FF0000"/>
                    </w:rPr>
                    <w:t xml:space="preserve">(7. Simulation-27-08-23) </w:t>
                  </w:r>
                  <w:bookmarkEnd w:id="87"/>
                </w:p>
                <w:p w14:paraId="2F5CC8E2" w14:textId="77777777" w:rsidR="00537C2B" w:rsidRPr="00B06B7A" w:rsidRDefault="00537C2B" w:rsidP="00FF7505">
                  <w:pPr>
                    <w:pStyle w:val="ListParagraph"/>
                    <w:numPr>
                      <w:ilvl w:val="0"/>
                      <w:numId w:val="54"/>
                    </w:numPr>
                    <w:rPr>
                      <w:rFonts w:ascii="Aptos" w:hAnsi="Aptos"/>
                      <w:color w:val="FF0000"/>
                    </w:rPr>
                  </w:pPr>
                  <w:r w:rsidRPr="00B06B7A">
                    <w:rPr>
                      <w:rFonts w:ascii="Aptos" w:hAnsi="Aptos"/>
                      <w:b/>
                      <w:bCs/>
                      <w:color w:val="FF0000"/>
                      <w:u w:val="single"/>
                    </w:rPr>
                    <w:t>Contents:</w:t>
                  </w:r>
                  <w:r w:rsidRPr="00B06B7A">
                    <w:rPr>
                      <w:rFonts w:ascii="Aptos" w:hAnsi="Aptos"/>
                      <w:color w:val="FF0000"/>
                    </w:rPr>
                    <w:t xml:space="preserve"> </w:t>
                  </w:r>
                </w:p>
                <w:p w14:paraId="15935BD3" w14:textId="77777777" w:rsidR="00537C2B" w:rsidRPr="00B06B7A" w:rsidRDefault="00537C2B" w:rsidP="00FF7505">
                  <w:pPr>
                    <w:pStyle w:val="ListParagraph"/>
                    <w:numPr>
                      <w:ilvl w:val="0"/>
                      <w:numId w:val="59"/>
                    </w:numPr>
                    <w:rPr>
                      <w:rFonts w:ascii="Aptos" w:hAnsi="Aptos"/>
                      <w:color w:val="FF0000"/>
                    </w:rPr>
                  </w:pPr>
                  <w:r w:rsidRPr="00B06B7A">
                    <w:rPr>
                      <w:rFonts w:ascii="Aptos" w:hAnsi="Aptos"/>
                      <w:color w:val="FF0000"/>
                    </w:rPr>
                    <w:t xml:space="preserve">(1) Police-PNC-Record-this-Goes-with-the- </w:t>
                  </w:r>
                  <w:r w:rsidRPr="00B06B7A">
                    <w:rPr>
                      <w:rFonts w:ascii="Aptos" w:hAnsi="Aptos"/>
                      <w:color w:val="FF0000"/>
                      <w:highlight w:val="yellow"/>
                    </w:rPr>
                    <w:t>Combined -File.docx</w:t>
                  </w:r>
                </w:p>
                <w:p w14:paraId="51365956" w14:textId="77777777" w:rsidR="00537C2B" w:rsidRPr="00B06B7A" w:rsidRDefault="00537C2B" w:rsidP="00FF7505">
                  <w:pPr>
                    <w:pStyle w:val="ListParagraph"/>
                    <w:numPr>
                      <w:ilvl w:val="0"/>
                      <w:numId w:val="59"/>
                    </w:numPr>
                    <w:rPr>
                      <w:rFonts w:ascii="Aptos" w:hAnsi="Aptos"/>
                      <w:color w:val="FF0000"/>
                    </w:rPr>
                  </w:pPr>
                  <w:r w:rsidRPr="00B06B7A">
                    <w:rPr>
                      <w:rFonts w:ascii="Aptos" w:hAnsi="Aptos"/>
                      <w:color w:val="FF0000"/>
                    </w:rPr>
                    <w:t xml:space="preserve">(1) Police-PNC-Record-this-Goes-with-the- </w:t>
                  </w:r>
                  <w:r w:rsidRPr="00B06B7A">
                    <w:rPr>
                      <w:rFonts w:ascii="Aptos" w:hAnsi="Aptos"/>
                      <w:color w:val="FF0000"/>
                      <w:highlight w:val="yellow"/>
                    </w:rPr>
                    <w:t>Combined -File.pdf</w:t>
                  </w:r>
                </w:p>
                <w:p w14:paraId="2D0E0E1D" w14:textId="77777777" w:rsidR="00537C2B" w:rsidRPr="00B06B7A" w:rsidRDefault="00537C2B" w:rsidP="00FF7505">
                  <w:pPr>
                    <w:pStyle w:val="ListParagraph"/>
                    <w:numPr>
                      <w:ilvl w:val="0"/>
                      <w:numId w:val="59"/>
                    </w:numPr>
                    <w:rPr>
                      <w:rFonts w:ascii="Aptos" w:hAnsi="Aptos"/>
                      <w:color w:val="FF0000"/>
                    </w:rPr>
                  </w:pPr>
                  <w:r w:rsidRPr="00B06B7A">
                    <w:rPr>
                      <w:rFonts w:ascii="Aptos" w:hAnsi="Aptos"/>
                      <w:color w:val="FF0000"/>
                    </w:rPr>
                    <w:t xml:space="preserve">(1) Police PNC Record this Goes with the </w:t>
                  </w:r>
                  <w:r w:rsidRPr="00B06B7A">
                    <w:rPr>
                      <w:rFonts w:ascii="Aptos" w:hAnsi="Aptos"/>
                      <w:color w:val="FF0000"/>
                      <w:highlight w:val="yellow"/>
                    </w:rPr>
                    <w:t>Combined File.htm</w:t>
                  </w:r>
                  <w:r w:rsidRPr="00B06B7A">
                    <w:rPr>
                      <w:rFonts w:ascii="Aptos" w:hAnsi="Aptos"/>
                      <w:color w:val="FF0000"/>
                    </w:rPr>
                    <w:t xml:space="preserve"> </w:t>
                  </w:r>
                </w:p>
                <w:p w14:paraId="0F402829" w14:textId="77777777" w:rsidR="00537C2B" w:rsidRPr="00B06B7A" w:rsidRDefault="00537C2B" w:rsidP="00FF7505">
                  <w:pPr>
                    <w:pStyle w:val="ListParagraph"/>
                    <w:numPr>
                      <w:ilvl w:val="0"/>
                      <w:numId w:val="67"/>
                    </w:numPr>
                    <w:rPr>
                      <w:rFonts w:ascii="Aptos" w:hAnsi="Aptos"/>
                      <w:color w:val="FF0000"/>
                    </w:rPr>
                  </w:pPr>
                  <w:r w:rsidRPr="00B06B7A">
                    <w:rPr>
                      <w:rFonts w:ascii="Aptos" w:hAnsi="Aptos"/>
                      <w:b/>
                      <w:bCs/>
                      <w:color w:val="FF0000"/>
                      <w:u w:val="single"/>
                    </w:rPr>
                    <w:t>File Explanation:</w:t>
                  </w:r>
                  <w:r w:rsidRPr="00B06B7A">
                    <w:rPr>
                      <w:rFonts w:ascii="Aptos" w:hAnsi="Aptos"/>
                      <w:color w:val="FF0000"/>
                    </w:rPr>
                    <w:t xml:space="preserve"> This file contains a copy of: --</w:t>
                  </w:r>
                </w:p>
                <w:p w14:paraId="2B515429" w14:textId="77777777" w:rsidR="00537C2B" w:rsidRPr="00B06B7A" w:rsidRDefault="00537C2B" w:rsidP="00FF7505">
                  <w:pPr>
                    <w:pStyle w:val="ListParagraph"/>
                    <w:numPr>
                      <w:ilvl w:val="0"/>
                      <w:numId w:val="66"/>
                    </w:numPr>
                    <w:rPr>
                      <w:rFonts w:ascii="Aptos" w:hAnsi="Aptos"/>
                      <w:color w:val="FF0000"/>
                    </w:rPr>
                  </w:pPr>
                  <w:r w:rsidRPr="00B06B7A">
                    <w:rPr>
                      <w:rFonts w:ascii="Aptos" w:hAnsi="Aptos"/>
                      <w:color w:val="FF0000"/>
                    </w:rPr>
                    <w:t xml:space="preserve">This file contains a copy of an </w:t>
                  </w:r>
                  <w:r w:rsidRPr="00B06B7A">
                    <w:rPr>
                      <w:rFonts w:ascii="Aptos" w:hAnsi="Aptos"/>
                      <w:color w:val="FF0000"/>
                      <w:highlight w:val="yellow"/>
                    </w:rPr>
                    <w:t>“</w:t>
                  </w:r>
                  <w:r w:rsidRPr="00B06B7A">
                    <w:rPr>
                      <w:rFonts w:ascii="Aptos" w:hAnsi="Aptos"/>
                      <w:b/>
                      <w:bCs/>
                      <w:color w:val="FF0000"/>
                      <w:highlight w:val="yellow"/>
                      <w:u w:val="single"/>
                    </w:rPr>
                    <w:t>Index</w:t>
                  </w:r>
                  <w:r w:rsidRPr="00B06B7A">
                    <w:rPr>
                      <w:rFonts w:ascii="Aptos" w:hAnsi="Aptos"/>
                      <w:color w:val="FF0000"/>
                      <w:highlight w:val="yellow"/>
                    </w:rPr>
                    <w:t>”</w:t>
                  </w:r>
                  <w:r w:rsidRPr="00B06B7A">
                    <w:rPr>
                      <w:rFonts w:ascii="Aptos" w:hAnsi="Aptos"/>
                      <w:color w:val="FF0000"/>
                    </w:rPr>
                    <w:t xml:space="preserve"> that can be used to manage the “</w:t>
                  </w:r>
                  <w:r w:rsidRPr="00B06B7A">
                    <w:rPr>
                      <w:rFonts w:ascii="Aptos" w:hAnsi="Aptos"/>
                      <w:b/>
                      <w:bCs/>
                      <w:color w:val="FF0000"/>
                      <w:u w:val="single"/>
                    </w:rPr>
                    <w:t>PNC Simulation.</w:t>
                  </w:r>
                  <w:r w:rsidRPr="00B06B7A">
                    <w:rPr>
                      <w:rFonts w:ascii="Aptos" w:hAnsi="Aptos"/>
                      <w:color w:val="FF0000"/>
                    </w:rPr>
                    <w:t>” The “</w:t>
                  </w:r>
                  <w:r w:rsidRPr="00B06B7A">
                    <w:rPr>
                      <w:rFonts w:ascii="Aptos" w:hAnsi="Aptos"/>
                      <w:b/>
                      <w:bCs/>
                      <w:color w:val="FF0000"/>
                      <w:u w:val="single"/>
                    </w:rPr>
                    <w:t>PNC Simulation.</w:t>
                  </w:r>
                  <w:r w:rsidRPr="00B06B7A">
                    <w:rPr>
                      <w:rFonts w:ascii="Aptos" w:hAnsi="Aptos"/>
                      <w:color w:val="FF0000"/>
                    </w:rPr>
                    <w:t xml:space="preserve">” Corresponding Correspondence have also been placed in a systematic chronological order for ease of use. </w:t>
                  </w:r>
                </w:p>
                <w:p w14:paraId="6A166343" w14:textId="77777777" w:rsidR="00537C2B" w:rsidRPr="00B06B7A" w:rsidRDefault="00537C2B" w:rsidP="00FF7505">
                  <w:pPr>
                    <w:pStyle w:val="ListParagraph"/>
                    <w:numPr>
                      <w:ilvl w:val="0"/>
                      <w:numId w:val="66"/>
                    </w:numPr>
                    <w:rPr>
                      <w:rFonts w:ascii="Aptos" w:hAnsi="Aptos"/>
                      <w:color w:val="FF0000"/>
                    </w:rPr>
                  </w:pPr>
                  <w:r w:rsidRPr="00B06B7A">
                    <w:rPr>
                      <w:rFonts w:ascii="Aptos" w:hAnsi="Aptos"/>
                      <w:color w:val="FF0000"/>
                    </w:rPr>
                    <w:t xml:space="preserve">Our </w:t>
                  </w:r>
                  <w:r w:rsidRPr="00B06B7A">
                    <w:rPr>
                      <w:rFonts w:ascii="Aptos" w:hAnsi="Aptos"/>
                      <w:b/>
                      <w:bCs/>
                      <w:color w:val="FF0000"/>
                      <w:highlight w:val="yellow"/>
                    </w:rPr>
                    <w:t>“</w:t>
                  </w:r>
                  <w:r w:rsidRPr="00B06B7A">
                    <w:rPr>
                      <w:rFonts w:ascii="Aptos" w:hAnsi="Aptos"/>
                      <w:b/>
                      <w:bCs/>
                      <w:color w:val="FF0000"/>
                      <w:highlight w:val="yellow"/>
                      <w:u w:val="single"/>
                    </w:rPr>
                    <w:t>Simulation,</w:t>
                  </w:r>
                  <w:r w:rsidRPr="00B06B7A">
                    <w:rPr>
                      <w:rFonts w:ascii="Aptos" w:hAnsi="Aptos"/>
                      <w:b/>
                      <w:bCs/>
                      <w:color w:val="FF0000"/>
                      <w:highlight w:val="yellow"/>
                    </w:rPr>
                    <w:t>”</w:t>
                  </w:r>
                  <w:r w:rsidRPr="00B06B7A">
                    <w:rPr>
                      <w:rFonts w:ascii="Aptos" w:hAnsi="Aptos"/>
                      <w:color w:val="FF0000"/>
                    </w:rPr>
                    <w:t xml:space="preserve"> in short, is a representation or imitation of a real-world situation using Newspaper Articles, Telephone Calls, Telephone Texts, Hand Typed &amp; Computer Wrote Notes, Court Applications, Letters, Videos, Victim Statements and Witness Statements </w:t>
                  </w:r>
                  <w:r w:rsidRPr="00B06B7A">
                    <w:rPr>
                      <w:rFonts w:ascii="Aptos" w:hAnsi="Aptos"/>
                      <w:color w:val="FF0000"/>
                    </w:rPr>
                    <w:lastRenderedPageBreak/>
                    <w:t>and other materials alike. It is the Our tool to be used to observe, analyse, or predict how the real elements of this scenario become a Claim for the Now Claimant.</w:t>
                  </w:r>
                </w:p>
                <w:p w14:paraId="77EAEE48" w14:textId="77777777" w:rsidR="00537C2B" w:rsidRPr="00B06B7A" w:rsidRDefault="00537C2B" w:rsidP="00FF7505">
                  <w:pPr>
                    <w:pStyle w:val="ListParagraph"/>
                    <w:numPr>
                      <w:ilvl w:val="0"/>
                      <w:numId w:val="66"/>
                    </w:numPr>
                    <w:rPr>
                      <w:rFonts w:ascii="Aptos" w:hAnsi="Aptos"/>
                      <w:color w:val="FF0000"/>
                    </w:rPr>
                  </w:pPr>
                  <w:r w:rsidRPr="00B06B7A">
                    <w:rPr>
                      <w:rFonts w:ascii="Aptos" w:hAnsi="Aptos"/>
                      <w:color w:val="FF0000"/>
                    </w:rPr>
                    <w:t xml:space="preserve">This file is the same as the </w:t>
                  </w:r>
                  <w:r w:rsidRPr="00B06B7A">
                    <w:rPr>
                      <w:rFonts w:ascii="Aptos" w:hAnsi="Aptos"/>
                      <w:b/>
                      <w:bCs/>
                      <w:color w:val="FF0000"/>
                      <w:highlight w:val="yellow"/>
                    </w:rPr>
                    <w:t>“</w:t>
                  </w:r>
                  <w:r w:rsidRPr="00B06B7A">
                    <w:rPr>
                      <w:rFonts w:ascii="Aptos" w:hAnsi="Aptos"/>
                      <w:b/>
                      <w:bCs/>
                      <w:color w:val="FF0000"/>
                      <w:highlight w:val="yellow"/>
                      <w:u w:val="single"/>
                    </w:rPr>
                    <w:t>Simulation,</w:t>
                  </w:r>
                  <w:r w:rsidRPr="00B06B7A">
                    <w:rPr>
                      <w:rFonts w:ascii="Aptos" w:hAnsi="Aptos"/>
                      <w:b/>
                      <w:bCs/>
                      <w:color w:val="FF0000"/>
                      <w:highlight w:val="yellow"/>
                    </w:rPr>
                    <w:t>”</w:t>
                  </w:r>
                  <w:r w:rsidRPr="00B06B7A">
                    <w:rPr>
                      <w:rFonts w:ascii="Aptos" w:hAnsi="Aptos"/>
                      <w:color w:val="FF0000"/>
                    </w:rPr>
                    <w:t xml:space="preserve"> but in a different formant.</w:t>
                  </w:r>
                </w:p>
                <w:p w14:paraId="0AC44469" w14:textId="77777777" w:rsidR="00537C2B" w:rsidRPr="00B06B7A" w:rsidRDefault="00537C2B" w:rsidP="00537C2B">
                  <w:pPr>
                    <w:rPr>
                      <w:rFonts w:ascii="Aptos" w:eastAsia="Arial" w:hAnsi="Aptos"/>
                      <w:b/>
                      <w:bCs/>
                      <w:color w:val="FF0000"/>
                      <w:u w:val="single"/>
                      <w:lang w:eastAsia="en-GB" w:bidi="en-GB"/>
                    </w:rPr>
                  </w:pPr>
                  <w:r w:rsidRPr="00B06B7A">
                    <w:rPr>
                      <w:rFonts w:ascii="Aptos" w:eastAsia="Arial" w:hAnsi="Aptos"/>
                      <w:color w:val="FF0000"/>
                      <w:lang w:eastAsia="en-GB" w:bidi="en-GB"/>
                    </w:rPr>
                    <w:t xml:space="preserve">……………………………………………………………………………………………...… </w:t>
                  </w:r>
                  <w:r w:rsidRPr="00B06B7A">
                    <w:rPr>
                      <w:rFonts w:ascii="Aptos" w:eastAsia="Arial" w:hAnsi="Aptos"/>
                      <w:b/>
                      <w:bCs/>
                      <w:color w:val="FF0000"/>
                      <w:lang w:eastAsia="en-GB" w:bidi="en-GB"/>
                    </w:rPr>
                    <w:t xml:space="preserve">  </w:t>
                  </w:r>
                  <w:r w:rsidRPr="00B06B7A">
                    <w:rPr>
                      <w:rFonts w:ascii="Aptos" w:eastAsia="Arial" w:hAnsi="Aptos"/>
                      <w:b/>
                      <w:bCs/>
                      <w:color w:val="FF0000"/>
                      <w:u w:val="single"/>
                      <w:lang w:eastAsia="en-GB" w:bidi="en-GB"/>
                    </w:rPr>
                    <w:t>END</w:t>
                  </w:r>
                </w:p>
                <w:p w14:paraId="05FC5E4D" w14:textId="77777777" w:rsidR="00B2086A" w:rsidRPr="00B06B7A" w:rsidRDefault="00B2086A" w:rsidP="00B2086A">
                  <w:pPr>
                    <w:contextualSpacing/>
                    <w:rPr>
                      <w:rFonts w:ascii="Aptos" w:hAnsi="Aptos"/>
                      <w:b/>
                      <w:bCs/>
                      <w:color w:val="FF0000"/>
                      <w:u w:val="single"/>
                    </w:rPr>
                  </w:pPr>
                </w:p>
                <w:p w14:paraId="3DBA6206" w14:textId="77777777" w:rsidR="00B2086A" w:rsidRPr="00B06B7A" w:rsidRDefault="00B2086A" w:rsidP="00B2086A">
                  <w:pPr>
                    <w:contextualSpacing/>
                    <w:rPr>
                      <w:rFonts w:ascii="Aptos" w:eastAsia="Arial" w:hAnsi="Aptos"/>
                      <w:b/>
                      <w:bCs/>
                      <w:color w:val="FF0000"/>
                      <w:u w:val="single"/>
                      <w:lang w:bidi="en-GB"/>
                    </w:rPr>
                  </w:pPr>
                </w:p>
              </w:tc>
            </w:tr>
          </w:tbl>
          <w:p w14:paraId="558D152C" w14:textId="77777777" w:rsidR="00B2086A" w:rsidRPr="00B06B7A" w:rsidRDefault="00B2086A" w:rsidP="00A25CD1">
            <w:pPr>
              <w:contextualSpacing/>
              <w:jc w:val="center"/>
              <w:rPr>
                <w:rFonts w:ascii="Aptos" w:hAnsi="Aptos"/>
                <w:b/>
                <w:bCs/>
                <w:color w:val="FF0000"/>
                <w:u w:val="single"/>
              </w:rPr>
            </w:pPr>
          </w:p>
          <w:p w14:paraId="086B4E37" w14:textId="77777777" w:rsidR="00B2086A" w:rsidRPr="00B06B7A" w:rsidRDefault="00B2086A" w:rsidP="00B2086A">
            <w:pPr>
              <w:contextualSpacing/>
              <w:jc w:val="center"/>
              <w:rPr>
                <w:rFonts w:ascii="Aptos" w:hAnsi="Aptos"/>
                <w:b/>
                <w:bCs/>
                <w:color w:val="FF0000"/>
                <w:u w:val="single"/>
              </w:rPr>
            </w:pPr>
          </w:p>
          <w:p w14:paraId="1211FD6D" w14:textId="77777777" w:rsidR="00B26713" w:rsidRPr="00CC4722" w:rsidRDefault="00B26713" w:rsidP="00B2086A">
            <w:pPr>
              <w:contextualSpacing/>
              <w:jc w:val="center"/>
              <w:rPr>
                <w:rFonts w:ascii="Aptos" w:hAnsi="Aptos"/>
                <w:b/>
                <w:bCs/>
                <w:u w:val="single"/>
              </w:rPr>
            </w:pPr>
          </w:p>
          <w:p w14:paraId="31127A5E" w14:textId="77777777" w:rsidR="00B2086A" w:rsidRPr="00CC4722" w:rsidRDefault="00B2086A" w:rsidP="00405F25">
            <w:pPr>
              <w:contextualSpacing/>
              <w:rPr>
                <w:rFonts w:ascii="Aptos" w:hAnsi="Aptos"/>
                <w:b/>
                <w:bCs/>
                <w:u w:val="single"/>
              </w:rPr>
            </w:pPr>
          </w:p>
          <w:p w14:paraId="73664912" w14:textId="77777777" w:rsidR="00B2086A" w:rsidRPr="00CC4722" w:rsidRDefault="00B2086A" w:rsidP="00B2086A">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CB69E6" w:rsidRPr="00CC4722" w14:paraId="31C24313" w14:textId="77777777" w:rsidTr="00DE4952">
              <w:trPr>
                <w:jc w:val="center"/>
              </w:trPr>
              <w:tc>
                <w:tcPr>
                  <w:tcW w:w="9766" w:type="dxa"/>
                  <w:shd w:val="clear" w:color="auto" w:fill="DAE9F7"/>
                  <w:vAlign w:val="center"/>
                </w:tcPr>
                <w:p w14:paraId="0D26335D" w14:textId="77777777" w:rsidR="00CB69E6" w:rsidRPr="00CC4722" w:rsidRDefault="00CB69E6" w:rsidP="00CB69E6">
                  <w:pPr>
                    <w:jc w:val="center"/>
                    <w:rPr>
                      <w:rFonts w:ascii="Aptos" w:hAnsi="Aptos"/>
                      <w:b/>
                      <w:bCs/>
                    </w:rPr>
                  </w:pPr>
                </w:p>
                <w:p w14:paraId="03AC9C19" w14:textId="18245554" w:rsidR="00405F25" w:rsidRPr="00CC4722" w:rsidRDefault="00405F25" w:rsidP="00405F25">
                  <w:pPr>
                    <w:jc w:val="center"/>
                    <w:rPr>
                      <w:rFonts w:ascii="Aptos" w:eastAsia="Arial" w:hAnsi="Aptos"/>
                      <w:b/>
                      <w:bCs/>
                      <w:u w:val="single"/>
                      <w:lang w:eastAsia="en-GB" w:bidi="en-GB"/>
                    </w:rPr>
                  </w:pPr>
                  <w:r w:rsidRPr="00CC4722">
                    <w:rPr>
                      <w:rFonts w:ascii="Aptos" w:eastAsia="Arial" w:hAnsi="Aptos"/>
                      <w:b/>
                      <w:bCs/>
                      <w:u w:val="single"/>
                      <w:lang w:eastAsia="en-GB" w:bidi="en-GB"/>
                    </w:rPr>
                    <w:t>WHO TO CONTACT</w:t>
                  </w:r>
                </w:p>
                <w:p w14:paraId="7A6A6BB8" w14:textId="77777777" w:rsidR="00CB69E6" w:rsidRPr="00CC4722" w:rsidRDefault="00CB69E6" w:rsidP="00405F25">
                  <w:pPr>
                    <w:jc w:val="center"/>
                    <w:rPr>
                      <w:rFonts w:ascii="Aptos" w:hAnsi="Aptos"/>
                      <w:b/>
                      <w:bCs/>
                      <w:u w:val="single"/>
                    </w:rPr>
                  </w:pPr>
                  <w:r w:rsidRPr="00CC4722">
                    <w:rPr>
                      <w:rFonts w:ascii="Aptos" w:hAnsi="Aptos"/>
                      <w:b/>
                      <w:bCs/>
                      <w:u w:val="single"/>
                    </w:rPr>
                    <w:t>BITS</w:t>
                  </w:r>
                </w:p>
                <w:p w14:paraId="5FB35A11" w14:textId="77777777" w:rsidR="00CB69E6" w:rsidRPr="00CC4722" w:rsidRDefault="00CB69E6" w:rsidP="00CB69E6">
                  <w:pPr>
                    <w:contextualSpacing/>
                    <w:jc w:val="center"/>
                    <w:rPr>
                      <w:rFonts w:ascii="Aptos" w:eastAsia="Arial" w:hAnsi="Aptos"/>
                      <w:b/>
                      <w:bCs/>
                      <w:color w:val="FF0000"/>
                      <w:u w:val="single"/>
                      <w:lang w:bidi="en-GB"/>
                    </w:rPr>
                  </w:pPr>
                </w:p>
                <w:p w14:paraId="7E93317D" w14:textId="77777777" w:rsidR="00CB69E6" w:rsidRPr="00CC4722" w:rsidRDefault="00CB69E6" w:rsidP="00CB69E6">
                  <w:pPr>
                    <w:contextualSpacing/>
                    <w:jc w:val="center"/>
                    <w:rPr>
                      <w:rFonts w:ascii="Aptos" w:eastAsia="Arial" w:hAnsi="Aptos"/>
                      <w:b/>
                      <w:bCs/>
                      <w:color w:val="FF0000"/>
                      <w:u w:val="single"/>
                      <w:lang w:bidi="en-GB"/>
                    </w:rPr>
                  </w:pPr>
                </w:p>
                <w:p w14:paraId="00B4AAF2" w14:textId="768F99DA" w:rsidR="00DB44D6" w:rsidRPr="00CC4722" w:rsidRDefault="00CB69E6" w:rsidP="00DB44D6">
                  <w:pPr>
                    <w:rPr>
                      <w:rFonts w:ascii="Aptos" w:hAnsi="Aptos"/>
                      <w:b/>
                      <w:bCs/>
                      <w:color w:val="FF0000"/>
                      <w:u w:val="single"/>
                    </w:rPr>
                  </w:pPr>
                  <w:r w:rsidRPr="00CC4722">
                    <w:rPr>
                      <w:rFonts w:ascii="Aptos" w:hAnsi="Aptos"/>
                      <w:b/>
                      <w:bCs/>
                      <w:color w:val="FF0000"/>
                      <w:u w:val="single"/>
                    </w:rPr>
                    <w:t>TABLE OF CONTENTS</w:t>
                  </w:r>
                </w:p>
                <w:p w14:paraId="2E0EAF80" w14:textId="77777777" w:rsidR="00DB44D6" w:rsidRPr="00CC4722" w:rsidRDefault="00DB44D6" w:rsidP="00FF7505">
                  <w:pPr>
                    <w:pStyle w:val="ListParagraph"/>
                    <w:numPr>
                      <w:ilvl w:val="0"/>
                      <w:numId w:val="212"/>
                    </w:numPr>
                    <w:rPr>
                      <w:rFonts w:ascii="Aptos" w:hAnsi="Aptos"/>
                      <w:u w:val="single"/>
                    </w:rPr>
                  </w:pPr>
                  <w:r w:rsidRPr="00CC4722">
                    <w:rPr>
                      <w:rFonts w:ascii="Aptos" w:eastAsia="Arial" w:hAnsi="Aptos"/>
                      <w:b/>
                      <w:bCs/>
                      <w:u w:val="single"/>
                      <w:lang w:eastAsia="en-GB" w:bidi="en-GB"/>
                    </w:rPr>
                    <w:t xml:space="preserve">WHO TO CONTACT ABOUT THIS OFFICIAL DOCUMENT </w:t>
                  </w:r>
                </w:p>
                <w:p w14:paraId="046F9413" w14:textId="77777777" w:rsidR="00DB44D6" w:rsidRPr="00CC4722" w:rsidRDefault="00DB44D6" w:rsidP="00FF7505">
                  <w:pPr>
                    <w:pStyle w:val="ListParagraph"/>
                    <w:numPr>
                      <w:ilvl w:val="0"/>
                      <w:numId w:val="135"/>
                    </w:numPr>
                    <w:rPr>
                      <w:rFonts w:ascii="Aptos" w:hAnsi="Aptos"/>
                      <w:u w:val="single"/>
                    </w:rPr>
                  </w:pPr>
                  <w:r w:rsidRPr="00CC4722">
                    <w:rPr>
                      <w:rFonts w:ascii="Aptos" w:hAnsi="Aptos"/>
                      <w:u w:val="single"/>
                    </w:rPr>
                    <w:t>For All Queries Relating to This Official Document</w:t>
                  </w:r>
                  <w:r w:rsidRPr="00CC4722">
                    <w:rPr>
                      <w:rFonts w:ascii="Aptos" w:eastAsia="Arial" w:hAnsi="Aptos"/>
                      <w:lang w:eastAsia="en-GB" w:bidi="en-GB"/>
                    </w:rPr>
                    <w:t>.………….…......…………. ………    3</w:t>
                  </w:r>
                </w:p>
                <w:p w14:paraId="47906253" w14:textId="77777777" w:rsidR="00DB44D6" w:rsidRPr="00CC4722" w:rsidRDefault="00DB44D6" w:rsidP="00FF7505">
                  <w:pPr>
                    <w:pStyle w:val="ListParagraph"/>
                    <w:numPr>
                      <w:ilvl w:val="0"/>
                      <w:numId w:val="135"/>
                    </w:numPr>
                    <w:rPr>
                      <w:rFonts w:ascii="Aptos" w:hAnsi="Aptos"/>
                      <w:u w:val="single"/>
                    </w:rPr>
                  </w:pPr>
                  <w:r w:rsidRPr="00CC4722">
                    <w:rPr>
                      <w:rFonts w:ascii="Aptos" w:hAnsi="Aptos"/>
                      <w:u w:val="single"/>
                      <w:lang w:eastAsia="en-GB" w:bidi="en-GB"/>
                    </w:rPr>
                    <w:t>We attach the details of the named above as forth with</w:t>
                  </w:r>
                  <w:r w:rsidRPr="00CC4722">
                    <w:rPr>
                      <w:rFonts w:ascii="Aptos" w:eastAsia="Arial" w:hAnsi="Aptos"/>
                      <w:lang w:eastAsia="en-GB" w:bidi="en-GB"/>
                    </w:rPr>
                    <w:t>.………….…….........…...………    3</w:t>
                  </w:r>
                </w:p>
                <w:p w14:paraId="0918DBF1" w14:textId="77777777" w:rsidR="00DB44D6" w:rsidRPr="00CC4722" w:rsidRDefault="00DB44D6" w:rsidP="00DB44D6">
                  <w:pPr>
                    <w:contextualSpacing/>
                    <w:rPr>
                      <w:rFonts w:ascii="Aptos" w:eastAsia="Arial" w:hAnsi="Aptos"/>
                      <w:b/>
                      <w:bCs/>
                      <w:highlight w:val="lightGray"/>
                      <w:u w:val="single"/>
                      <w:lang w:bidi="en-GB"/>
                    </w:rPr>
                  </w:pPr>
                </w:p>
                <w:p w14:paraId="19BA56D0" w14:textId="77777777" w:rsidR="00DB44D6" w:rsidRPr="00CC4722" w:rsidRDefault="00DB44D6" w:rsidP="00DB44D6">
                  <w:pPr>
                    <w:jc w:val="center"/>
                    <w:rPr>
                      <w:rFonts w:ascii="Aptos" w:eastAsia="Arial" w:hAnsi="Aptos"/>
                      <w:b/>
                      <w:bCs/>
                      <w:u w:val="single"/>
                      <w:lang w:eastAsia="en-GB" w:bidi="en-GB"/>
                    </w:rPr>
                  </w:pPr>
                  <w:bookmarkStart w:id="88" w:name="_Hlk144202900"/>
                  <w:r w:rsidRPr="00CC4722">
                    <w:rPr>
                      <w:rFonts w:ascii="Aptos" w:eastAsia="Arial" w:hAnsi="Aptos"/>
                      <w:b/>
                      <w:bCs/>
                      <w:u w:val="single"/>
                      <w:lang w:eastAsia="en-GB" w:bidi="en-GB"/>
                    </w:rPr>
                    <w:t>WHO TO CONTACT</w:t>
                  </w:r>
                </w:p>
                <w:bookmarkEnd w:id="88"/>
                <w:p w14:paraId="1CA12E20" w14:textId="77777777" w:rsidR="00DB44D6" w:rsidRPr="00CC4722" w:rsidRDefault="00DB44D6" w:rsidP="00DB44D6">
                  <w:pPr>
                    <w:rPr>
                      <w:rFonts w:ascii="Aptos" w:hAnsi="Aptos"/>
                      <w:b/>
                      <w:bCs/>
                      <w:u w:val="single"/>
                      <w:lang w:eastAsia="en-GB" w:bidi="en-GB"/>
                    </w:rPr>
                  </w:pPr>
                </w:p>
                <w:p w14:paraId="6E733CD1" w14:textId="77777777" w:rsidR="00DB44D6" w:rsidRPr="00CC4722" w:rsidRDefault="00DB44D6" w:rsidP="006128F5">
                  <w:pPr>
                    <w:pStyle w:val="ListParagraph"/>
                    <w:widowControl w:val="0"/>
                    <w:numPr>
                      <w:ilvl w:val="0"/>
                      <w:numId w:val="284"/>
                    </w:numPr>
                    <w:spacing w:after="82"/>
                    <w:outlineLvl w:val="1"/>
                    <w:rPr>
                      <w:rFonts w:ascii="Aptos" w:eastAsia="Arial" w:hAnsi="Aptos"/>
                      <w:b/>
                      <w:bCs/>
                      <w:u w:val="single"/>
                      <w:lang w:eastAsia="en-GB" w:bidi="en-GB"/>
                    </w:rPr>
                  </w:pPr>
                  <w:bookmarkStart w:id="89" w:name="_Hlk144201895"/>
                  <w:r w:rsidRPr="00CC4722">
                    <w:rPr>
                      <w:rFonts w:ascii="Aptos" w:eastAsia="Arial" w:hAnsi="Aptos"/>
                      <w:b/>
                      <w:bCs/>
                      <w:u w:val="single"/>
                      <w:lang w:eastAsia="en-GB" w:bidi="en-GB"/>
                    </w:rPr>
                    <w:t xml:space="preserve">WHO TO CONTACT ABOUT THIS OFFICIAL DOCUMENT </w:t>
                  </w:r>
                </w:p>
                <w:p w14:paraId="55F10ACC" w14:textId="77777777" w:rsidR="00DB44D6" w:rsidRPr="00CC4722" w:rsidRDefault="00DB44D6" w:rsidP="00FF7505">
                  <w:pPr>
                    <w:pStyle w:val="ListParagraph"/>
                    <w:widowControl w:val="0"/>
                    <w:numPr>
                      <w:ilvl w:val="0"/>
                      <w:numId w:val="19"/>
                    </w:numPr>
                    <w:spacing w:after="82"/>
                    <w:outlineLvl w:val="1"/>
                    <w:rPr>
                      <w:rFonts w:ascii="Aptos" w:eastAsia="Arial" w:hAnsi="Aptos"/>
                      <w:color w:val="000000"/>
                      <w:lang w:eastAsia="en-GB" w:bidi="en-GB"/>
                    </w:rPr>
                  </w:pPr>
                  <w:bookmarkStart w:id="90" w:name="_Hlk144203291"/>
                  <w:bookmarkEnd w:id="89"/>
                  <w:r w:rsidRPr="00CC4722">
                    <w:rPr>
                      <w:rFonts w:ascii="Aptos" w:eastAsia="Arial" w:hAnsi="Aptos"/>
                      <w:b/>
                      <w:bCs/>
                      <w:color w:val="000000"/>
                      <w:u w:val="single"/>
                      <w:lang w:eastAsia="en-GB" w:bidi="en-GB"/>
                    </w:rPr>
                    <w:t>For All Queries Relating to This Official Document</w:t>
                  </w:r>
                  <w:bookmarkEnd w:id="90"/>
                  <w:r w:rsidRPr="00CC4722">
                    <w:rPr>
                      <w:rFonts w:ascii="Aptos" w:eastAsia="Arial" w:hAnsi="Aptos"/>
                      <w:color w:val="000000"/>
                      <w:lang w:eastAsia="en-GB" w:bidi="en-GB"/>
                    </w:rPr>
                    <w:t>: -- t</w:t>
                  </w:r>
                  <w:r w:rsidRPr="00CC4722">
                    <w:rPr>
                      <w:rFonts w:ascii="Aptos" w:hAnsi="Aptos"/>
                    </w:rPr>
                    <w:t>he police or other Official Persons of this Cases Relevance can contact the following people if they require to do s</w:t>
                  </w:r>
                  <w:r w:rsidRPr="00CC4722">
                    <w:rPr>
                      <w:rFonts w:ascii="Aptos" w:eastAsia="Arial" w:hAnsi="Aptos"/>
                      <w:color w:val="000000"/>
                      <w:lang w:eastAsia="en-GB" w:bidi="en-GB"/>
                    </w:rPr>
                    <w:t>o.</w:t>
                  </w:r>
                </w:p>
                <w:p w14:paraId="1B380B1B" w14:textId="77777777" w:rsidR="00DB44D6" w:rsidRPr="00CC4722" w:rsidRDefault="00DB44D6" w:rsidP="00FF7505">
                  <w:pPr>
                    <w:pStyle w:val="ListParagraph"/>
                    <w:widowControl w:val="0"/>
                    <w:numPr>
                      <w:ilvl w:val="0"/>
                      <w:numId w:val="20"/>
                    </w:numPr>
                    <w:spacing w:after="82"/>
                    <w:outlineLvl w:val="1"/>
                    <w:rPr>
                      <w:rFonts w:ascii="Aptos" w:eastAsia="Arial" w:hAnsi="Aptos"/>
                      <w:color w:val="000000"/>
                      <w:lang w:eastAsia="en-GB" w:bidi="en-GB"/>
                    </w:rPr>
                  </w:pPr>
                  <w:r w:rsidRPr="00CC4722">
                    <w:rPr>
                      <w:rFonts w:ascii="Aptos" w:eastAsia="Arial" w:hAnsi="Aptos"/>
                      <w:color w:val="000000"/>
                      <w:lang w:eastAsia="en-GB" w:bidi="en-GB"/>
                    </w:rPr>
                    <w:t>The Claimant Mr. Simon Paul Cordell.</w:t>
                  </w:r>
                </w:p>
                <w:p w14:paraId="500EB9DD" w14:textId="77777777" w:rsidR="00DB44D6" w:rsidRPr="00CC4722" w:rsidRDefault="00DB44D6" w:rsidP="00FF7505">
                  <w:pPr>
                    <w:pStyle w:val="ListParagraph"/>
                    <w:widowControl w:val="0"/>
                    <w:numPr>
                      <w:ilvl w:val="0"/>
                      <w:numId w:val="20"/>
                    </w:numPr>
                    <w:spacing w:after="82"/>
                    <w:outlineLvl w:val="1"/>
                    <w:rPr>
                      <w:rFonts w:ascii="Aptos" w:eastAsia="Arial" w:hAnsi="Aptos"/>
                      <w:color w:val="000000"/>
                      <w:lang w:eastAsia="en-GB" w:bidi="en-GB"/>
                    </w:rPr>
                  </w:pPr>
                  <w:r w:rsidRPr="00CC4722">
                    <w:rPr>
                      <w:rFonts w:ascii="Aptos" w:eastAsia="Arial" w:hAnsi="Aptos"/>
                      <w:color w:val="000000"/>
                      <w:lang w:eastAsia="en-GB" w:bidi="en-GB"/>
                    </w:rPr>
                    <w:t>The Claimant Mother.</w:t>
                  </w:r>
                </w:p>
                <w:p w14:paraId="5FFD2FD2" w14:textId="77777777" w:rsidR="00DB44D6" w:rsidRPr="00CC4722" w:rsidRDefault="00DB44D6" w:rsidP="00FF7505">
                  <w:pPr>
                    <w:pStyle w:val="ListParagraph"/>
                    <w:widowControl w:val="0"/>
                    <w:numPr>
                      <w:ilvl w:val="0"/>
                      <w:numId w:val="20"/>
                    </w:numPr>
                    <w:spacing w:after="82"/>
                    <w:outlineLvl w:val="1"/>
                    <w:rPr>
                      <w:rFonts w:ascii="Aptos" w:eastAsia="Arial" w:hAnsi="Aptos"/>
                      <w:color w:val="000000"/>
                      <w:lang w:eastAsia="en-GB" w:bidi="en-GB"/>
                    </w:rPr>
                  </w:pPr>
                  <w:r w:rsidRPr="00CC4722">
                    <w:rPr>
                      <w:rFonts w:ascii="Aptos" w:eastAsia="Arial" w:hAnsi="Aptos"/>
                      <w:color w:val="000000"/>
                      <w:lang w:eastAsia="en-GB" w:bidi="en-GB"/>
                    </w:rPr>
                    <w:t>The Claimant Solicitor Firm.</w:t>
                  </w:r>
                </w:p>
                <w:p w14:paraId="0F2071A5" w14:textId="77777777" w:rsidR="00DB44D6" w:rsidRPr="00CC4722" w:rsidRDefault="00DB44D6" w:rsidP="00FF7505">
                  <w:pPr>
                    <w:pStyle w:val="ListParagraph"/>
                    <w:widowControl w:val="0"/>
                    <w:numPr>
                      <w:ilvl w:val="0"/>
                      <w:numId w:val="19"/>
                    </w:numPr>
                    <w:spacing w:after="82"/>
                    <w:outlineLvl w:val="1"/>
                    <w:rPr>
                      <w:rFonts w:ascii="Aptos" w:eastAsia="Arial" w:hAnsi="Aptos"/>
                      <w:b/>
                      <w:bCs/>
                      <w:color w:val="000000"/>
                      <w:u w:val="single"/>
                      <w:lang w:eastAsia="en-GB" w:bidi="en-GB"/>
                    </w:rPr>
                  </w:pPr>
                  <w:bookmarkStart w:id="91" w:name="_Hlk144203310"/>
                  <w:r w:rsidRPr="00CC4722">
                    <w:rPr>
                      <w:rFonts w:ascii="Aptos" w:eastAsia="Arial" w:hAnsi="Aptos"/>
                      <w:b/>
                      <w:bCs/>
                      <w:color w:val="000000"/>
                      <w:u w:val="single"/>
                      <w:lang w:eastAsia="en-GB" w:bidi="en-GB"/>
                    </w:rPr>
                    <w:t>We attach the details of the named above as forth with:</w:t>
                  </w:r>
                </w:p>
                <w:bookmarkEnd w:id="91"/>
                <w:p w14:paraId="6AB47F0F" w14:textId="77777777" w:rsidR="00DB44D6" w:rsidRPr="00CC4722" w:rsidRDefault="00DB44D6" w:rsidP="00DB44D6">
                  <w:pPr>
                    <w:pStyle w:val="ListParagraph"/>
                    <w:widowControl w:val="0"/>
                    <w:numPr>
                      <w:ilvl w:val="0"/>
                      <w:numId w:val="2"/>
                    </w:numPr>
                    <w:spacing w:after="82"/>
                    <w:ind w:left="1208" w:hanging="357"/>
                    <w:outlineLvl w:val="1"/>
                    <w:rPr>
                      <w:rFonts w:ascii="Aptos" w:eastAsia="Arial" w:hAnsi="Aptos"/>
                      <w:color w:val="000000"/>
                      <w:lang w:eastAsia="en-GB" w:bidi="en-GB"/>
                    </w:rPr>
                  </w:pPr>
                  <w:r w:rsidRPr="00CC4722">
                    <w:rPr>
                      <w:rFonts w:ascii="Aptos" w:eastAsia="Arial" w:hAnsi="Aptos"/>
                      <w:b/>
                      <w:bCs/>
                      <w:u w:val="single"/>
                      <w:lang w:eastAsia="en-GB" w:bidi="en-GB"/>
                    </w:rPr>
                    <w:t>ADDRESS A IS AS FOLLOWS.</w:t>
                  </w:r>
                </w:p>
                <w:p w14:paraId="297B6487" w14:textId="77777777" w:rsidR="00DB44D6" w:rsidRPr="00CC4722" w:rsidRDefault="00DB44D6" w:rsidP="00AE3380">
                  <w:pPr>
                    <w:pStyle w:val="ListParagraph"/>
                    <w:widowControl w:val="0"/>
                    <w:numPr>
                      <w:ilvl w:val="0"/>
                      <w:numId w:val="5"/>
                    </w:numPr>
                    <w:spacing w:after="82"/>
                    <w:ind w:left="1491" w:hanging="357"/>
                    <w:outlineLvl w:val="1"/>
                    <w:rPr>
                      <w:rFonts w:ascii="Aptos" w:eastAsia="Arial" w:hAnsi="Aptos"/>
                      <w:color w:val="000000"/>
                      <w:lang w:eastAsia="en-GB" w:bidi="en-GB"/>
                    </w:rPr>
                  </w:pPr>
                  <w:r w:rsidRPr="00CC4722">
                    <w:rPr>
                      <w:rFonts w:ascii="Aptos" w:eastAsia="Arial" w:hAnsi="Aptos"/>
                      <w:color w:val="000000"/>
                      <w:lang w:eastAsia="en-GB" w:bidi="en-GB"/>
                    </w:rPr>
                    <w:t>109 Burncroft Avenue, Enfield, London EN3 7JQ.</w:t>
                  </w:r>
                </w:p>
                <w:p w14:paraId="7DCC4F1A" w14:textId="77777777" w:rsidR="00DB44D6" w:rsidRPr="00CC4722" w:rsidRDefault="00DB44D6" w:rsidP="00DB44D6">
                  <w:pPr>
                    <w:pStyle w:val="ListParagraph"/>
                    <w:numPr>
                      <w:ilvl w:val="0"/>
                      <w:numId w:val="2"/>
                    </w:numPr>
                    <w:ind w:left="1208" w:hanging="357"/>
                    <w:rPr>
                      <w:rFonts w:ascii="Aptos" w:eastAsia="Arial" w:hAnsi="Aptos"/>
                      <w:b/>
                      <w:bCs/>
                      <w:u w:val="single"/>
                      <w:lang w:eastAsia="en-GB" w:bidi="en-GB"/>
                    </w:rPr>
                  </w:pPr>
                  <w:r w:rsidRPr="00CC4722">
                    <w:rPr>
                      <w:rFonts w:ascii="Aptos" w:eastAsia="Arial" w:hAnsi="Aptos"/>
                      <w:b/>
                      <w:bCs/>
                      <w:u w:val="single"/>
                      <w:lang w:eastAsia="en-GB" w:bidi="en-GB"/>
                    </w:rPr>
                    <w:t>ADDRESS B IS AS FOLLOWS.</w:t>
                  </w:r>
                </w:p>
                <w:p w14:paraId="2203A443" w14:textId="77777777" w:rsidR="00DB44D6" w:rsidRPr="00CC4722" w:rsidRDefault="00DB44D6" w:rsidP="00AE3380">
                  <w:pPr>
                    <w:pStyle w:val="ListParagraph"/>
                    <w:widowControl w:val="0"/>
                    <w:numPr>
                      <w:ilvl w:val="0"/>
                      <w:numId w:val="5"/>
                    </w:numPr>
                    <w:spacing w:after="82"/>
                    <w:ind w:left="1491" w:hanging="357"/>
                    <w:outlineLvl w:val="1"/>
                    <w:rPr>
                      <w:rFonts w:ascii="Aptos" w:eastAsia="Arial" w:hAnsi="Aptos"/>
                      <w:color w:val="ED7D31" w:themeColor="accent2"/>
                      <w:lang w:eastAsia="en-GB" w:bidi="en-GB"/>
                    </w:rPr>
                  </w:pPr>
                  <w:r w:rsidRPr="00CC4722">
                    <w:rPr>
                      <w:rFonts w:ascii="Aptos" w:eastAsia="Arial" w:hAnsi="Aptos"/>
                      <w:color w:val="ED7D31" w:themeColor="accent2"/>
                      <w:lang w:eastAsia="en-GB" w:bidi="en-GB"/>
                    </w:rPr>
                    <w:t>*****</w:t>
                  </w:r>
                </w:p>
                <w:p w14:paraId="00C17616" w14:textId="77777777" w:rsidR="00DB44D6" w:rsidRPr="00CC4722" w:rsidRDefault="00DB44D6" w:rsidP="00DB44D6">
                  <w:pPr>
                    <w:pStyle w:val="ListParagraph"/>
                    <w:widowControl w:val="0"/>
                    <w:numPr>
                      <w:ilvl w:val="0"/>
                      <w:numId w:val="2"/>
                    </w:numPr>
                    <w:spacing w:after="82"/>
                    <w:ind w:left="1208" w:hanging="357"/>
                    <w:outlineLvl w:val="1"/>
                    <w:rPr>
                      <w:rFonts w:ascii="Aptos" w:eastAsia="Arial" w:hAnsi="Aptos"/>
                      <w:b/>
                      <w:bCs/>
                      <w:u w:val="single"/>
                      <w:lang w:eastAsia="en-GB" w:bidi="en-GB"/>
                    </w:rPr>
                  </w:pPr>
                  <w:r w:rsidRPr="00CC4722">
                    <w:rPr>
                      <w:rFonts w:ascii="Aptos" w:eastAsia="Arial" w:hAnsi="Aptos"/>
                      <w:b/>
                      <w:bCs/>
                      <w:u w:val="single"/>
                      <w:lang w:eastAsia="en-GB" w:bidi="en-GB"/>
                    </w:rPr>
                    <w:t>ADDRESS C IS AS FOLLOWS.</w:t>
                  </w:r>
                </w:p>
                <w:p w14:paraId="18DBD202" w14:textId="77777777" w:rsidR="00DB44D6" w:rsidRPr="00CC4722" w:rsidRDefault="00DB44D6" w:rsidP="00AE3380">
                  <w:pPr>
                    <w:pStyle w:val="ListParagraph"/>
                    <w:widowControl w:val="0"/>
                    <w:numPr>
                      <w:ilvl w:val="0"/>
                      <w:numId w:val="5"/>
                    </w:numPr>
                    <w:spacing w:after="82"/>
                    <w:ind w:left="1491" w:hanging="357"/>
                    <w:outlineLvl w:val="1"/>
                    <w:rPr>
                      <w:rFonts w:ascii="Aptos" w:eastAsia="Arial" w:hAnsi="Aptos"/>
                      <w:color w:val="ED7D31" w:themeColor="accent2"/>
                      <w:lang w:eastAsia="en-GB" w:bidi="en-GB"/>
                    </w:rPr>
                  </w:pPr>
                  <w:r w:rsidRPr="00CC4722">
                    <w:rPr>
                      <w:rFonts w:ascii="Aptos" w:eastAsia="Arial" w:hAnsi="Aptos"/>
                      <w:color w:val="ED7D31" w:themeColor="accent2"/>
                      <w:lang w:eastAsia="en-GB" w:bidi="en-GB"/>
                    </w:rPr>
                    <w:t>****</w:t>
                  </w:r>
                </w:p>
                <w:p w14:paraId="167C1870" w14:textId="77777777" w:rsidR="00CB69E6" w:rsidRPr="00CC4722" w:rsidRDefault="00CB69E6" w:rsidP="00CB69E6">
                  <w:pPr>
                    <w:contextualSpacing/>
                    <w:rPr>
                      <w:rFonts w:ascii="Aptos" w:eastAsia="Arial" w:hAnsi="Aptos"/>
                      <w:b/>
                      <w:bCs/>
                      <w:u w:val="single"/>
                      <w:lang w:bidi="en-GB"/>
                    </w:rPr>
                  </w:pPr>
                </w:p>
              </w:tc>
            </w:tr>
          </w:tbl>
          <w:p w14:paraId="45A210FE" w14:textId="77777777" w:rsidR="00B2086A" w:rsidRPr="00CC4722" w:rsidRDefault="00B2086A" w:rsidP="00A25CD1">
            <w:pPr>
              <w:contextualSpacing/>
              <w:jc w:val="center"/>
              <w:rPr>
                <w:rFonts w:ascii="Aptos" w:hAnsi="Aptos"/>
                <w:b/>
                <w:bCs/>
                <w:u w:val="single"/>
              </w:rPr>
            </w:pPr>
          </w:p>
          <w:p w14:paraId="3DE4D418" w14:textId="77777777" w:rsidR="00CB69E6" w:rsidRPr="00CC4722" w:rsidRDefault="00CB69E6" w:rsidP="00A25CD1">
            <w:pPr>
              <w:contextualSpacing/>
              <w:jc w:val="center"/>
              <w:rPr>
                <w:rFonts w:ascii="Aptos" w:hAnsi="Aptos"/>
                <w:b/>
                <w:bCs/>
                <w:u w:val="single"/>
              </w:rPr>
            </w:pPr>
          </w:p>
          <w:p w14:paraId="1425356C" w14:textId="77777777" w:rsidR="00CB69E6" w:rsidRPr="00CC4722" w:rsidRDefault="00CB69E6" w:rsidP="00A25CD1">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CB69E6" w:rsidRPr="00CC4722" w14:paraId="2CAEAF5C" w14:textId="77777777" w:rsidTr="00DE4952">
              <w:trPr>
                <w:jc w:val="center"/>
              </w:trPr>
              <w:tc>
                <w:tcPr>
                  <w:tcW w:w="9766" w:type="dxa"/>
                  <w:shd w:val="clear" w:color="auto" w:fill="DAE9F7"/>
                  <w:vAlign w:val="center"/>
                </w:tcPr>
                <w:p w14:paraId="727F1A44" w14:textId="77777777" w:rsidR="00CB69E6" w:rsidRPr="00CC4722" w:rsidRDefault="00CB69E6" w:rsidP="00CB69E6">
                  <w:pPr>
                    <w:jc w:val="center"/>
                    <w:rPr>
                      <w:rFonts w:ascii="Aptos" w:hAnsi="Aptos"/>
                      <w:b/>
                      <w:bCs/>
                    </w:rPr>
                  </w:pPr>
                </w:p>
                <w:p w14:paraId="088E35B4" w14:textId="6BCD8167" w:rsidR="00DA7FF0" w:rsidRDefault="00DA7FF0" w:rsidP="00405F25">
                  <w:pPr>
                    <w:jc w:val="center"/>
                    <w:rPr>
                      <w:rFonts w:ascii="Aptos" w:hAnsi="Aptos"/>
                      <w:b/>
                      <w:bCs/>
                      <w:u w:val="single"/>
                    </w:rPr>
                  </w:pPr>
                  <w:r w:rsidRPr="00CC4722">
                    <w:rPr>
                      <w:rFonts w:ascii="Aptos" w:hAnsi="Aptos"/>
                      <w:b/>
                      <w:bCs/>
                      <w:u w:val="single"/>
                    </w:rPr>
                    <w:t xml:space="preserve">WHAT THIS DOCUMENT PROVES </w:t>
                  </w:r>
                </w:p>
                <w:p w14:paraId="1BA23252" w14:textId="4142850A" w:rsidR="00DA7FF0" w:rsidRDefault="00DA7FF0" w:rsidP="00DA7FF0">
                  <w:pPr>
                    <w:jc w:val="center"/>
                    <w:rPr>
                      <w:rFonts w:ascii="Aptos" w:hAnsi="Aptos"/>
                      <w:b/>
                      <w:bCs/>
                      <w:u w:val="single"/>
                    </w:rPr>
                  </w:pPr>
                  <w:r>
                    <w:rPr>
                      <w:rFonts w:ascii="Aptos" w:hAnsi="Aptos"/>
                      <w:b/>
                      <w:bCs/>
                      <w:u w:val="single"/>
                    </w:rPr>
                    <w:t>OUR LISTED AS ACCUSED</w:t>
                  </w:r>
                </w:p>
                <w:p w14:paraId="65C7FC03" w14:textId="5B07B63F" w:rsidR="00405F25" w:rsidRPr="00DA7FF0" w:rsidRDefault="00DA7FF0" w:rsidP="00DA7FF0">
                  <w:pPr>
                    <w:jc w:val="center"/>
                    <w:rPr>
                      <w:rFonts w:ascii="Aptos" w:hAnsi="Aptos"/>
                      <w:b/>
                      <w:bCs/>
                      <w:color w:val="FF0000"/>
                      <w:u w:val="single"/>
                    </w:rPr>
                  </w:pPr>
                  <w:r w:rsidRPr="00CC4722">
                    <w:rPr>
                      <w:rFonts w:ascii="Aptos" w:hAnsi="Aptos"/>
                      <w:b/>
                      <w:bCs/>
                      <w:u w:val="single"/>
                    </w:rPr>
                    <w:t>TO BE LIABLE FOR</w:t>
                  </w:r>
                  <w:r>
                    <w:rPr>
                      <w:rFonts w:ascii="Aptos" w:hAnsi="Aptos"/>
                      <w:b/>
                      <w:bCs/>
                      <w:u w:val="single"/>
                    </w:rPr>
                    <w:t>!</w:t>
                  </w:r>
                </w:p>
                <w:p w14:paraId="0526D68D" w14:textId="77777777" w:rsidR="00CB69E6" w:rsidRPr="00CC4722" w:rsidRDefault="00CB69E6" w:rsidP="00405F25">
                  <w:pPr>
                    <w:jc w:val="center"/>
                    <w:rPr>
                      <w:rFonts w:ascii="Aptos" w:hAnsi="Aptos"/>
                      <w:b/>
                      <w:bCs/>
                      <w:u w:val="single"/>
                    </w:rPr>
                  </w:pPr>
                  <w:r w:rsidRPr="00CC4722">
                    <w:rPr>
                      <w:rFonts w:ascii="Aptos" w:hAnsi="Aptos"/>
                      <w:b/>
                      <w:bCs/>
                      <w:u w:val="single"/>
                    </w:rPr>
                    <w:t>BITS</w:t>
                  </w:r>
                </w:p>
                <w:p w14:paraId="3E01A49B" w14:textId="77777777" w:rsidR="00CB69E6" w:rsidRPr="00CC4722" w:rsidRDefault="00CB69E6" w:rsidP="00CB69E6">
                  <w:pPr>
                    <w:contextualSpacing/>
                    <w:jc w:val="center"/>
                    <w:rPr>
                      <w:rFonts w:ascii="Aptos" w:eastAsia="Arial" w:hAnsi="Aptos"/>
                      <w:b/>
                      <w:bCs/>
                      <w:color w:val="FF0000"/>
                      <w:u w:val="single"/>
                      <w:lang w:bidi="en-GB"/>
                    </w:rPr>
                  </w:pPr>
                </w:p>
                <w:p w14:paraId="6014AFCA" w14:textId="77777777" w:rsidR="00CB69E6" w:rsidRPr="00CC4722" w:rsidRDefault="00CB69E6" w:rsidP="00CB69E6">
                  <w:pPr>
                    <w:contextualSpacing/>
                    <w:jc w:val="center"/>
                    <w:rPr>
                      <w:rFonts w:ascii="Aptos" w:eastAsia="Arial" w:hAnsi="Aptos"/>
                      <w:b/>
                      <w:bCs/>
                      <w:color w:val="FF0000"/>
                      <w:u w:val="single"/>
                      <w:lang w:bidi="en-GB"/>
                    </w:rPr>
                  </w:pPr>
                </w:p>
                <w:p w14:paraId="14A8BE4A" w14:textId="77777777" w:rsidR="00CB69E6" w:rsidRPr="00CC4722" w:rsidRDefault="00CB69E6" w:rsidP="00CB69E6">
                  <w:pPr>
                    <w:rPr>
                      <w:rFonts w:ascii="Aptos" w:hAnsi="Aptos"/>
                      <w:b/>
                      <w:bCs/>
                      <w:color w:val="FF0000"/>
                      <w:u w:val="single"/>
                    </w:rPr>
                  </w:pPr>
                  <w:r w:rsidRPr="00CC4722">
                    <w:rPr>
                      <w:rFonts w:ascii="Aptos" w:hAnsi="Aptos"/>
                      <w:b/>
                      <w:bCs/>
                      <w:color w:val="FF0000"/>
                      <w:u w:val="single"/>
                    </w:rPr>
                    <w:t>TABLE OF CONTENTS</w:t>
                  </w:r>
                </w:p>
                <w:p w14:paraId="22464E76" w14:textId="77777777" w:rsidR="00B07A75" w:rsidRPr="00CC4722" w:rsidRDefault="00B07A75" w:rsidP="00FF7505">
                  <w:pPr>
                    <w:pStyle w:val="ListParagraph"/>
                    <w:numPr>
                      <w:ilvl w:val="0"/>
                      <w:numId w:val="217"/>
                    </w:numPr>
                    <w:rPr>
                      <w:rFonts w:ascii="Aptos" w:hAnsi="Aptos"/>
                    </w:rPr>
                  </w:pPr>
                  <w:r w:rsidRPr="00CC4722">
                    <w:rPr>
                      <w:rFonts w:ascii="Aptos" w:hAnsi="Aptos"/>
                      <w:b/>
                      <w:bCs/>
                      <w:u w:val="single"/>
                    </w:rPr>
                    <w:t xml:space="preserve">WHAT THIS DOCUMENT PROVES THE </w:t>
                  </w:r>
                  <w:r w:rsidRPr="00CC4722">
                    <w:rPr>
                      <w:rFonts w:ascii="Aptos" w:hAnsi="Aptos"/>
                      <w:b/>
                      <w:bCs/>
                      <w:color w:val="FF0000"/>
                      <w:u w:val="single"/>
                    </w:rPr>
                    <w:t xml:space="preserve">POLICE </w:t>
                  </w:r>
                  <w:r w:rsidRPr="00CC4722">
                    <w:rPr>
                      <w:rFonts w:ascii="Aptos" w:hAnsi="Aptos"/>
                      <w:b/>
                      <w:bCs/>
                      <w:u w:val="single"/>
                    </w:rPr>
                    <w:t>TO BE LIABLE FOR:</w:t>
                  </w:r>
                </w:p>
                <w:p w14:paraId="7E3CB917" w14:textId="77777777" w:rsidR="00B07A75" w:rsidRPr="00CC4722" w:rsidRDefault="00B07A75" w:rsidP="00FF7505">
                  <w:pPr>
                    <w:pStyle w:val="ListParagraph"/>
                    <w:numPr>
                      <w:ilvl w:val="0"/>
                      <w:numId w:val="131"/>
                    </w:numPr>
                    <w:rPr>
                      <w:rFonts w:ascii="Aptos" w:hAnsi="Aptos"/>
                    </w:rPr>
                  </w:pPr>
                  <w:r w:rsidRPr="00CC4722">
                    <w:rPr>
                      <w:rFonts w:ascii="Aptos" w:eastAsia="Calibri" w:hAnsi="Aptos"/>
                      <w:u w:val="single"/>
                    </w:rPr>
                    <w:t>Breach of Data Protection Laws</w:t>
                  </w:r>
                  <w:r w:rsidRPr="00CC4722">
                    <w:rPr>
                      <w:rFonts w:ascii="Aptos" w:eastAsia="Arial" w:hAnsi="Aptos"/>
                      <w:lang w:eastAsia="en-GB" w:bidi="en-GB"/>
                    </w:rPr>
                    <w:t>…….……….… ……………......………………………    3</w:t>
                  </w:r>
                </w:p>
                <w:p w14:paraId="7A959858" w14:textId="77777777" w:rsidR="00B07A75" w:rsidRPr="00CC4722" w:rsidRDefault="00B07A75" w:rsidP="00FF7505">
                  <w:pPr>
                    <w:pStyle w:val="ListParagraph"/>
                    <w:numPr>
                      <w:ilvl w:val="0"/>
                      <w:numId w:val="131"/>
                    </w:numPr>
                    <w:rPr>
                      <w:rFonts w:ascii="Aptos" w:hAnsi="Aptos"/>
                    </w:rPr>
                  </w:pPr>
                  <w:r w:rsidRPr="00CC4722">
                    <w:rPr>
                      <w:rFonts w:ascii="Aptos" w:eastAsia="Calibri" w:hAnsi="Aptos"/>
                      <w:u w:val="single"/>
                    </w:rPr>
                    <w:t>Violation of Human Rights</w:t>
                  </w:r>
                  <w:r w:rsidRPr="00CC4722">
                    <w:rPr>
                      <w:rFonts w:ascii="Aptos" w:eastAsia="Arial" w:hAnsi="Aptos"/>
                      <w:lang w:eastAsia="en-GB" w:bidi="en-GB"/>
                    </w:rPr>
                    <w:t>……….…...………...................….…………………………    3</w:t>
                  </w:r>
                </w:p>
                <w:p w14:paraId="580264E0" w14:textId="77777777" w:rsidR="00B07A75" w:rsidRPr="00CC4722" w:rsidRDefault="00B07A75" w:rsidP="00FF7505">
                  <w:pPr>
                    <w:pStyle w:val="ListParagraph"/>
                    <w:numPr>
                      <w:ilvl w:val="0"/>
                      <w:numId w:val="131"/>
                    </w:numPr>
                    <w:rPr>
                      <w:rFonts w:ascii="Aptos" w:hAnsi="Aptos"/>
                    </w:rPr>
                  </w:pPr>
                  <w:r w:rsidRPr="00CC4722">
                    <w:rPr>
                      <w:rFonts w:ascii="Aptos" w:eastAsia="Calibri" w:hAnsi="Aptos"/>
                      <w:u w:val="single"/>
                    </w:rPr>
                    <w:lastRenderedPageBreak/>
                    <w:t>Legal Accountability</w:t>
                  </w:r>
                  <w:r w:rsidRPr="00CC4722">
                    <w:rPr>
                      <w:rFonts w:ascii="Aptos" w:eastAsia="Arial" w:hAnsi="Aptos"/>
                      <w:lang w:eastAsia="en-GB" w:bidi="en-GB"/>
                    </w:rPr>
                    <w:t>….………….…...………....................…….………………………    3</w:t>
                  </w:r>
                </w:p>
                <w:p w14:paraId="6EE4B76B" w14:textId="77777777" w:rsidR="00B07A75" w:rsidRPr="00CC4722" w:rsidRDefault="00B07A75" w:rsidP="00FF7505">
                  <w:pPr>
                    <w:pStyle w:val="ListParagraph"/>
                    <w:numPr>
                      <w:ilvl w:val="0"/>
                      <w:numId w:val="131"/>
                    </w:numPr>
                    <w:rPr>
                      <w:rFonts w:ascii="Aptos" w:hAnsi="Aptos"/>
                    </w:rPr>
                  </w:pPr>
                  <w:r w:rsidRPr="00CC4722">
                    <w:rPr>
                      <w:rFonts w:ascii="Aptos" w:eastAsia="Calibri" w:hAnsi="Aptos"/>
                      <w:u w:val="single"/>
                    </w:rPr>
                    <w:t>Homicide in the UK</w:t>
                  </w:r>
                  <w:r w:rsidRPr="00CC4722">
                    <w:rPr>
                      <w:rFonts w:ascii="Aptos" w:eastAsia="Arial" w:hAnsi="Aptos"/>
                      <w:lang w:eastAsia="en-GB" w:bidi="en-GB"/>
                    </w:rPr>
                    <w:t>…….……………….…...……….........…….………………………    3</w:t>
                  </w:r>
                </w:p>
                <w:p w14:paraId="575D801A" w14:textId="77777777" w:rsidR="00B07A75" w:rsidRPr="00CC4722" w:rsidRDefault="00B07A75" w:rsidP="00FF7505">
                  <w:pPr>
                    <w:pStyle w:val="ListParagraph"/>
                    <w:numPr>
                      <w:ilvl w:val="0"/>
                      <w:numId w:val="131"/>
                    </w:numPr>
                    <w:rPr>
                      <w:rFonts w:ascii="Aptos" w:hAnsi="Aptos"/>
                    </w:rPr>
                  </w:pPr>
                  <w:r w:rsidRPr="00CC4722">
                    <w:rPr>
                      <w:rFonts w:ascii="Aptos" w:eastAsia="Calibri" w:hAnsi="Aptos"/>
                      <w:u w:val="single"/>
                    </w:rPr>
                    <w:t>Accountability for Police Actions</w:t>
                  </w:r>
                  <w:r w:rsidRPr="00CC4722">
                    <w:rPr>
                      <w:rFonts w:ascii="Aptos" w:eastAsia="Arial" w:hAnsi="Aptos"/>
                      <w:lang w:eastAsia="en-GB" w:bidi="en-GB"/>
                    </w:rPr>
                    <w:t>.…….………….…...………….………...……………    3</w:t>
                  </w:r>
                </w:p>
                <w:p w14:paraId="39084594" w14:textId="77777777" w:rsidR="00B07A75" w:rsidRPr="00CC4722" w:rsidRDefault="00B07A75" w:rsidP="00FF7505">
                  <w:pPr>
                    <w:pStyle w:val="ListParagraph"/>
                    <w:numPr>
                      <w:ilvl w:val="0"/>
                      <w:numId w:val="131"/>
                    </w:numPr>
                    <w:rPr>
                      <w:rFonts w:ascii="Aptos" w:hAnsi="Aptos"/>
                    </w:rPr>
                  </w:pPr>
                  <w:r w:rsidRPr="00CC4722">
                    <w:rPr>
                      <w:rFonts w:ascii="Aptos" w:eastAsia="Calibri" w:hAnsi="Aptos"/>
                      <w:u w:val="single"/>
                    </w:rPr>
                    <w:t>Upholding Legal and Ethical Standards</w:t>
                  </w:r>
                  <w:r w:rsidRPr="00CC4722">
                    <w:rPr>
                      <w:rFonts w:ascii="Aptos" w:eastAsia="Arial" w:hAnsi="Aptos"/>
                      <w:lang w:eastAsia="en-GB" w:bidi="en-GB"/>
                    </w:rPr>
                    <w:t>.………….…...…...….........……….……………    3</w:t>
                  </w:r>
                </w:p>
                <w:p w14:paraId="0D621A55" w14:textId="77777777" w:rsidR="00B07A75" w:rsidRPr="00CC4722" w:rsidRDefault="00B07A75" w:rsidP="00B07A75">
                  <w:pPr>
                    <w:contextualSpacing/>
                    <w:rPr>
                      <w:rFonts w:ascii="Aptos" w:eastAsia="Arial" w:hAnsi="Aptos"/>
                      <w:b/>
                      <w:bCs/>
                      <w:u w:val="single"/>
                      <w:lang w:bidi="en-GB"/>
                    </w:rPr>
                  </w:pPr>
                </w:p>
                <w:p w14:paraId="41DAEE00" w14:textId="77777777" w:rsidR="00DA7FF0" w:rsidRDefault="00DA7FF0" w:rsidP="00DA7FF0">
                  <w:pPr>
                    <w:jc w:val="center"/>
                    <w:rPr>
                      <w:rFonts w:ascii="Aptos" w:hAnsi="Aptos"/>
                      <w:b/>
                      <w:bCs/>
                      <w:u w:val="single"/>
                    </w:rPr>
                  </w:pPr>
                  <w:r w:rsidRPr="00CC4722">
                    <w:rPr>
                      <w:rFonts w:ascii="Aptos" w:hAnsi="Aptos"/>
                      <w:b/>
                      <w:bCs/>
                      <w:u w:val="single"/>
                    </w:rPr>
                    <w:t xml:space="preserve">WHAT THIS DOCUMENT PROVES </w:t>
                  </w:r>
                </w:p>
                <w:p w14:paraId="06E94055" w14:textId="77777777" w:rsidR="00DA7FF0" w:rsidRDefault="00DA7FF0" w:rsidP="00DA7FF0">
                  <w:pPr>
                    <w:jc w:val="center"/>
                    <w:rPr>
                      <w:rFonts w:ascii="Aptos" w:hAnsi="Aptos"/>
                      <w:b/>
                      <w:bCs/>
                      <w:u w:val="single"/>
                    </w:rPr>
                  </w:pPr>
                  <w:r>
                    <w:rPr>
                      <w:rFonts w:ascii="Aptos" w:hAnsi="Aptos"/>
                      <w:b/>
                      <w:bCs/>
                      <w:u w:val="single"/>
                    </w:rPr>
                    <w:t>OUR LISTED AS ACCUSED</w:t>
                  </w:r>
                </w:p>
                <w:p w14:paraId="3D55B78C" w14:textId="77777777" w:rsidR="00DA7FF0" w:rsidRPr="00DA7FF0" w:rsidRDefault="00DA7FF0" w:rsidP="00DA7FF0">
                  <w:pPr>
                    <w:jc w:val="center"/>
                    <w:rPr>
                      <w:rFonts w:ascii="Aptos" w:hAnsi="Aptos"/>
                      <w:b/>
                      <w:bCs/>
                      <w:color w:val="FF0000"/>
                      <w:u w:val="single"/>
                    </w:rPr>
                  </w:pPr>
                  <w:r w:rsidRPr="00CC4722">
                    <w:rPr>
                      <w:rFonts w:ascii="Aptos" w:hAnsi="Aptos"/>
                      <w:b/>
                      <w:bCs/>
                      <w:u w:val="single"/>
                    </w:rPr>
                    <w:t>TO BE LIABLE FOR</w:t>
                  </w:r>
                  <w:r>
                    <w:rPr>
                      <w:rFonts w:ascii="Aptos" w:hAnsi="Aptos"/>
                      <w:b/>
                      <w:bCs/>
                      <w:u w:val="single"/>
                    </w:rPr>
                    <w:t>!</w:t>
                  </w:r>
                </w:p>
                <w:p w14:paraId="0798E102" w14:textId="77777777" w:rsidR="00B07A75" w:rsidRPr="00CC4722" w:rsidRDefault="00B07A75" w:rsidP="00B07A75">
                  <w:pPr>
                    <w:contextualSpacing/>
                    <w:rPr>
                      <w:rFonts w:ascii="Aptos" w:eastAsia="Arial" w:hAnsi="Aptos"/>
                      <w:b/>
                      <w:bCs/>
                      <w:u w:val="single"/>
                      <w:lang w:bidi="en-GB"/>
                    </w:rPr>
                  </w:pPr>
                </w:p>
                <w:p w14:paraId="0EFCD110" w14:textId="752BAC1C" w:rsidR="00B07A75" w:rsidRPr="00CC4722" w:rsidRDefault="00B07A75" w:rsidP="006128F5">
                  <w:pPr>
                    <w:pStyle w:val="ListParagraph"/>
                    <w:numPr>
                      <w:ilvl w:val="0"/>
                      <w:numId w:val="284"/>
                    </w:numPr>
                    <w:rPr>
                      <w:rFonts w:ascii="Aptos" w:hAnsi="Aptos"/>
                      <w:b/>
                      <w:bCs/>
                      <w:u w:val="single"/>
                    </w:rPr>
                  </w:pPr>
                  <w:bookmarkStart w:id="92" w:name="_Hlk144199270"/>
                  <w:r w:rsidRPr="00CC4722">
                    <w:rPr>
                      <w:rFonts w:ascii="Aptos" w:hAnsi="Aptos"/>
                      <w:b/>
                      <w:bCs/>
                      <w:u w:val="single"/>
                    </w:rPr>
                    <w:t>WHAT THIS DOCUMENT PROVES:</w:t>
                  </w:r>
                </w:p>
                <w:bookmarkEnd w:id="92"/>
                <w:p w14:paraId="13ED034B" w14:textId="77777777" w:rsidR="00B07A75" w:rsidRPr="00CC4722" w:rsidRDefault="00B07A75" w:rsidP="00FF7505">
                  <w:pPr>
                    <w:pStyle w:val="ListParagraph"/>
                    <w:numPr>
                      <w:ilvl w:val="0"/>
                      <w:numId w:val="143"/>
                    </w:numPr>
                    <w:rPr>
                      <w:rFonts w:ascii="Aptos" w:hAnsi="Aptos"/>
                      <w:lang w:eastAsia="en-GB"/>
                    </w:rPr>
                  </w:pPr>
                  <w:r w:rsidRPr="00CC4722">
                    <w:rPr>
                      <w:rFonts w:ascii="Aptos" w:hAnsi="Aptos"/>
                      <w:b/>
                      <w:bCs/>
                      <w:u w:val="single"/>
                      <w:lang w:eastAsia="en-GB"/>
                    </w:rPr>
                    <w:t>Breach of Data Protection Laws:</w:t>
                  </w:r>
                  <w:r w:rsidRPr="00CC4722">
                    <w:rPr>
                      <w:rFonts w:ascii="Aptos" w:hAnsi="Aptos"/>
                      <w:lang w:eastAsia="en-GB"/>
                    </w:rPr>
                    <w:t xml:space="preserve"> This document substantiates claims of breaches of data protection laws by law enforcement agencies in the United Kingdom. It outlines instances where personal data may have been mishandled, leading to potential violations of data protection regulations, such as the Data Protection Act 2018 and GDPR.</w:t>
                  </w:r>
                </w:p>
                <w:p w14:paraId="06A41BBB" w14:textId="77777777" w:rsidR="00B07A75" w:rsidRPr="00CC4722" w:rsidRDefault="00B07A75" w:rsidP="00FF7505">
                  <w:pPr>
                    <w:pStyle w:val="ListParagraph"/>
                    <w:numPr>
                      <w:ilvl w:val="0"/>
                      <w:numId w:val="143"/>
                    </w:numPr>
                    <w:rPr>
                      <w:rFonts w:ascii="Aptos" w:hAnsi="Aptos"/>
                      <w:lang w:eastAsia="en-GB"/>
                    </w:rPr>
                  </w:pPr>
                  <w:r w:rsidRPr="00CC4722">
                    <w:rPr>
                      <w:rFonts w:ascii="Aptos" w:hAnsi="Aptos"/>
                      <w:b/>
                      <w:bCs/>
                      <w:u w:val="single"/>
                      <w:lang w:eastAsia="en-GB"/>
                    </w:rPr>
                    <w:t xml:space="preserve">Violation of Human Rights: </w:t>
                  </w:r>
                  <w:r w:rsidRPr="00CC4722">
                    <w:rPr>
                      <w:rFonts w:ascii="Aptos" w:hAnsi="Aptos"/>
                      <w:lang w:eastAsia="en-GB"/>
                    </w:rPr>
                    <w:t>The document also highlights concerns related to the violation of human rights by the police. It emphasizes specific rights, including the right to life, right to liberty and security, right to a fair trial, and freedom from torture and degrading treatment, which may have been compromised due to police actions.</w:t>
                  </w:r>
                </w:p>
                <w:p w14:paraId="60C89359" w14:textId="77777777" w:rsidR="00B07A75" w:rsidRPr="00CC4722" w:rsidRDefault="00B07A75" w:rsidP="00AE3380">
                  <w:pPr>
                    <w:pStyle w:val="ListParagraph"/>
                    <w:numPr>
                      <w:ilvl w:val="0"/>
                      <w:numId w:val="4"/>
                    </w:numPr>
                    <w:rPr>
                      <w:rFonts w:ascii="Aptos" w:hAnsi="Aptos"/>
                      <w:lang w:eastAsia="en-GB"/>
                    </w:rPr>
                  </w:pPr>
                  <w:r w:rsidRPr="00CC4722">
                    <w:rPr>
                      <w:rFonts w:ascii="Aptos" w:hAnsi="Aptos"/>
                      <w:b/>
                      <w:bCs/>
                      <w:u w:val="single"/>
                      <w:lang w:eastAsia="en-GB"/>
                    </w:rPr>
                    <w:t xml:space="preserve">Legal Accountability: </w:t>
                  </w:r>
                  <w:r w:rsidRPr="00CC4722">
                    <w:rPr>
                      <w:rFonts w:ascii="Aptos" w:hAnsi="Aptos"/>
                      <w:lang w:eastAsia="en-GB"/>
                    </w:rPr>
                    <w:t>In addition to data protection and human rights violations, this document underscores potential legal accountability on the part of the police. It points to situations where the police may be held liable for their actions, especially in cases involving unlawful arrests, malicious allegations, or failure to uphold legal standards.</w:t>
                  </w:r>
                </w:p>
                <w:p w14:paraId="09C9A2F0" w14:textId="77777777" w:rsidR="00B07A75" w:rsidRPr="00CC4722" w:rsidRDefault="00B07A75" w:rsidP="00FF7505">
                  <w:pPr>
                    <w:pStyle w:val="ListParagraph"/>
                    <w:numPr>
                      <w:ilvl w:val="0"/>
                      <w:numId w:val="143"/>
                    </w:numPr>
                    <w:rPr>
                      <w:rFonts w:ascii="Aptos" w:hAnsi="Aptos"/>
                      <w:lang w:eastAsia="en-GB"/>
                    </w:rPr>
                  </w:pPr>
                  <w:r w:rsidRPr="00CC4722">
                    <w:rPr>
                      <w:rFonts w:ascii="Aptos" w:hAnsi="Aptos"/>
                      <w:b/>
                      <w:bCs/>
                      <w:u w:val="single"/>
                      <w:lang w:eastAsia="en-GB"/>
                    </w:rPr>
                    <w:t xml:space="preserve">Homicide in the UK: </w:t>
                  </w:r>
                  <w:r w:rsidRPr="00CC4722">
                    <w:rPr>
                      <w:rFonts w:ascii="Aptos" w:hAnsi="Aptos"/>
                      <w:lang w:eastAsia="en-GB"/>
                    </w:rPr>
                    <w:t>While not explicitly detailed in this document, it may be relevant to mention that homicide cases in the UK are subject to rigorous legal scrutiny and investigations to ensure justice is served. Any allegations of misconduct or negligence in homicide cases warrant thorough examination.</w:t>
                  </w:r>
                </w:p>
                <w:p w14:paraId="177C905B" w14:textId="77777777" w:rsidR="00B07A75" w:rsidRPr="00CC4722" w:rsidRDefault="00B07A75" w:rsidP="00AE3380">
                  <w:pPr>
                    <w:pStyle w:val="ListParagraph"/>
                    <w:numPr>
                      <w:ilvl w:val="0"/>
                      <w:numId w:val="4"/>
                    </w:numPr>
                    <w:rPr>
                      <w:rFonts w:ascii="Aptos" w:hAnsi="Aptos"/>
                      <w:lang w:eastAsia="en-GB"/>
                    </w:rPr>
                  </w:pPr>
                  <w:r w:rsidRPr="00CC4722">
                    <w:rPr>
                      <w:rFonts w:ascii="Aptos" w:hAnsi="Aptos"/>
                      <w:b/>
                      <w:bCs/>
                      <w:u w:val="single"/>
                      <w:lang w:eastAsia="en-GB"/>
                    </w:rPr>
                    <w:t xml:space="preserve">Accountability for Police Actions: </w:t>
                  </w:r>
                  <w:r w:rsidRPr="00CC4722">
                    <w:rPr>
                      <w:rFonts w:ascii="Aptos" w:hAnsi="Aptos"/>
                      <w:lang w:eastAsia="en-GB"/>
                    </w:rPr>
                    <w:t>This section emphasizes the need for police accountability regarding their actions. It underscores the importance of holding law enforcement agencies responsible for their conduct, especially when it affects individuals' rights and well-being.</w:t>
                  </w:r>
                </w:p>
                <w:p w14:paraId="20BAAB42" w14:textId="77777777" w:rsidR="00B07A75" w:rsidRPr="00CC4722" w:rsidRDefault="00B07A75" w:rsidP="00FF7505">
                  <w:pPr>
                    <w:pStyle w:val="ListParagraph"/>
                    <w:numPr>
                      <w:ilvl w:val="0"/>
                      <w:numId w:val="143"/>
                    </w:numPr>
                    <w:rPr>
                      <w:rFonts w:ascii="Aptos" w:hAnsi="Aptos"/>
                      <w:lang w:eastAsia="en-GB"/>
                    </w:rPr>
                  </w:pPr>
                  <w:r w:rsidRPr="00CC4722">
                    <w:rPr>
                      <w:rFonts w:ascii="Aptos" w:hAnsi="Aptos"/>
                      <w:b/>
                      <w:bCs/>
                      <w:u w:val="single"/>
                      <w:lang w:eastAsia="en-GB"/>
                    </w:rPr>
                    <w:t>Upholding Legal and Ethical Standards:</w:t>
                  </w:r>
                  <w:r w:rsidRPr="00CC4722">
                    <w:rPr>
                      <w:rFonts w:ascii="Aptos" w:hAnsi="Aptos"/>
                      <w:lang w:eastAsia="en-GB"/>
                    </w:rPr>
                    <w:t xml:space="preserve"> Lastly, this document serves as a call to uphold legal and ethical standards in policing. It stresses the significance of maintaining the highest levels of integrity, fairness, and respect for human rights within the law enforcement community.</w:t>
                  </w:r>
                </w:p>
                <w:p w14:paraId="2898D18F" w14:textId="77777777" w:rsidR="00CB69E6" w:rsidRPr="00CC4722" w:rsidRDefault="00CB69E6" w:rsidP="00CB69E6">
                  <w:pPr>
                    <w:contextualSpacing/>
                    <w:rPr>
                      <w:rFonts w:ascii="Aptos" w:hAnsi="Aptos"/>
                      <w:b/>
                      <w:bCs/>
                      <w:u w:val="single"/>
                    </w:rPr>
                  </w:pPr>
                </w:p>
                <w:p w14:paraId="09AC2907" w14:textId="77777777" w:rsidR="00CB69E6" w:rsidRPr="00CC4722" w:rsidRDefault="00CB69E6" w:rsidP="00CB69E6">
                  <w:pPr>
                    <w:contextualSpacing/>
                    <w:rPr>
                      <w:rFonts w:ascii="Aptos" w:eastAsia="Arial" w:hAnsi="Aptos"/>
                      <w:b/>
                      <w:bCs/>
                      <w:u w:val="single"/>
                      <w:lang w:bidi="en-GB"/>
                    </w:rPr>
                  </w:pPr>
                </w:p>
              </w:tc>
            </w:tr>
          </w:tbl>
          <w:p w14:paraId="4AED5016" w14:textId="77777777" w:rsidR="00CB69E6" w:rsidRPr="00CC4722" w:rsidRDefault="00CB69E6" w:rsidP="00A25CD1">
            <w:pPr>
              <w:contextualSpacing/>
              <w:jc w:val="center"/>
              <w:rPr>
                <w:rFonts w:ascii="Aptos" w:hAnsi="Aptos"/>
                <w:b/>
                <w:bCs/>
                <w:u w:val="single"/>
              </w:rPr>
            </w:pPr>
          </w:p>
          <w:p w14:paraId="0478E3B7" w14:textId="77777777" w:rsidR="00CB69E6" w:rsidRPr="00CC4722" w:rsidRDefault="00CB69E6" w:rsidP="00A25CD1">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CB69E6" w:rsidRPr="00CC4722" w14:paraId="56FED0D2" w14:textId="77777777" w:rsidTr="00DE4952">
              <w:trPr>
                <w:jc w:val="center"/>
              </w:trPr>
              <w:tc>
                <w:tcPr>
                  <w:tcW w:w="9766" w:type="dxa"/>
                  <w:shd w:val="clear" w:color="auto" w:fill="DAE9F7"/>
                  <w:vAlign w:val="center"/>
                </w:tcPr>
                <w:p w14:paraId="71C077B8" w14:textId="77777777" w:rsidR="00CB69E6" w:rsidRPr="00CC4722" w:rsidRDefault="00CB69E6" w:rsidP="00CB69E6">
                  <w:pPr>
                    <w:jc w:val="center"/>
                    <w:rPr>
                      <w:rFonts w:ascii="Aptos" w:hAnsi="Aptos"/>
                      <w:b/>
                      <w:bCs/>
                    </w:rPr>
                  </w:pPr>
                </w:p>
                <w:p w14:paraId="3E1FBFE2" w14:textId="2237E1BE" w:rsidR="00405F25" w:rsidRPr="00CC4722" w:rsidRDefault="00405F25" w:rsidP="00405F25">
                  <w:pPr>
                    <w:widowControl w:val="0"/>
                    <w:tabs>
                      <w:tab w:val="left" w:pos="432"/>
                      <w:tab w:val="right" w:leader="dot" w:pos="10589"/>
                    </w:tabs>
                    <w:contextualSpacing/>
                    <w:jc w:val="center"/>
                    <w:rPr>
                      <w:rFonts w:ascii="Aptos" w:eastAsia="Arial" w:hAnsi="Aptos"/>
                      <w:b/>
                      <w:bCs/>
                      <w:color w:val="000000"/>
                      <w:u w:val="single"/>
                      <w:lang w:eastAsia="en-GB" w:bidi="en-GB"/>
                    </w:rPr>
                  </w:pPr>
                  <w:r w:rsidRPr="00CC4722">
                    <w:rPr>
                      <w:rFonts w:ascii="Aptos" w:eastAsia="Arial" w:hAnsi="Aptos"/>
                      <w:b/>
                      <w:bCs/>
                      <w:color w:val="000000"/>
                      <w:u w:val="single"/>
                      <w:lang w:eastAsia="en-GB" w:bidi="en-GB"/>
                    </w:rPr>
                    <w:t>RECOVERY OF THE CLAIMANT’S LOSSES</w:t>
                  </w:r>
                </w:p>
                <w:p w14:paraId="2F237948" w14:textId="77777777" w:rsidR="00CB69E6" w:rsidRPr="00CC4722" w:rsidRDefault="00CB69E6" w:rsidP="00405F25">
                  <w:pPr>
                    <w:jc w:val="center"/>
                    <w:rPr>
                      <w:rFonts w:ascii="Aptos" w:hAnsi="Aptos"/>
                      <w:b/>
                      <w:bCs/>
                      <w:u w:val="single"/>
                    </w:rPr>
                  </w:pPr>
                  <w:r w:rsidRPr="00CC4722">
                    <w:rPr>
                      <w:rFonts w:ascii="Aptos" w:hAnsi="Aptos"/>
                      <w:b/>
                      <w:bCs/>
                      <w:u w:val="single"/>
                    </w:rPr>
                    <w:t>BITS</w:t>
                  </w:r>
                </w:p>
                <w:p w14:paraId="7EF0849C" w14:textId="77777777" w:rsidR="00CB69E6" w:rsidRPr="00CC4722" w:rsidRDefault="00CB69E6" w:rsidP="00CB69E6">
                  <w:pPr>
                    <w:contextualSpacing/>
                    <w:jc w:val="center"/>
                    <w:rPr>
                      <w:rFonts w:ascii="Aptos" w:eastAsia="Arial" w:hAnsi="Aptos"/>
                      <w:b/>
                      <w:bCs/>
                      <w:color w:val="FF0000"/>
                      <w:u w:val="single"/>
                      <w:lang w:bidi="en-GB"/>
                    </w:rPr>
                  </w:pPr>
                </w:p>
                <w:p w14:paraId="6C1C637C" w14:textId="77777777" w:rsidR="00CB69E6" w:rsidRPr="00CC4722" w:rsidRDefault="00CB69E6" w:rsidP="00CB69E6">
                  <w:pPr>
                    <w:contextualSpacing/>
                    <w:jc w:val="center"/>
                    <w:rPr>
                      <w:rFonts w:ascii="Aptos" w:eastAsia="Arial" w:hAnsi="Aptos"/>
                      <w:b/>
                      <w:bCs/>
                      <w:color w:val="FF0000"/>
                      <w:u w:val="single"/>
                      <w:lang w:bidi="en-GB"/>
                    </w:rPr>
                  </w:pPr>
                </w:p>
                <w:p w14:paraId="18216DFB" w14:textId="77777777" w:rsidR="00CB69E6" w:rsidRPr="00CC4722" w:rsidRDefault="00CB69E6" w:rsidP="00CB69E6">
                  <w:pPr>
                    <w:rPr>
                      <w:rFonts w:ascii="Aptos" w:hAnsi="Aptos"/>
                      <w:b/>
                      <w:bCs/>
                      <w:color w:val="FF0000"/>
                      <w:u w:val="single"/>
                    </w:rPr>
                  </w:pPr>
                  <w:r w:rsidRPr="00CC4722">
                    <w:rPr>
                      <w:rFonts w:ascii="Aptos" w:hAnsi="Aptos"/>
                      <w:b/>
                      <w:bCs/>
                      <w:color w:val="FF0000"/>
                      <w:u w:val="single"/>
                    </w:rPr>
                    <w:t>TABLE OF CONTENTS</w:t>
                  </w:r>
                </w:p>
                <w:p w14:paraId="67B194D4" w14:textId="77777777" w:rsidR="00AE3380" w:rsidRPr="00CC4722" w:rsidRDefault="00AE3380" w:rsidP="00AE3380">
                  <w:pPr>
                    <w:rPr>
                      <w:rFonts w:ascii="Aptos" w:hAnsi="Aptos"/>
                      <w:b/>
                      <w:bCs/>
                      <w:u w:val="single"/>
                    </w:rPr>
                  </w:pPr>
                </w:p>
                <w:p w14:paraId="22A7706B" w14:textId="77777777" w:rsidR="00AE3380" w:rsidRPr="00CC4722" w:rsidRDefault="00AE3380" w:rsidP="00FF7505">
                  <w:pPr>
                    <w:pStyle w:val="ListParagraph"/>
                    <w:numPr>
                      <w:ilvl w:val="0"/>
                      <w:numId w:val="217"/>
                    </w:numPr>
                    <w:rPr>
                      <w:rFonts w:ascii="Aptos" w:hAnsi="Aptos"/>
                      <w:b/>
                      <w:bCs/>
                      <w:u w:val="single"/>
                    </w:rPr>
                  </w:pPr>
                  <w:r w:rsidRPr="00CC4722">
                    <w:rPr>
                      <w:rFonts w:ascii="Aptos" w:hAnsi="Aptos"/>
                      <w:b/>
                      <w:bCs/>
                      <w:u w:val="single"/>
                    </w:rPr>
                    <w:t>Police Arrests:</w:t>
                  </w:r>
                </w:p>
                <w:p w14:paraId="0C9085D3" w14:textId="77777777" w:rsidR="00AE3380" w:rsidRPr="00CC4722" w:rsidRDefault="00AE3380" w:rsidP="00FF7505">
                  <w:pPr>
                    <w:pStyle w:val="ListParagraph"/>
                    <w:numPr>
                      <w:ilvl w:val="0"/>
                      <w:numId w:val="137"/>
                    </w:numPr>
                    <w:rPr>
                      <w:rFonts w:ascii="Aptos" w:hAnsi="Aptos"/>
                      <w:color w:val="ED7D31" w:themeColor="accent2"/>
                    </w:rPr>
                  </w:pPr>
                  <w:r w:rsidRPr="00CC4722">
                    <w:rPr>
                      <w:rFonts w:ascii="Aptos" w:eastAsia="Calibri" w:hAnsi="Aptos"/>
                      <w:color w:val="ED7D31" w:themeColor="accent2"/>
                      <w:u w:val="single"/>
                    </w:rPr>
                    <w:t>****************</w:t>
                  </w:r>
                  <w:r w:rsidRPr="00CC4722">
                    <w:rPr>
                      <w:rFonts w:ascii="Aptos" w:eastAsia="Arial" w:hAnsi="Aptos"/>
                      <w:lang w:eastAsia="en-GB" w:bidi="en-GB"/>
                    </w:rPr>
                    <w:t>……..…….………….…...……….........……………………………    3</w:t>
                  </w:r>
                </w:p>
                <w:p w14:paraId="1F6AB809" w14:textId="77777777" w:rsidR="00AE3380" w:rsidRPr="00CC4722" w:rsidRDefault="00AE3380" w:rsidP="00AE3380">
                  <w:pPr>
                    <w:contextualSpacing/>
                    <w:rPr>
                      <w:rFonts w:ascii="Aptos" w:hAnsi="Aptos"/>
                      <w:b/>
                      <w:bCs/>
                      <w:u w:val="single"/>
                    </w:rPr>
                  </w:pPr>
                </w:p>
                <w:p w14:paraId="5C22F694" w14:textId="77777777" w:rsidR="00AE3380" w:rsidRPr="00CC4722" w:rsidRDefault="00AE3380" w:rsidP="00FF7505">
                  <w:pPr>
                    <w:pStyle w:val="ListParagraph"/>
                    <w:numPr>
                      <w:ilvl w:val="0"/>
                      <w:numId w:val="217"/>
                    </w:numPr>
                    <w:rPr>
                      <w:rFonts w:ascii="Aptos" w:hAnsi="Aptos"/>
                      <w:b/>
                      <w:bCs/>
                      <w:u w:val="single"/>
                    </w:rPr>
                  </w:pPr>
                  <w:r w:rsidRPr="00CC4722">
                    <w:rPr>
                      <w:rFonts w:ascii="Aptos" w:hAnsi="Aptos"/>
                      <w:b/>
                      <w:bCs/>
                      <w:u w:val="single"/>
                    </w:rPr>
                    <w:t>Police NFA Number:</w:t>
                  </w:r>
                </w:p>
                <w:p w14:paraId="445A6647" w14:textId="77777777" w:rsidR="00AE3380" w:rsidRPr="00CC4722" w:rsidRDefault="00AE3380" w:rsidP="00FF7505">
                  <w:pPr>
                    <w:pStyle w:val="ListParagraph"/>
                    <w:numPr>
                      <w:ilvl w:val="0"/>
                      <w:numId w:val="138"/>
                    </w:numPr>
                    <w:rPr>
                      <w:rFonts w:ascii="Aptos" w:hAnsi="Aptos"/>
                      <w:color w:val="ED7D31" w:themeColor="accent2"/>
                    </w:rPr>
                  </w:pPr>
                  <w:r w:rsidRPr="00CC4722">
                    <w:rPr>
                      <w:rFonts w:ascii="Aptos" w:eastAsia="Calibri" w:hAnsi="Aptos"/>
                      <w:color w:val="ED7D31" w:themeColor="accent2"/>
                      <w:u w:val="single"/>
                    </w:rPr>
                    <w:t>****************</w:t>
                  </w:r>
                  <w:r w:rsidRPr="00CC4722">
                    <w:rPr>
                      <w:rFonts w:ascii="Aptos" w:eastAsia="Arial" w:hAnsi="Aptos"/>
                      <w:lang w:eastAsia="en-GB" w:bidi="en-GB"/>
                    </w:rPr>
                    <w:t>……..…….………….…...……….........……………………………    3</w:t>
                  </w:r>
                </w:p>
                <w:p w14:paraId="5B129BD1" w14:textId="77777777" w:rsidR="00AE3380" w:rsidRPr="00CC4722" w:rsidRDefault="00AE3380" w:rsidP="00AE3380">
                  <w:pPr>
                    <w:contextualSpacing/>
                    <w:rPr>
                      <w:rFonts w:ascii="Aptos" w:hAnsi="Aptos"/>
                      <w:b/>
                      <w:bCs/>
                      <w:u w:val="single"/>
                    </w:rPr>
                  </w:pPr>
                </w:p>
                <w:p w14:paraId="73F07B96" w14:textId="77777777" w:rsidR="00AE3380" w:rsidRPr="00CC4722" w:rsidRDefault="00AE3380" w:rsidP="00FF7505">
                  <w:pPr>
                    <w:pStyle w:val="ListParagraph"/>
                    <w:numPr>
                      <w:ilvl w:val="0"/>
                      <w:numId w:val="217"/>
                    </w:numPr>
                    <w:rPr>
                      <w:rFonts w:ascii="Aptos" w:hAnsi="Aptos"/>
                      <w:b/>
                      <w:bCs/>
                      <w:u w:val="single"/>
                    </w:rPr>
                  </w:pPr>
                  <w:r w:rsidRPr="00CC4722">
                    <w:rPr>
                      <w:rFonts w:ascii="Aptos" w:hAnsi="Aptos"/>
                      <w:b/>
                      <w:bCs/>
                      <w:u w:val="single"/>
                    </w:rPr>
                    <w:t>Bail Dates Pertaining Towards NFA:</w:t>
                  </w:r>
                </w:p>
                <w:p w14:paraId="6BC22173" w14:textId="77777777" w:rsidR="00AE3380" w:rsidRPr="00CC4722" w:rsidRDefault="00AE3380" w:rsidP="00FF7505">
                  <w:pPr>
                    <w:pStyle w:val="ListParagraph"/>
                    <w:numPr>
                      <w:ilvl w:val="0"/>
                      <w:numId w:val="139"/>
                    </w:numPr>
                    <w:rPr>
                      <w:rFonts w:ascii="Aptos" w:hAnsi="Aptos"/>
                      <w:color w:val="ED7D31" w:themeColor="accent2"/>
                    </w:rPr>
                  </w:pPr>
                  <w:r w:rsidRPr="00CC4722">
                    <w:rPr>
                      <w:rFonts w:ascii="Aptos" w:eastAsia="Calibri" w:hAnsi="Aptos"/>
                      <w:color w:val="ED7D31" w:themeColor="accent2"/>
                      <w:u w:val="single"/>
                    </w:rPr>
                    <w:t>****************</w:t>
                  </w:r>
                  <w:r w:rsidRPr="00CC4722">
                    <w:rPr>
                      <w:rFonts w:ascii="Aptos" w:eastAsia="Arial" w:hAnsi="Aptos"/>
                      <w:lang w:eastAsia="en-GB" w:bidi="en-GB"/>
                    </w:rPr>
                    <w:t>……..…….………….…...……….........……………………………    3</w:t>
                  </w:r>
                </w:p>
                <w:p w14:paraId="118A31A4" w14:textId="77777777" w:rsidR="00AE3380" w:rsidRPr="00CC4722" w:rsidRDefault="00AE3380" w:rsidP="00AE3380">
                  <w:pPr>
                    <w:contextualSpacing/>
                    <w:rPr>
                      <w:rFonts w:ascii="Aptos" w:hAnsi="Aptos"/>
                      <w:b/>
                      <w:bCs/>
                      <w:u w:val="single"/>
                    </w:rPr>
                  </w:pPr>
                </w:p>
                <w:p w14:paraId="7D9F139A" w14:textId="77777777" w:rsidR="00AE3380" w:rsidRPr="00CC4722" w:rsidRDefault="00AE3380" w:rsidP="00FF7505">
                  <w:pPr>
                    <w:pStyle w:val="ListParagraph"/>
                    <w:numPr>
                      <w:ilvl w:val="0"/>
                      <w:numId w:val="217"/>
                    </w:numPr>
                    <w:rPr>
                      <w:rFonts w:ascii="Aptos" w:hAnsi="Aptos"/>
                      <w:b/>
                      <w:bCs/>
                      <w:u w:val="single"/>
                    </w:rPr>
                  </w:pPr>
                  <w:r w:rsidRPr="00CC4722">
                    <w:rPr>
                      <w:rFonts w:ascii="Aptos" w:hAnsi="Aptos"/>
                      <w:b/>
                      <w:bCs/>
                      <w:u w:val="single"/>
                    </w:rPr>
                    <w:lastRenderedPageBreak/>
                    <w:t>Total arrest in 2012:</w:t>
                  </w:r>
                </w:p>
                <w:p w14:paraId="5ABFEF88" w14:textId="77777777" w:rsidR="00AE3380" w:rsidRPr="00CC4722" w:rsidRDefault="00AE3380" w:rsidP="00FF7505">
                  <w:pPr>
                    <w:pStyle w:val="ListParagraph"/>
                    <w:numPr>
                      <w:ilvl w:val="0"/>
                      <w:numId w:val="140"/>
                    </w:numPr>
                    <w:rPr>
                      <w:rFonts w:ascii="Aptos" w:hAnsi="Aptos"/>
                      <w:color w:val="ED7D31" w:themeColor="accent2"/>
                    </w:rPr>
                  </w:pPr>
                  <w:r w:rsidRPr="00CC4722">
                    <w:rPr>
                      <w:rFonts w:ascii="Aptos" w:eastAsia="Calibri" w:hAnsi="Aptos"/>
                      <w:color w:val="ED7D31" w:themeColor="accent2"/>
                      <w:u w:val="single"/>
                    </w:rPr>
                    <w:t>****************</w:t>
                  </w:r>
                  <w:r w:rsidRPr="00CC4722">
                    <w:rPr>
                      <w:rFonts w:ascii="Aptos" w:eastAsia="Arial" w:hAnsi="Aptos"/>
                      <w:lang w:eastAsia="en-GB" w:bidi="en-GB"/>
                    </w:rPr>
                    <w:t>……..…….………….…...……….........……………………………    3</w:t>
                  </w:r>
                </w:p>
                <w:p w14:paraId="10552686" w14:textId="77777777" w:rsidR="00AE3380" w:rsidRPr="00CC4722" w:rsidRDefault="00AE3380" w:rsidP="00AE3380">
                  <w:pPr>
                    <w:contextualSpacing/>
                    <w:rPr>
                      <w:rFonts w:ascii="Aptos" w:hAnsi="Aptos"/>
                      <w:b/>
                      <w:bCs/>
                      <w:u w:val="single"/>
                    </w:rPr>
                  </w:pPr>
                </w:p>
                <w:p w14:paraId="2DB3AEA9" w14:textId="77777777" w:rsidR="00AE3380" w:rsidRPr="00CC4722" w:rsidRDefault="00AE3380" w:rsidP="00FF7505">
                  <w:pPr>
                    <w:pStyle w:val="ListParagraph"/>
                    <w:numPr>
                      <w:ilvl w:val="0"/>
                      <w:numId w:val="217"/>
                    </w:numPr>
                    <w:rPr>
                      <w:rFonts w:ascii="Aptos" w:hAnsi="Aptos"/>
                      <w:b/>
                      <w:bCs/>
                      <w:u w:val="single"/>
                    </w:rPr>
                  </w:pPr>
                  <w:r w:rsidRPr="00CC4722">
                    <w:rPr>
                      <w:rFonts w:ascii="Aptos" w:hAnsi="Aptos"/>
                      <w:b/>
                      <w:bCs/>
                      <w:u w:val="single"/>
                    </w:rPr>
                    <w:t>Total arrest in 2013:</w:t>
                  </w:r>
                </w:p>
                <w:p w14:paraId="614043E9" w14:textId="77777777" w:rsidR="00AE3380" w:rsidRPr="00CC4722" w:rsidRDefault="00AE3380" w:rsidP="00FF7505">
                  <w:pPr>
                    <w:pStyle w:val="ListParagraph"/>
                    <w:numPr>
                      <w:ilvl w:val="0"/>
                      <w:numId w:val="141"/>
                    </w:numPr>
                    <w:rPr>
                      <w:rFonts w:ascii="Aptos" w:hAnsi="Aptos"/>
                      <w:color w:val="ED7D31" w:themeColor="accent2"/>
                    </w:rPr>
                  </w:pPr>
                  <w:r w:rsidRPr="00CC4722">
                    <w:rPr>
                      <w:rFonts w:ascii="Aptos" w:eastAsia="Calibri" w:hAnsi="Aptos"/>
                      <w:color w:val="ED7D31" w:themeColor="accent2"/>
                      <w:u w:val="single"/>
                    </w:rPr>
                    <w:t>****************</w:t>
                  </w:r>
                  <w:r w:rsidRPr="00CC4722">
                    <w:rPr>
                      <w:rFonts w:ascii="Aptos" w:eastAsia="Arial" w:hAnsi="Aptos"/>
                      <w:lang w:eastAsia="en-GB" w:bidi="en-GB"/>
                    </w:rPr>
                    <w:t>……..…….………….…...……….........……………………………    3</w:t>
                  </w:r>
                </w:p>
                <w:p w14:paraId="797A3C86" w14:textId="77777777" w:rsidR="00AE3380" w:rsidRPr="00CC4722" w:rsidRDefault="00AE3380" w:rsidP="00AE3380">
                  <w:pPr>
                    <w:contextualSpacing/>
                    <w:rPr>
                      <w:rFonts w:ascii="Aptos" w:hAnsi="Aptos"/>
                      <w:b/>
                      <w:bCs/>
                      <w:u w:val="single"/>
                    </w:rPr>
                  </w:pPr>
                </w:p>
                <w:p w14:paraId="6170DCAF" w14:textId="77777777" w:rsidR="00AE3380" w:rsidRPr="00CC4722" w:rsidRDefault="00AE3380" w:rsidP="00FF7505">
                  <w:pPr>
                    <w:pStyle w:val="ListParagraph"/>
                    <w:numPr>
                      <w:ilvl w:val="0"/>
                      <w:numId w:val="217"/>
                    </w:numPr>
                    <w:rPr>
                      <w:rFonts w:ascii="Aptos" w:hAnsi="Aptos"/>
                      <w:b/>
                      <w:bCs/>
                      <w:u w:val="single"/>
                    </w:rPr>
                  </w:pPr>
                  <w:r w:rsidRPr="00CC4722">
                    <w:rPr>
                      <w:rFonts w:ascii="Aptos" w:hAnsi="Aptos"/>
                      <w:b/>
                      <w:bCs/>
                      <w:u w:val="single"/>
                    </w:rPr>
                    <w:t>Total arrest in 2014:</w:t>
                  </w:r>
                </w:p>
                <w:p w14:paraId="41CF1717" w14:textId="77777777" w:rsidR="00AE3380" w:rsidRPr="00CC4722" w:rsidRDefault="00AE3380" w:rsidP="00FF7505">
                  <w:pPr>
                    <w:pStyle w:val="ListParagraph"/>
                    <w:numPr>
                      <w:ilvl w:val="0"/>
                      <w:numId w:val="142"/>
                    </w:numPr>
                    <w:rPr>
                      <w:rFonts w:ascii="Aptos" w:hAnsi="Aptos"/>
                      <w:color w:val="ED7D31" w:themeColor="accent2"/>
                    </w:rPr>
                  </w:pPr>
                  <w:r w:rsidRPr="00CC4722">
                    <w:rPr>
                      <w:rFonts w:ascii="Aptos" w:eastAsia="Calibri" w:hAnsi="Aptos"/>
                      <w:color w:val="ED7D31" w:themeColor="accent2"/>
                      <w:u w:val="single"/>
                    </w:rPr>
                    <w:t>****************</w:t>
                  </w:r>
                  <w:r w:rsidRPr="00CC4722">
                    <w:rPr>
                      <w:rFonts w:ascii="Aptos" w:eastAsia="Arial" w:hAnsi="Aptos"/>
                      <w:lang w:eastAsia="en-GB" w:bidi="en-GB"/>
                    </w:rPr>
                    <w:t>……..…….………….…...……….........……………………………    3</w:t>
                  </w:r>
                </w:p>
                <w:p w14:paraId="068107AB" w14:textId="77777777" w:rsidR="00AE3380" w:rsidRDefault="00AE3380" w:rsidP="00CB69E6">
                  <w:pPr>
                    <w:contextualSpacing/>
                    <w:rPr>
                      <w:rFonts w:ascii="Aptos" w:hAnsi="Aptos"/>
                      <w:b/>
                      <w:bCs/>
                      <w:u w:val="single"/>
                    </w:rPr>
                  </w:pPr>
                </w:p>
                <w:p w14:paraId="6BA267E6" w14:textId="77777777" w:rsidR="002F654A" w:rsidRDefault="002F654A" w:rsidP="00CB69E6">
                  <w:pPr>
                    <w:contextualSpacing/>
                    <w:rPr>
                      <w:rFonts w:ascii="Aptos" w:hAnsi="Aptos"/>
                      <w:b/>
                      <w:bCs/>
                      <w:u w:val="single"/>
                    </w:rPr>
                  </w:pPr>
                </w:p>
                <w:p w14:paraId="48F07A9A" w14:textId="77777777" w:rsidR="002F654A" w:rsidRDefault="002F654A" w:rsidP="00CB69E6">
                  <w:pPr>
                    <w:contextualSpacing/>
                    <w:rPr>
                      <w:rFonts w:ascii="Aptos" w:hAnsi="Aptos"/>
                      <w:b/>
                      <w:bCs/>
                      <w:u w:val="single"/>
                    </w:rPr>
                  </w:pPr>
                </w:p>
                <w:p w14:paraId="23B925EB" w14:textId="77777777" w:rsidR="002F654A" w:rsidRPr="00702B9B" w:rsidRDefault="002F654A" w:rsidP="002F654A">
                  <w:pPr>
                    <w:numPr>
                      <w:ilvl w:val="0"/>
                      <w:numId w:val="278"/>
                    </w:numPr>
                    <w:contextualSpacing/>
                    <w:rPr>
                      <w:rFonts w:ascii="Aptos" w:hAnsi="Aptos"/>
                      <w:b/>
                      <w:bCs/>
                      <w:highlight w:val="cyan"/>
                      <w:u w:val="single"/>
                    </w:rPr>
                  </w:pPr>
                  <w:bookmarkStart w:id="93" w:name="_Hlk118878311"/>
                  <w:r w:rsidRPr="00702B9B">
                    <w:rPr>
                      <w:rFonts w:ascii="Aptos" w:hAnsi="Aptos"/>
                      <w:b/>
                      <w:bCs/>
                      <w:highlight w:val="cyan"/>
                      <w:u w:val="single"/>
                    </w:rPr>
                    <w:t xml:space="preserve">Losses and Special Payments: </w:t>
                  </w:r>
                  <w:bookmarkEnd w:id="93"/>
                </w:p>
                <w:p w14:paraId="10F06CEF" w14:textId="77777777" w:rsidR="002F654A" w:rsidRPr="00702B9B" w:rsidRDefault="002F654A" w:rsidP="002F654A">
                  <w:pPr>
                    <w:ind w:left="360"/>
                    <w:contextualSpacing/>
                    <w:rPr>
                      <w:rFonts w:ascii="Aptos" w:hAnsi="Aptos"/>
                      <w:highlight w:val="cyan"/>
                    </w:rPr>
                  </w:pPr>
                  <w:r w:rsidRPr="00702B9B">
                    <w:rPr>
                      <w:rFonts w:ascii="Aptos" w:hAnsi="Aptos"/>
                      <w:highlight w:val="cyan"/>
                    </w:rPr>
                    <w:t xml:space="preserve">Comprehensive Guidelines for Handling Losses in Accordance with </w:t>
                  </w:r>
                  <w:r w:rsidRPr="00702B9B">
                    <w:rPr>
                      <w:rFonts w:ascii="Aptos" w:hAnsi="Aptos"/>
                      <w:i/>
                      <w:iCs/>
                      <w:highlight w:val="cyan"/>
                      <w:u w:val="single"/>
                    </w:rPr>
                    <w:t xml:space="preserve">the Compensation </w:t>
                  </w:r>
                  <w:r w:rsidRPr="00702B9B">
                    <w:rPr>
                      <w:rFonts w:ascii="Aptos" w:hAnsi="Aptos"/>
                      <w:highlight w:val="cyan"/>
                      <w:u w:val="single"/>
                    </w:rPr>
                    <w:t>Act 2006</w:t>
                  </w:r>
                  <w:r w:rsidRPr="00702B9B">
                    <w:rPr>
                      <w:rFonts w:ascii="Aptos" w:hAnsi="Aptos"/>
                      <w:highlight w:val="cyan"/>
                    </w:rPr>
                    <w:t xml:space="preserve"> and Special Payments, Including Delegation of Limits and Reporting Obligations to the Department, External Auditor, and Police, as Prescribed by the Act; Unfortunately, Government Company Officials Failed to Adequately Assist Mr. S. P. Cordell with his Concerns.</w:t>
                  </w:r>
                </w:p>
                <w:p w14:paraId="728FC804" w14:textId="77777777" w:rsidR="002F654A" w:rsidRPr="00702B9B" w:rsidRDefault="002F654A" w:rsidP="002F654A">
                  <w:pPr>
                    <w:ind w:left="360"/>
                    <w:contextualSpacing/>
                    <w:rPr>
                      <w:rFonts w:ascii="Aptos" w:hAnsi="Aptos"/>
                      <w:highlight w:val="cyan"/>
                    </w:rPr>
                  </w:pPr>
                </w:p>
                <w:p w14:paraId="10F92E54" w14:textId="77777777" w:rsidR="002F654A" w:rsidRDefault="002F654A" w:rsidP="002F654A">
                  <w:pPr>
                    <w:ind w:left="360"/>
                    <w:contextualSpacing/>
                    <w:rPr>
                      <w:rFonts w:ascii="Aptos" w:hAnsi="Aptos"/>
                      <w:highlight w:val="cyan"/>
                    </w:rPr>
                  </w:pPr>
                  <w:r w:rsidRPr="00702B9B">
                    <w:rPr>
                      <w:rFonts w:ascii="Aptos" w:hAnsi="Aptos"/>
                      <w:highlight w:val="cyan"/>
                    </w:rPr>
                    <w:t>The purpose of this memorandum is to provide updated instructions and guidelines related to the proper handling of losses and special payments within our company. It is essential that all employees are familiar with and adhere to these guidelines, as failure to do so may result in legal and financial consequences for the company and its personnel.</w:t>
                  </w:r>
                </w:p>
                <w:p w14:paraId="4272FD25" w14:textId="77777777" w:rsidR="002F654A" w:rsidRPr="00702B9B" w:rsidRDefault="002F654A" w:rsidP="002F654A">
                  <w:pPr>
                    <w:ind w:left="360"/>
                    <w:contextualSpacing/>
                    <w:rPr>
                      <w:rFonts w:ascii="Aptos" w:hAnsi="Aptos"/>
                      <w:highlight w:val="cyan"/>
                    </w:rPr>
                  </w:pPr>
                </w:p>
                <w:p w14:paraId="506649DC" w14:textId="77777777" w:rsidR="002F654A" w:rsidRPr="00702B9B" w:rsidRDefault="002F654A" w:rsidP="002F654A">
                  <w:pPr>
                    <w:pStyle w:val="ListParagraph"/>
                    <w:numPr>
                      <w:ilvl w:val="0"/>
                      <w:numId w:val="270"/>
                    </w:numPr>
                    <w:rPr>
                      <w:rFonts w:ascii="Aptos" w:hAnsi="Aptos"/>
                      <w:highlight w:val="cyan"/>
                    </w:rPr>
                  </w:pPr>
                  <w:r w:rsidRPr="00702B9B">
                    <w:rPr>
                      <w:rFonts w:ascii="Aptos" w:hAnsi="Aptos"/>
                      <w:b/>
                      <w:bCs/>
                      <w:highlight w:val="cyan"/>
                      <w:u w:val="single"/>
                    </w:rPr>
                    <w:t>Compliance with the Compensation Act 2006</w:t>
                  </w:r>
                  <w:r w:rsidRPr="00702B9B">
                    <w:rPr>
                      <w:rFonts w:ascii="Aptos" w:hAnsi="Aptos"/>
                      <w:highlight w:val="cyan"/>
                    </w:rPr>
                    <w:t>:</w:t>
                  </w:r>
                </w:p>
                <w:p w14:paraId="7F2C5974" w14:textId="77777777" w:rsidR="002F654A" w:rsidRPr="00702B9B" w:rsidRDefault="002F654A" w:rsidP="002F654A">
                  <w:pPr>
                    <w:pStyle w:val="ListParagraph"/>
                    <w:rPr>
                      <w:rFonts w:ascii="Aptos" w:hAnsi="Aptos"/>
                      <w:highlight w:val="cyan"/>
                    </w:rPr>
                  </w:pPr>
                  <w:r w:rsidRPr="00702B9B">
                    <w:rPr>
                      <w:rFonts w:ascii="Aptos" w:hAnsi="Aptos"/>
                      <w:highlight w:val="cyan"/>
                    </w:rPr>
                    <w:t xml:space="preserve">All employees must strictly comply with the provisions set forth in </w:t>
                  </w:r>
                  <w:r w:rsidRPr="00702B9B">
                    <w:rPr>
                      <w:rFonts w:ascii="Aptos" w:hAnsi="Aptos"/>
                      <w:i/>
                      <w:iCs/>
                      <w:highlight w:val="cyan"/>
                      <w:u w:val="single"/>
                    </w:rPr>
                    <w:t xml:space="preserve">the Compensation </w:t>
                  </w:r>
                  <w:r w:rsidRPr="00702B9B">
                    <w:rPr>
                      <w:rFonts w:ascii="Aptos" w:hAnsi="Aptos"/>
                      <w:highlight w:val="cyan"/>
                      <w:u w:val="single"/>
                    </w:rPr>
                    <w:t>Act 2006</w:t>
                  </w:r>
                  <w:r w:rsidRPr="00702B9B">
                    <w:rPr>
                      <w:rFonts w:ascii="Aptos" w:hAnsi="Aptos"/>
                      <w:highlight w:val="cyan"/>
                    </w:rPr>
                    <w:t xml:space="preserve"> while managing losses and special payments within the company. The Act mandates certain procedures and reporting requirements aimed at ensuring transparency, fairness, and accountability.</w:t>
                  </w:r>
                </w:p>
                <w:p w14:paraId="6370C3DB" w14:textId="77777777" w:rsidR="002F654A" w:rsidRPr="00702B9B" w:rsidRDefault="002F654A" w:rsidP="002F654A">
                  <w:pPr>
                    <w:ind w:left="360"/>
                    <w:contextualSpacing/>
                    <w:rPr>
                      <w:rFonts w:ascii="Aptos" w:hAnsi="Aptos"/>
                      <w:highlight w:val="cyan"/>
                    </w:rPr>
                  </w:pPr>
                </w:p>
                <w:p w14:paraId="78168731" w14:textId="77777777" w:rsidR="002F654A" w:rsidRPr="00702B9B" w:rsidRDefault="002F654A" w:rsidP="002F654A">
                  <w:pPr>
                    <w:pStyle w:val="ListParagraph"/>
                    <w:numPr>
                      <w:ilvl w:val="0"/>
                      <w:numId w:val="270"/>
                    </w:numPr>
                    <w:rPr>
                      <w:rFonts w:ascii="Aptos" w:hAnsi="Aptos"/>
                      <w:highlight w:val="cyan"/>
                    </w:rPr>
                  </w:pPr>
                  <w:r w:rsidRPr="00702B9B">
                    <w:rPr>
                      <w:rFonts w:ascii="Aptos" w:hAnsi="Aptos"/>
                      <w:b/>
                      <w:bCs/>
                      <w:highlight w:val="cyan"/>
                      <w:u w:val="single"/>
                    </w:rPr>
                    <w:t>Delegation of Limits</w:t>
                  </w:r>
                  <w:r w:rsidRPr="00702B9B">
                    <w:rPr>
                      <w:rFonts w:ascii="Aptos" w:hAnsi="Aptos"/>
                      <w:highlight w:val="cyan"/>
                    </w:rPr>
                    <w:t>:</w:t>
                  </w:r>
                </w:p>
                <w:p w14:paraId="134D4C74" w14:textId="77777777" w:rsidR="002F654A" w:rsidRPr="00702B9B" w:rsidRDefault="002F654A" w:rsidP="002F654A">
                  <w:pPr>
                    <w:pStyle w:val="ListParagraph"/>
                    <w:rPr>
                      <w:rFonts w:ascii="Aptos" w:hAnsi="Aptos"/>
                      <w:highlight w:val="cyan"/>
                    </w:rPr>
                  </w:pPr>
                  <w:r w:rsidRPr="00702B9B">
                    <w:rPr>
                      <w:rFonts w:ascii="Aptos" w:hAnsi="Aptos"/>
                      <w:highlight w:val="cyan"/>
                    </w:rPr>
                    <w:t>To ensure efficient handling of losses and special payments, the company has established limits for different levels of management. It is crucial to adhere to these limits and seek appropriate authorization when necessary. Failure to comply with these limits may jeopardize the company's financial stability and reputation.</w:t>
                  </w:r>
                </w:p>
                <w:p w14:paraId="177AB61D" w14:textId="77777777" w:rsidR="002F654A" w:rsidRPr="00702B9B" w:rsidRDefault="002F654A" w:rsidP="002F654A">
                  <w:pPr>
                    <w:ind w:left="360"/>
                    <w:contextualSpacing/>
                    <w:rPr>
                      <w:rFonts w:ascii="Aptos" w:hAnsi="Aptos"/>
                      <w:highlight w:val="cyan"/>
                    </w:rPr>
                  </w:pPr>
                </w:p>
                <w:p w14:paraId="59A9444F" w14:textId="77777777" w:rsidR="002F654A" w:rsidRPr="00702B9B" w:rsidRDefault="002F654A" w:rsidP="002F654A">
                  <w:pPr>
                    <w:pStyle w:val="ListParagraph"/>
                    <w:numPr>
                      <w:ilvl w:val="0"/>
                      <w:numId w:val="270"/>
                    </w:numPr>
                    <w:rPr>
                      <w:rFonts w:ascii="Aptos" w:hAnsi="Aptos"/>
                      <w:highlight w:val="cyan"/>
                    </w:rPr>
                  </w:pPr>
                  <w:r w:rsidRPr="00702B9B">
                    <w:rPr>
                      <w:rFonts w:ascii="Aptos" w:hAnsi="Aptos"/>
                      <w:b/>
                      <w:bCs/>
                      <w:highlight w:val="cyan"/>
                      <w:u w:val="single"/>
                    </w:rPr>
                    <w:t>Reporting Obligations</w:t>
                  </w:r>
                  <w:r w:rsidRPr="00702B9B">
                    <w:rPr>
                      <w:rFonts w:ascii="Aptos" w:hAnsi="Aptos"/>
                      <w:highlight w:val="cyan"/>
                    </w:rPr>
                    <w:t>:</w:t>
                  </w:r>
                </w:p>
                <w:p w14:paraId="4DAE795E" w14:textId="77777777" w:rsidR="002F654A" w:rsidRPr="00702B9B" w:rsidRDefault="002F654A" w:rsidP="002F654A">
                  <w:pPr>
                    <w:pStyle w:val="ListParagraph"/>
                    <w:rPr>
                      <w:rFonts w:ascii="Aptos" w:hAnsi="Aptos"/>
                      <w:highlight w:val="cyan"/>
                    </w:rPr>
                  </w:pPr>
                  <w:r w:rsidRPr="00702B9B">
                    <w:rPr>
                      <w:rFonts w:ascii="Aptos" w:hAnsi="Aptos"/>
                      <w:highlight w:val="cyan"/>
                    </w:rPr>
                    <w:t>In some circumstances, losses and special payments must be reported to relevant authorities, including the Department, External Auditor, and Police, as required by the Act. It is the responsibility of the responsible personnel to promptly report such incidents and provide all necessary information to the appropriate parties.</w:t>
                  </w:r>
                </w:p>
                <w:p w14:paraId="3972EFDA" w14:textId="77777777" w:rsidR="002F654A" w:rsidRPr="00702B9B" w:rsidRDefault="002F654A" w:rsidP="002F654A">
                  <w:pPr>
                    <w:contextualSpacing/>
                    <w:rPr>
                      <w:rFonts w:ascii="Aptos" w:hAnsi="Aptos"/>
                      <w:highlight w:val="cyan"/>
                    </w:rPr>
                  </w:pPr>
                </w:p>
                <w:p w14:paraId="09685CD5" w14:textId="77777777" w:rsidR="002F654A" w:rsidRPr="00702B9B" w:rsidRDefault="002F654A" w:rsidP="002F654A">
                  <w:pPr>
                    <w:ind w:left="360"/>
                    <w:contextualSpacing/>
                    <w:rPr>
                      <w:rFonts w:ascii="Aptos" w:hAnsi="Aptos"/>
                      <w:highlight w:val="cyan"/>
                    </w:rPr>
                  </w:pPr>
                  <w:r w:rsidRPr="00702B9B">
                    <w:rPr>
                      <w:rFonts w:ascii="Aptos" w:hAnsi="Aptos"/>
                      <w:highlight w:val="cyan"/>
                    </w:rPr>
                    <w:t>Regrettably, in the case of Mr. S. P. Cordell, government company officials failed to adequately assist him with his concerns. This failure to provide the necessary support not only infringes upon Mr. Cordell's rights but also reflects a breach of our own commitment to compliance and customer service. Therefore, it is imperative that all employees recognize the importance of promptly addressing customer concerns and ensuring proper assistance is provided in accordance with company policies and legal obligations.</w:t>
                  </w:r>
                </w:p>
                <w:p w14:paraId="03BE1AAB" w14:textId="77777777" w:rsidR="002F654A" w:rsidRPr="00702B9B" w:rsidRDefault="002F654A" w:rsidP="002F654A">
                  <w:pPr>
                    <w:ind w:left="360"/>
                    <w:contextualSpacing/>
                    <w:rPr>
                      <w:rFonts w:ascii="Aptos" w:hAnsi="Aptos"/>
                      <w:highlight w:val="cyan"/>
                    </w:rPr>
                  </w:pPr>
                </w:p>
                <w:p w14:paraId="2F11C9F2" w14:textId="77777777" w:rsidR="002F654A" w:rsidRDefault="002F654A" w:rsidP="002F654A">
                  <w:pPr>
                    <w:ind w:left="360"/>
                    <w:contextualSpacing/>
                    <w:rPr>
                      <w:rFonts w:ascii="Aptos" w:hAnsi="Aptos"/>
                    </w:rPr>
                  </w:pPr>
                  <w:r w:rsidRPr="00702B9B">
                    <w:rPr>
                      <w:rFonts w:ascii="Aptos" w:hAnsi="Aptos"/>
                      <w:highlight w:val="cyan"/>
                    </w:rPr>
                    <w:t xml:space="preserve">In conclusion, adherence to the guidelines outlined in this memorandum is essential for successfully managing losses and special payments within our companies. It is crucial that all employees familiarize themselves with the provisions of </w:t>
                  </w:r>
                  <w:r w:rsidRPr="00702B9B">
                    <w:rPr>
                      <w:rFonts w:ascii="Aptos" w:hAnsi="Aptos"/>
                      <w:i/>
                      <w:iCs/>
                      <w:highlight w:val="cyan"/>
                      <w:u w:val="single"/>
                    </w:rPr>
                    <w:t>The Compensation</w:t>
                  </w:r>
                  <w:r w:rsidRPr="00702B9B">
                    <w:rPr>
                      <w:rFonts w:ascii="Aptos" w:hAnsi="Aptos"/>
                      <w:highlight w:val="cyan"/>
                      <w:u w:val="single"/>
                    </w:rPr>
                    <w:t xml:space="preserve"> Act 2006</w:t>
                  </w:r>
                  <w:r w:rsidRPr="00702B9B">
                    <w:rPr>
                      <w:rFonts w:ascii="Aptos" w:hAnsi="Aptos"/>
                      <w:highlight w:val="cyan"/>
                    </w:rPr>
                    <w:t>, adhere to delegation limits, and fulfil their reporting obligations. By doing so, we can maintain the highest standards of compliance and ensure that instances such as Mr. Cordell's experience do not recur.</w:t>
                  </w:r>
                </w:p>
                <w:p w14:paraId="223668F6" w14:textId="77777777" w:rsidR="002F654A" w:rsidRDefault="002F654A" w:rsidP="00CB69E6">
                  <w:pPr>
                    <w:contextualSpacing/>
                    <w:rPr>
                      <w:rFonts w:ascii="Aptos" w:hAnsi="Aptos"/>
                      <w:b/>
                      <w:bCs/>
                      <w:u w:val="single"/>
                    </w:rPr>
                  </w:pPr>
                </w:p>
                <w:p w14:paraId="7778835A" w14:textId="77777777" w:rsidR="002F654A" w:rsidRDefault="002F654A" w:rsidP="00CB69E6">
                  <w:pPr>
                    <w:contextualSpacing/>
                    <w:rPr>
                      <w:rFonts w:ascii="Aptos" w:hAnsi="Aptos"/>
                      <w:b/>
                      <w:bCs/>
                      <w:u w:val="single"/>
                    </w:rPr>
                  </w:pPr>
                </w:p>
                <w:p w14:paraId="65A04F78" w14:textId="77777777" w:rsidR="002F654A" w:rsidRDefault="002F654A" w:rsidP="00CB69E6">
                  <w:pPr>
                    <w:contextualSpacing/>
                    <w:rPr>
                      <w:rFonts w:ascii="Aptos" w:hAnsi="Aptos"/>
                      <w:b/>
                      <w:bCs/>
                      <w:u w:val="single"/>
                    </w:rPr>
                  </w:pPr>
                </w:p>
                <w:p w14:paraId="2292544C" w14:textId="77777777" w:rsidR="002F654A" w:rsidRDefault="002F654A" w:rsidP="00CB69E6">
                  <w:pPr>
                    <w:contextualSpacing/>
                    <w:rPr>
                      <w:rFonts w:ascii="Aptos" w:hAnsi="Aptos"/>
                      <w:b/>
                      <w:bCs/>
                      <w:u w:val="single"/>
                    </w:rPr>
                  </w:pPr>
                </w:p>
                <w:p w14:paraId="5F30CC04" w14:textId="77777777" w:rsidR="002F654A" w:rsidRDefault="002F654A" w:rsidP="00CB69E6">
                  <w:pPr>
                    <w:contextualSpacing/>
                    <w:rPr>
                      <w:rFonts w:ascii="Aptos" w:hAnsi="Aptos"/>
                      <w:b/>
                      <w:bCs/>
                      <w:u w:val="single"/>
                    </w:rPr>
                  </w:pPr>
                </w:p>
                <w:p w14:paraId="6891040B" w14:textId="77777777" w:rsidR="002F654A" w:rsidRDefault="002F654A" w:rsidP="00CB69E6">
                  <w:pPr>
                    <w:contextualSpacing/>
                    <w:rPr>
                      <w:rFonts w:ascii="Aptos" w:hAnsi="Aptos"/>
                      <w:b/>
                      <w:bCs/>
                      <w:u w:val="single"/>
                    </w:rPr>
                  </w:pPr>
                </w:p>
                <w:p w14:paraId="3D1DDEC6" w14:textId="77777777" w:rsidR="002F654A" w:rsidRDefault="002F654A" w:rsidP="00CB69E6">
                  <w:pPr>
                    <w:contextualSpacing/>
                    <w:rPr>
                      <w:rFonts w:ascii="Aptos" w:hAnsi="Aptos"/>
                      <w:b/>
                      <w:bCs/>
                      <w:u w:val="single"/>
                    </w:rPr>
                  </w:pPr>
                </w:p>
                <w:p w14:paraId="768B6107" w14:textId="77777777" w:rsidR="002F654A" w:rsidRDefault="002F654A" w:rsidP="00CB69E6">
                  <w:pPr>
                    <w:contextualSpacing/>
                    <w:rPr>
                      <w:rFonts w:ascii="Aptos" w:hAnsi="Aptos"/>
                      <w:b/>
                      <w:bCs/>
                      <w:u w:val="single"/>
                    </w:rPr>
                  </w:pPr>
                </w:p>
                <w:p w14:paraId="5A7A5FC6" w14:textId="77777777" w:rsidR="002F654A" w:rsidRPr="00CC4722" w:rsidRDefault="002F654A" w:rsidP="00CB69E6">
                  <w:pPr>
                    <w:contextualSpacing/>
                    <w:rPr>
                      <w:rFonts w:ascii="Aptos" w:hAnsi="Aptos"/>
                      <w:b/>
                      <w:bCs/>
                      <w:u w:val="single"/>
                    </w:rPr>
                  </w:pPr>
                </w:p>
                <w:p w14:paraId="2F8825BD" w14:textId="77777777" w:rsidR="00AE3380" w:rsidRPr="00CC4722" w:rsidRDefault="00AE3380" w:rsidP="00AE3380">
                  <w:pPr>
                    <w:jc w:val="center"/>
                    <w:rPr>
                      <w:rFonts w:ascii="Aptos" w:hAnsi="Aptos"/>
                    </w:rPr>
                  </w:pPr>
                  <w:r w:rsidRPr="00CC4722">
                    <w:rPr>
                      <w:rFonts w:ascii="Aptos" w:hAnsi="Aptos"/>
                      <w:b/>
                      <w:bCs/>
                      <w:u w:val="single"/>
                    </w:rPr>
                    <w:t>RECOVERY OF THE CLAIMANT’S LOSSES</w:t>
                  </w:r>
                </w:p>
                <w:p w14:paraId="151C830D" w14:textId="77777777" w:rsidR="00AE3380" w:rsidRPr="00CC4722" w:rsidRDefault="00AE3380" w:rsidP="00AE3380">
                  <w:pPr>
                    <w:rPr>
                      <w:rFonts w:ascii="Aptos" w:hAnsi="Aptos"/>
                      <w:b/>
                      <w:bCs/>
                      <w:u w:val="single"/>
                    </w:rPr>
                  </w:pPr>
                  <w:r w:rsidRPr="00CC4722">
                    <w:rPr>
                      <w:rFonts w:ascii="Aptos" w:hAnsi="Aptos"/>
                      <w:b/>
                      <w:bCs/>
                      <w:u w:val="single"/>
                    </w:rPr>
                    <w:t>Question</w:t>
                  </w:r>
                </w:p>
                <w:p w14:paraId="01DC56D4" w14:textId="77777777" w:rsidR="00AE3380" w:rsidRPr="00CC4722" w:rsidRDefault="00AE3380" w:rsidP="00FF7505">
                  <w:pPr>
                    <w:pStyle w:val="ListParagraph"/>
                    <w:numPr>
                      <w:ilvl w:val="0"/>
                      <w:numId w:val="169"/>
                    </w:numPr>
                    <w:rPr>
                      <w:rFonts w:ascii="Aptos" w:hAnsi="Aptos"/>
                      <w:lang w:eastAsia="en-GB"/>
                    </w:rPr>
                  </w:pPr>
                  <w:r w:rsidRPr="00CC4722">
                    <w:rPr>
                      <w:rFonts w:ascii="Aptos" w:hAnsi="Aptos"/>
                      <w:lang w:eastAsia="en-GB"/>
                    </w:rPr>
                    <w:t>IF employees of The Police and Local Council as well as Neighbourhood Watch Teams company’s all commit a crime in knowing so together against a member of the pubic and then get caught if the member of public who is then on a victim takes a significant finical loss how do the companies split the recovery of costs.</w:t>
                  </w:r>
                </w:p>
                <w:p w14:paraId="7CFBB2F7" w14:textId="77777777" w:rsidR="00AE3380" w:rsidRPr="00CC4722" w:rsidRDefault="00AE3380" w:rsidP="00AE3380">
                  <w:pPr>
                    <w:pStyle w:val="ListParagraph"/>
                    <w:rPr>
                      <w:rFonts w:ascii="Aptos" w:hAnsi="Aptos"/>
                      <w:lang w:eastAsia="en-GB"/>
                    </w:rPr>
                  </w:pPr>
                </w:p>
                <w:p w14:paraId="5F0DB786" w14:textId="77777777" w:rsidR="00AE3380" w:rsidRPr="00CC4722" w:rsidRDefault="00AE3380" w:rsidP="00FF7505">
                  <w:pPr>
                    <w:pStyle w:val="ListParagraph"/>
                    <w:numPr>
                      <w:ilvl w:val="0"/>
                      <w:numId w:val="166"/>
                    </w:numPr>
                    <w:rPr>
                      <w:rFonts w:ascii="Aptos" w:hAnsi="Aptos"/>
                    </w:rPr>
                  </w:pPr>
                  <w:r w:rsidRPr="00CC4722">
                    <w:rPr>
                      <w:rFonts w:ascii="Aptos" w:hAnsi="Aptos"/>
                      <w:lang w:eastAsia="en-GB"/>
                    </w:rPr>
                    <w:t xml:space="preserve">When employees of the police, local council, and neighbourhood watch organizations commit a crime together against a member of the public and are caught, the recovery of costs for any financial losses incurred by the victim can be a complex matter. </w:t>
                  </w:r>
                </w:p>
                <w:p w14:paraId="2C4681F2" w14:textId="77777777" w:rsidR="00AE3380" w:rsidRPr="00CC4722" w:rsidRDefault="00AE3380" w:rsidP="00FF7505">
                  <w:pPr>
                    <w:pStyle w:val="ListParagraph"/>
                    <w:numPr>
                      <w:ilvl w:val="0"/>
                      <w:numId w:val="166"/>
                    </w:numPr>
                    <w:rPr>
                      <w:rFonts w:ascii="Aptos" w:hAnsi="Aptos"/>
                    </w:rPr>
                  </w:pPr>
                  <w:r w:rsidRPr="00CC4722">
                    <w:rPr>
                      <w:rFonts w:ascii="Aptos" w:hAnsi="Aptos"/>
                      <w:lang w:eastAsia="en-GB"/>
                    </w:rPr>
                    <w:t>It typically involves legal procedures and may vary based on the specific circumstances and jurisdiction</w:t>
                  </w:r>
                  <w:r w:rsidRPr="00CC4722">
                    <w:rPr>
                      <w:rFonts w:ascii="Aptos" w:hAnsi="Aptos"/>
                    </w:rPr>
                    <w:t>.</w:t>
                  </w:r>
                </w:p>
                <w:p w14:paraId="27F3FAD4" w14:textId="77777777" w:rsidR="00AE3380" w:rsidRPr="00CC4722" w:rsidRDefault="00AE3380" w:rsidP="00AE3380">
                  <w:pPr>
                    <w:pStyle w:val="ListParagraph"/>
                    <w:rPr>
                      <w:rFonts w:ascii="Aptos" w:hAnsi="Aptos"/>
                    </w:rPr>
                  </w:pPr>
                </w:p>
                <w:p w14:paraId="55EA6FA8" w14:textId="77777777" w:rsidR="00AE3380" w:rsidRPr="00CC4722" w:rsidRDefault="00AE3380" w:rsidP="00FF7505">
                  <w:pPr>
                    <w:pStyle w:val="ListParagraph"/>
                    <w:numPr>
                      <w:ilvl w:val="0"/>
                      <w:numId w:val="166"/>
                    </w:numPr>
                    <w:rPr>
                      <w:rFonts w:ascii="Aptos" w:hAnsi="Aptos"/>
                      <w:b/>
                      <w:bCs/>
                      <w:u w:val="single"/>
                      <w:lang w:eastAsia="en-GB"/>
                    </w:rPr>
                  </w:pPr>
                  <w:r w:rsidRPr="00CC4722">
                    <w:rPr>
                      <w:rFonts w:ascii="Aptos" w:hAnsi="Aptos"/>
                      <w:b/>
                      <w:bCs/>
                      <w:u w:val="single"/>
                      <w:lang w:eastAsia="en-GB"/>
                    </w:rPr>
                    <w:t>Here's a general overview of how the recovery of costs might be handled:</w:t>
                  </w:r>
                </w:p>
                <w:p w14:paraId="1DCA554D" w14:textId="77777777" w:rsidR="00AE3380" w:rsidRPr="00CC4722" w:rsidRDefault="00AE3380" w:rsidP="00AE3380">
                  <w:pPr>
                    <w:rPr>
                      <w:rFonts w:ascii="Aptos" w:hAnsi="Aptos"/>
                      <w:lang w:eastAsia="en-GB"/>
                    </w:rPr>
                  </w:pPr>
                </w:p>
                <w:p w14:paraId="76373992" w14:textId="77777777" w:rsidR="00AE3380" w:rsidRPr="00CC4722" w:rsidRDefault="00AE3380" w:rsidP="00FF7505">
                  <w:pPr>
                    <w:pStyle w:val="ListParagraph"/>
                    <w:numPr>
                      <w:ilvl w:val="0"/>
                      <w:numId w:val="165"/>
                    </w:numPr>
                    <w:rPr>
                      <w:rFonts w:ascii="Aptos" w:hAnsi="Aptos"/>
                    </w:rPr>
                  </w:pPr>
                  <w:r w:rsidRPr="00CC4722">
                    <w:rPr>
                      <w:rFonts w:ascii="Aptos" w:hAnsi="Aptos"/>
                      <w:b/>
                      <w:bCs/>
                      <w:u w:val="single"/>
                      <w:lang w:eastAsia="en-GB"/>
                    </w:rPr>
                    <w:t>Legal Proceedings:</w:t>
                  </w:r>
                  <w:r w:rsidRPr="00CC4722">
                    <w:rPr>
                      <w:rFonts w:ascii="Aptos" w:hAnsi="Aptos"/>
                      <w:lang w:eastAsia="en-GB"/>
                    </w:rPr>
                    <w:t xml:space="preserve"> The victim of the crime can pursue legal action against the individuals involved, as well as their respective employers (police, local council, </w:t>
                  </w:r>
                  <w:r w:rsidRPr="00CC4722">
                    <w:rPr>
                      <w:rFonts w:ascii="Aptos" w:hAnsi="Aptos"/>
                    </w:rPr>
                    <w:t>neighbourhood</w:t>
                  </w:r>
                  <w:r w:rsidRPr="00CC4722">
                    <w:rPr>
                      <w:rFonts w:ascii="Aptos" w:hAnsi="Aptos"/>
                      <w:lang w:eastAsia="en-GB"/>
                    </w:rPr>
                    <w:t xml:space="preserve"> watch). This may involve filing civil lawsuits or claims for damages.</w:t>
                  </w:r>
                </w:p>
                <w:p w14:paraId="3FA884A2" w14:textId="77777777" w:rsidR="00AE3380" w:rsidRPr="00CC4722" w:rsidRDefault="00AE3380" w:rsidP="00AE3380">
                  <w:pPr>
                    <w:rPr>
                      <w:rFonts w:ascii="Aptos" w:hAnsi="Aptos"/>
                      <w:lang w:eastAsia="en-GB"/>
                    </w:rPr>
                  </w:pPr>
                </w:p>
                <w:p w14:paraId="3EF51896" w14:textId="77777777" w:rsidR="00AE3380" w:rsidRPr="00CC4722" w:rsidRDefault="00AE3380" w:rsidP="00FF7505">
                  <w:pPr>
                    <w:pStyle w:val="ListParagraph"/>
                    <w:numPr>
                      <w:ilvl w:val="0"/>
                      <w:numId w:val="165"/>
                    </w:numPr>
                    <w:rPr>
                      <w:rFonts w:ascii="Aptos" w:hAnsi="Aptos"/>
                    </w:rPr>
                  </w:pPr>
                  <w:r w:rsidRPr="00CC4722">
                    <w:rPr>
                      <w:rFonts w:ascii="Aptos" w:hAnsi="Aptos"/>
                      <w:b/>
                      <w:bCs/>
                      <w:u w:val="single"/>
                      <w:lang w:eastAsia="en-GB"/>
                    </w:rPr>
                    <w:t>Civil Lawsuits:</w:t>
                  </w:r>
                  <w:r w:rsidRPr="00CC4722">
                    <w:rPr>
                      <w:rFonts w:ascii="Aptos" w:hAnsi="Aptos"/>
                      <w:lang w:eastAsia="en-GB"/>
                    </w:rPr>
                    <w:t xml:space="preserve"> The victim may file a civil lawsuit against the individuals responsible for the crime. If it can be proven that these individuals were acting within the scope of their employment or duties, their employers (police, local council, </w:t>
                  </w:r>
                  <w:r w:rsidRPr="00CC4722">
                    <w:rPr>
                      <w:rFonts w:ascii="Aptos" w:hAnsi="Aptos"/>
                    </w:rPr>
                    <w:t>neighbourhood</w:t>
                  </w:r>
                  <w:r w:rsidRPr="00CC4722">
                    <w:rPr>
                      <w:rFonts w:ascii="Aptos" w:hAnsi="Aptos"/>
                      <w:lang w:eastAsia="en-GB"/>
                    </w:rPr>
                    <w:t xml:space="preserve"> watch) could potentially be held vicariously liable for their actions.</w:t>
                  </w:r>
                </w:p>
                <w:p w14:paraId="5BBD153F" w14:textId="77777777" w:rsidR="00AE3380" w:rsidRPr="00CC4722" w:rsidRDefault="00AE3380" w:rsidP="00AE3380">
                  <w:pPr>
                    <w:rPr>
                      <w:rFonts w:ascii="Aptos" w:hAnsi="Aptos"/>
                      <w:lang w:eastAsia="en-GB"/>
                    </w:rPr>
                  </w:pPr>
                </w:p>
                <w:p w14:paraId="7FE4FB28" w14:textId="77777777" w:rsidR="00AE3380" w:rsidRPr="00CC4722" w:rsidRDefault="00AE3380" w:rsidP="00FF7505">
                  <w:pPr>
                    <w:pStyle w:val="ListParagraph"/>
                    <w:numPr>
                      <w:ilvl w:val="0"/>
                      <w:numId w:val="165"/>
                    </w:numPr>
                    <w:rPr>
                      <w:rFonts w:ascii="Aptos" w:hAnsi="Aptos"/>
                    </w:rPr>
                  </w:pPr>
                  <w:r w:rsidRPr="00CC4722">
                    <w:rPr>
                      <w:rFonts w:ascii="Aptos" w:hAnsi="Aptos"/>
                      <w:b/>
                      <w:bCs/>
                      <w:u w:val="single"/>
                      <w:lang w:eastAsia="en-GB"/>
                    </w:rPr>
                    <w:t xml:space="preserve">Insurance: </w:t>
                  </w:r>
                  <w:r w:rsidRPr="00CC4722">
                    <w:rPr>
                      <w:rFonts w:ascii="Aptos" w:hAnsi="Aptos"/>
                      <w:lang w:eastAsia="en-GB"/>
                    </w:rPr>
                    <w:t>Government entities like local councils often have liability insurance to cover claims arising from the actions of their employees. In cases where employees are found liable for a crime, the insurance policies of their employers may come into play to cover some or all of the victim's financial losses.</w:t>
                  </w:r>
                </w:p>
                <w:p w14:paraId="0E84359B" w14:textId="77777777" w:rsidR="00AE3380" w:rsidRPr="00CC4722" w:rsidRDefault="00AE3380" w:rsidP="00AE3380">
                  <w:pPr>
                    <w:rPr>
                      <w:rFonts w:ascii="Aptos" w:hAnsi="Aptos"/>
                      <w:lang w:eastAsia="en-GB"/>
                    </w:rPr>
                  </w:pPr>
                </w:p>
                <w:p w14:paraId="01092965" w14:textId="77777777" w:rsidR="00AE3380" w:rsidRPr="00CC4722" w:rsidRDefault="00AE3380" w:rsidP="00FF7505">
                  <w:pPr>
                    <w:pStyle w:val="ListParagraph"/>
                    <w:numPr>
                      <w:ilvl w:val="0"/>
                      <w:numId w:val="165"/>
                    </w:numPr>
                    <w:rPr>
                      <w:rFonts w:ascii="Aptos" w:hAnsi="Aptos"/>
                    </w:rPr>
                  </w:pPr>
                  <w:r w:rsidRPr="00CC4722">
                    <w:rPr>
                      <w:rFonts w:ascii="Aptos" w:hAnsi="Aptos"/>
                      <w:b/>
                      <w:bCs/>
                      <w:u w:val="single"/>
                      <w:lang w:eastAsia="en-GB"/>
                    </w:rPr>
                    <w:t xml:space="preserve">Settlements: </w:t>
                  </w:r>
                  <w:r w:rsidRPr="00CC4722">
                    <w:rPr>
                      <w:rFonts w:ascii="Aptos" w:hAnsi="Aptos"/>
                      <w:lang w:eastAsia="en-GB"/>
                    </w:rPr>
                    <w:t>Parties involved, including the victim, the employees, and their employers, may negotiate settlements to avoid protracted legal proceedings. These settlements can specify how costs are divided among the parties.</w:t>
                  </w:r>
                </w:p>
                <w:p w14:paraId="5785B000" w14:textId="77777777" w:rsidR="00AE3380" w:rsidRPr="00CC4722" w:rsidRDefault="00AE3380" w:rsidP="00AE3380">
                  <w:pPr>
                    <w:rPr>
                      <w:rFonts w:ascii="Aptos" w:hAnsi="Aptos"/>
                      <w:lang w:eastAsia="en-GB"/>
                    </w:rPr>
                  </w:pPr>
                </w:p>
                <w:p w14:paraId="3EBDE590" w14:textId="77777777" w:rsidR="00AE3380" w:rsidRPr="00CC4722" w:rsidRDefault="00AE3380" w:rsidP="00FF7505">
                  <w:pPr>
                    <w:pStyle w:val="ListParagraph"/>
                    <w:numPr>
                      <w:ilvl w:val="0"/>
                      <w:numId w:val="165"/>
                    </w:numPr>
                    <w:rPr>
                      <w:rFonts w:ascii="Aptos" w:hAnsi="Aptos"/>
                    </w:rPr>
                  </w:pPr>
                  <w:r w:rsidRPr="00CC4722">
                    <w:rPr>
                      <w:rFonts w:ascii="Aptos" w:hAnsi="Aptos"/>
                      <w:b/>
                      <w:bCs/>
                      <w:u w:val="single"/>
                      <w:lang w:eastAsia="en-GB"/>
                    </w:rPr>
                    <w:t xml:space="preserve">Criminal Restitution: </w:t>
                  </w:r>
                  <w:r w:rsidRPr="00CC4722">
                    <w:rPr>
                      <w:rFonts w:ascii="Aptos" w:hAnsi="Aptos"/>
                      <w:lang w:eastAsia="en-GB"/>
                    </w:rPr>
                    <w:t>In some cases, if the employees are convicted of a crime, the court may order them to pay restitution to the victim. This would be a separate process from civil litigation.</w:t>
                  </w:r>
                </w:p>
                <w:p w14:paraId="161CAA65" w14:textId="77777777" w:rsidR="00AE3380" w:rsidRPr="00CC4722" w:rsidRDefault="00AE3380" w:rsidP="00AE3380">
                  <w:pPr>
                    <w:rPr>
                      <w:rFonts w:ascii="Aptos" w:hAnsi="Aptos"/>
                      <w:lang w:eastAsia="en-GB"/>
                    </w:rPr>
                  </w:pPr>
                </w:p>
                <w:p w14:paraId="64C19970" w14:textId="77777777" w:rsidR="00AE3380" w:rsidRPr="00CC4722" w:rsidRDefault="00AE3380" w:rsidP="00FF7505">
                  <w:pPr>
                    <w:pStyle w:val="ListParagraph"/>
                    <w:numPr>
                      <w:ilvl w:val="0"/>
                      <w:numId w:val="165"/>
                    </w:numPr>
                    <w:rPr>
                      <w:rFonts w:ascii="Aptos" w:hAnsi="Aptos"/>
                    </w:rPr>
                  </w:pPr>
                  <w:r w:rsidRPr="00CC4722">
                    <w:rPr>
                      <w:rFonts w:ascii="Aptos" w:hAnsi="Aptos"/>
                      <w:b/>
                      <w:bCs/>
                      <w:u w:val="single"/>
                      <w:lang w:eastAsia="en-GB"/>
                    </w:rPr>
                    <w:t xml:space="preserve">Contributory Negligence: </w:t>
                  </w:r>
                  <w:r w:rsidRPr="00CC4722">
                    <w:rPr>
                      <w:rFonts w:ascii="Aptos" w:hAnsi="Aptos"/>
                      <w:lang w:eastAsia="en-GB"/>
                    </w:rPr>
                    <w:t>The legal principle of contributory negligence might be considered. If the victim is found to have contributed to their own losses in any way, this could affect the allocation of costs.</w:t>
                  </w:r>
                </w:p>
                <w:p w14:paraId="72285917" w14:textId="77777777" w:rsidR="00AE3380" w:rsidRPr="00CC4722" w:rsidRDefault="00AE3380" w:rsidP="00AE3380">
                  <w:pPr>
                    <w:rPr>
                      <w:rFonts w:ascii="Aptos" w:hAnsi="Aptos"/>
                      <w:lang w:eastAsia="en-GB"/>
                    </w:rPr>
                  </w:pPr>
                </w:p>
                <w:p w14:paraId="10EECDC8" w14:textId="77777777" w:rsidR="00AE3380" w:rsidRPr="00CC4722" w:rsidRDefault="00AE3380" w:rsidP="00FF7505">
                  <w:pPr>
                    <w:pStyle w:val="ListParagraph"/>
                    <w:numPr>
                      <w:ilvl w:val="0"/>
                      <w:numId w:val="165"/>
                    </w:numPr>
                    <w:rPr>
                      <w:rFonts w:ascii="Aptos" w:hAnsi="Aptos"/>
                    </w:rPr>
                  </w:pPr>
                  <w:r w:rsidRPr="00CC4722">
                    <w:rPr>
                      <w:rFonts w:ascii="Aptos" w:hAnsi="Aptos"/>
                      <w:b/>
                      <w:bCs/>
                      <w:u w:val="single"/>
                      <w:lang w:eastAsia="en-GB"/>
                    </w:rPr>
                    <w:t>Government Immunity:</w:t>
                  </w:r>
                  <w:r w:rsidRPr="00CC4722">
                    <w:rPr>
                      <w:rFonts w:ascii="Aptos" w:hAnsi="Aptos"/>
                      <w:lang w:eastAsia="en-GB"/>
                    </w:rPr>
                    <w:t xml:space="preserve"> It's important to note that government entities often have certain immunities from lawsuits, and there may be limitations on the </w:t>
                  </w:r>
                  <w:r w:rsidRPr="00CC4722">
                    <w:rPr>
                      <w:rFonts w:ascii="Aptos" w:hAnsi="Aptos"/>
                    </w:rPr>
                    <w:t>number</w:t>
                  </w:r>
                  <w:r w:rsidRPr="00CC4722">
                    <w:rPr>
                      <w:rFonts w:ascii="Aptos" w:hAnsi="Aptos"/>
                      <w:lang w:eastAsia="en-GB"/>
                    </w:rPr>
                    <w:t xml:space="preserve"> of damages they can be held responsible for. These immunities vary by jurisdiction.</w:t>
                  </w:r>
                </w:p>
                <w:p w14:paraId="3459200A" w14:textId="77777777" w:rsidR="00AE3380" w:rsidRPr="00CC4722" w:rsidRDefault="00AE3380" w:rsidP="00AE3380">
                  <w:pPr>
                    <w:rPr>
                      <w:rFonts w:ascii="Aptos" w:hAnsi="Aptos"/>
                      <w:lang w:eastAsia="en-GB"/>
                    </w:rPr>
                  </w:pPr>
                </w:p>
                <w:p w14:paraId="5A2EE3D1" w14:textId="77777777" w:rsidR="00AE3380" w:rsidRPr="00CC4722" w:rsidRDefault="00AE3380" w:rsidP="00FF7505">
                  <w:pPr>
                    <w:pStyle w:val="ListParagraph"/>
                    <w:numPr>
                      <w:ilvl w:val="0"/>
                      <w:numId w:val="165"/>
                    </w:numPr>
                    <w:rPr>
                      <w:rFonts w:ascii="Aptos" w:hAnsi="Aptos"/>
                      <w:lang w:eastAsia="en-GB"/>
                    </w:rPr>
                  </w:pPr>
                  <w:r w:rsidRPr="00CC4722">
                    <w:rPr>
                      <w:rFonts w:ascii="Aptos" w:hAnsi="Aptos"/>
                      <w:b/>
                      <w:bCs/>
                      <w:u w:val="single"/>
                      <w:lang w:eastAsia="en-GB"/>
                    </w:rPr>
                    <w:t xml:space="preserve">Legal Advice: </w:t>
                  </w:r>
                  <w:r w:rsidRPr="00CC4722">
                    <w:rPr>
                      <w:rFonts w:ascii="Aptos" w:hAnsi="Aptos"/>
                      <w:lang w:eastAsia="en-GB"/>
                    </w:rPr>
                    <w:t>Both the victim and the employees involved should seek legal advice from qualified attorneys to understand their rights, responsibilities, and potential liabilities in this complex situation.</w:t>
                  </w:r>
                </w:p>
                <w:p w14:paraId="53E6AE01" w14:textId="77777777" w:rsidR="00AE3380" w:rsidRPr="00CC4722" w:rsidRDefault="00AE3380" w:rsidP="00AE3380">
                  <w:pPr>
                    <w:rPr>
                      <w:rFonts w:ascii="Aptos" w:hAnsi="Aptos"/>
                      <w:lang w:eastAsia="en-GB"/>
                    </w:rPr>
                  </w:pPr>
                </w:p>
                <w:p w14:paraId="53AE377A" w14:textId="77777777" w:rsidR="00AE3380" w:rsidRPr="00CC4722" w:rsidRDefault="00AE3380" w:rsidP="00FF7505">
                  <w:pPr>
                    <w:pStyle w:val="ListParagraph"/>
                    <w:numPr>
                      <w:ilvl w:val="0"/>
                      <w:numId w:val="167"/>
                    </w:numPr>
                    <w:rPr>
                      <w:rFonts w:ascii="Aptos" w:hAnsi="Aptos"/>
                      <w:lang w:eastAsia="en-GB"/>
                    </w:rPr>
                  </w:pPr>
                  <w:r w:rsidRPr="00CC4722">
                    <w:rPr>
                      <w:rFonts w:ascii="Aptos" w:hAnsi="Aptos"/>
                      <w:lang w:eastAsia="en-GB"/>
                    </w:rPr>
                    <w:t>Ultimately, the specific outcome will depend on the details of the case, applicable laws, and legal proceedings. It's essential for all parties involved to consult legal professionals to navigate this situation appropriately.</w:t>
                  </w:r>
                </w:p>
                <w:p w14:paraId="5D93185D" w14:textId="77777777" w:rsidR="00AE3380" w:rsidRPr="00CC4722" w:rsidRDefault="00AE3380" w:rsidP="00AE3380">
                  <w:pPr>
                    <w:rPr>
                      <w:rFonts w:ascii="Aptos" w:hAnsi="Aptos"/>
                      <w:lang w:eastAsia="en-GB"/>
                    </w:rPr>
                  </w:pPr>
                </w:p>
                <w:p w14:paraId="6F1A87D7" w14:textId="77777777" w:rsidR="00AE3380" w:rsidRPr="00CC4722" w:rsidRDefault="00AE3380" w:rsidP="00AE3380">
                  <w:pPr>
                    <w:rPr>
                      <w:rFonts w:ascii="Aptos" w:hAnsi="Aptos"/>
                      <w:lang w:eastAsia="en-GB"/>
                    </w:rPr>
                  </w:pPr>
                </w:p>
                <w:p w14:paraId="67DA3E10" w14:textId="77777777" w:rsidR="00AE3380" w:rsidRPr="00CC4722" w:rsidRDefault="00AE3380" w:rsidP="00AE3380">
                  <w:pPr>
                    <w:rPr>
                      <w:rFonts w:ascii="Aptos" w:hAnsi="Aptos"/>
                      <w:b/>
                      <w:bCs/>
                      <w:u w:val="single"/>
                      <w:lang w:eastAsia="en-GB"/>
                    </w:rPr>
                  </w:pPr>
                  <w:r w:rsidRPr="00CC4722">
                    <w:rPr>
                      <w:rFonts w:ascii="Aptos" w:hAnsi="Aptos"/>
                      <w:b/>
                      <w:bCs/>
                      <w:u w:val="single"/>
                      <w:lang w:eastAsia="en-GB"/>
                    </w:rPr>
                    <w:t>If A Judge Agrees a Large Settlement How Do the Company Split the Cost</w:t>
                  </w:r>
                </w:p>
                <w:p w14:paraId="3A8BC880" w14:textId="77777777" w:rsidR="00AE3380" w:rsidRPr="00CC4722" w:rsidRDefault="00AE3380" w:rsidP="00AE3380">
                  <w:pPr>
                    <w:rPr>
                      <w:rFonts w:ascii="Aptos" w:hAnsi="Aptos"/>
                      <w:b/>
                      <w:bCs/>
                      <w:u w:val="single"/>
                      <w:lang w:eastAsia="en-GB"/>
                    </w:rPr>
                  </w:pPr>
                </w:p>
                <w:p w14:paraId="1F97A46D" w14:textId="77777777" w:rsidR="00AE3380" w:rsidRPr="00CC4722" w:rsidRDefault="00AE3380" w:rsidP="00FF7505">
                  <w:pPr>
                    <w:pStyle w:val="ListParagraph"/>
                    <w:numPr>
                      <w:ilvl w:val="0"/>
                      <w:numId w:val="167"/>
                    </w:numPr>
                    <w:rPr>
                      <w:rFonts w:ascii="Aptos" w:hAnsi="Aptos"/>
                    </w:rPr>
                  </w:pPr>
                  <w:r w:rsidRPr="00CC4722">
                    <w:rPr>
                      <w:rFonts w:ascii="Aptos" w:hAnsi="Aptos"/>
                      <w:lang w:eastAsia="en-GB"/>
                    </w:rPr>
                    <w:t xml:space="preserve">When a judge agrees to a large settlement in a legal case involving multiple defendants, such as the police, local council, and </w:t>
                  </w:r>
                  <w:r w:rsidRPr="00CC4722">
                    <w:rPr>
                      <w:rFonts w:ascii="Aptos" w:hAnsi="Aptos"/>
                    </w:rPr>
                    <w:t>neighbourhood</w:t>
                  </w:r>
                  <w:r w:rsidRPr="00CC4722">
                    <w:rPr>
                      <w:rFonts w:ascii="Aptos" w:hAnsi="Aptos"/>
                      <w:lang w:eastAsia="en-GB"/>
                    </w:rPr>
                    <w:t xml:space="preserve"> watch companies, the allocation of the settlement costs typically depends on various factors. </w:t>
                  </w:r>
                </w:p>
                <w:p w14:paraId="178BBFD8" w14:textId="77777777" w:rsidR="00AE3380" w:rsidRPr="00CC4722" w:rsidRDefault="00AE3380" w:rsidP="00AE3380">
                  <w:pPr>
                    <w:pStyle w:val="ListParagraph"/>
                    <w:rPr>
                      <w:rFonts w:ascii="Aptos" w:hAnsi="Aptos"/>
                    </w:rPr>
                  </w:pPr>
                </w:p>
                <w:p w14:paraId="674B7791" w14:textId="77777777" w:rsidR="00AE3380" w:rsidRPr="00CC4722" w:rsidRDefault="00AE3380" w:rsidP="00FF7505">
                  <w:pPr>
                    <w:pStyle w:val="ListParagraph"/>
                    <w:numPr>
                      <w:ilvl w:val="0"/>
                      <w:numId w:val="167"/>
                    </w:numPr>
                    <w:rPr>
                      <w:rFonts w:ascii="Aptos" w:hAnsi="Aptos"/>
                      <w:b/>
                      <w:bCs/>
                      <w:u w:val="single"/>
                      <w:lang w:eastAsia="en-GB"/>
                    </w:rPr>
                  </w:pPr>
                  <w:r w:rsidRPr="00CC4722">
                    <w:rPr>
                      <w:rFonts w:ascii="Aptos" w:hAnsi="Aptos"/>
                      <w:b/>
                      <w:bCs/>
                      <w:u w:val="single"/>
                      <w:lang w:eastAsia="en-GB"/>
                    </w:rPr>
                    <w:t>Here's how it generally works:</w:t>
                  </w:r>
                </w:p>
                <w:p w14:paraId="5536D50F" w14:textId="77777777" w:rsidR="00AE3380" w:rsidRPr="00CC4722" w:rsidRDefault="00AE3380" w:rsidP="00AE3380">
                  <w:pPr>
                    <w:rPr>
                      <w:rFonts w:ascii="Aptos" w:hAnsi="Aptos"/>
                      <w:lang w:eastAsia="en-GB"/>
                    </w:rPr>
                  </w:pPr>
                </w:p>
                <w:p w14:paraId="3398830E" w14:textId="77777777" w:rsidR="00AE3380" w:rsidRPr="00CC4722" w:rsidRDefault="00AE3380" w:rsidP="00FF7505">
                  <w:pPr>
                    <w:pStyle w:val="ListParagraph"/>
                    <w:numPr>
                      <w:ilvl w:val="0"/>
                      <w:numId w:val="168"/>
                    </w:numPr>
                    <w:rPr>
                      <w:rFonts w:ascii="Aptos" w:hAnsi="Aptos"/>
                    </w:rPr>
                  </w:pPr>
                  <w:r w:rsidRPr="00CC4722">
                    <w:rPr>
                      <w:rFonts w:ascii="Aptos" w:hAnsi="Aptos"/>
                      <w:b/>
                      <w:bCs/>
                      <w:u w:val="single"/>
                      <w:lang w:eastAsia="en-GB"/>
                    </w:rPr>
                    <w:t xml:space="preserve">Allocation by Liability: </w:t>
                  </w:r>
                  <w:r w:rsidRPr="00CC4722">
                    <w:rPr>
                      <w:rFonts w:ascii="Aptos" w:hAnsi="Aptos"/>
                      <w:lang w:eastAsia="en-GB"/>
                    </w:rPr>
                    <w:t>The judge may allocate the settlement costs based on the degree of liability or fault attributed to each defendant. This means that each defendant pays a portion of the settlement in proportion to their level of responsibility for the victim's damages.</w:t>
                  </w:r>
                </w:p>
                <w:p w14:paraId="7CE88B6C" w14:textId="77777777" w:rsidR="00AE3380" w:rsidRPr="00CC4722" w:rsidRDefault="00AE3380" w:rsidP="00AE3380">
                  <w:pPr>
                    <w:rPr>
                      <w:rFonts w:ascii="Aptos" w:hAnsi="Aptos"/>
                      <w:lang w:eastAsia="en-GB"/>
                    </w:rPr>
                  </w:pPr>
                </w:p>
                <w:p w14:paraId="00399830" w14:textId="77777777" w:rsidR="00AE3380" w:rsidRPr="00CC4722" w:rsidRDefault="00AE3380" w:rsidP="00FF7505">
                  <w:pPr>
                    <w:pStyle w:val="ListParagraph"/>
                    <w:numPr>
                      <w:ilvl w:val="0"/>
                      <w:numId w:val="168"/>
                    </w:numPr>
                    <w:rPr>
                      <w:rFonts w:ascii="Aptos" w:hAnsi="Aptos"/>
                    </w:rPr>
                  </w:pPr>
                  <w:r w:rsidRPr="00CC4722">
                    <w:rPr>
                      <w:rFonts w:ascii="Aptos" w:hAnsi="Aptos"/>
                      <w:b/>
                      <w:bCs/>
                      <w:u w:val="single"/>
                      <w:lang w:eastAsia="en-GB"/>
                    </w:rPr>
                    <w:t>Contributory Negligence:</w:t>
                  </w:r>
                  <w:r w:rsidRPr="00CC4722">
                    <w:rPr>
                      <w:rFonts w:ascii="Aptos" w:hAnsi="Aptos"/>
                      <w:lang w:eastAsia="en-GB"/>
                    </w:rPr>
                    <w:t xml:space="preserve"> If the victim is found to have contributed to their own losses through negligence or other factors, the judge may consider this when allocating the settlement costs. In some cases, the victim's compensation may be reduced to account for their contribution to the incident.</w:t>
                  </w:r>
                </w:p>
                <w:p w14:paraId="3C9016EB" w14:textId="77777777" w:rsidR="00AE3380" w:rsidRPr="00CC4722" w:rsidRDefault="00AE3380" w:rsidP="00AE3380">
                  <w:pPr>
                    <w:rPr>
                      <w:rFonts w:ascii="Aptos" w:hAnsi="Aptos"/>
                      <w:lang w:eastAsia="en-GB"/>
                    </w:rPr>
                  </w:pPr>
                </w:p>
                <w:p w14:paraId="7ECC1906" w14:textId="77777777" w:rsidR="00AE3380" w:rsidRPr="00CC4722" w:rsidRDefault="00AE3380" w:rsidP="00FF7505">
                  <w:pPr>
                    <w:pStyle w:val="ListParagraph"/>
                    <w:numPr>
                      <w:ilvl w:val="0"/>
                      <w:numId w:val="168"/>
                    </w:numPr>
                    <w:rPr>
                      <w:rFonts w:ascii="Aptos" w:hAnsi="Aptos"/>
                    </w:rPr>
                  </w:pPr>
                  <w:r w:rsidRPr="00CC4722">
                    <w:rPr>
                      <w:rFonts w:ascii="Aptos" w:hAnsi="Aptos"/>
                      <w:b/>
                      <w:bCs/>
                      <w:u w:val="single"/>
                      <w:lang w:eastAsia="en-GB"/>
                    </w:rPr>
                    <w:t xml:space="preserve">Insurance Coverage: </w:t>
                  </w:r>
                  <w:r w:rsidRPr="00CC4722">
                    <w:rPr>
                      <w:rFonts w:ascii="Aptos" w:hAnsi="Aptos"/>
                      <w:lang w:eastAsia="en-GB"/>
                    </w:rPr>
                    <w:t>Defendants, such as the local council and neighbourhood watch companies, may have liability insurance policies that cover legal settlements. In such cases, their insurance providers may be responsible for covering a significant portion of the settlement costs.</w:t>
                  </w:r>
                </w:p>
                <w:p w14:paraId="76E8F9BB" w14:textId="77777777" w:rsidR="00AE3380" w:rsidRPr="00CC4722" w:rsidRDefault="00AE3380" w:rsidP="00AE3380">
                  <w:pPr>
                    <w:rPr>
                      <w:rFonts w:ascii="Aptos" w:hAnsi="Aptos"/>
                      <w:lang w:eastAsia="en-GB"/>
                    </w:rPr>
                  </w:pPr>
                </w:p>
                <w:p w14:paraId="62C17331" w14:textId="77777777" w:rsidR="00AE3380" w:rsidRPr="00CC4722" w:rsidRDefault="00AE3380" w:rsidP="00FF7505">
                  <w:pPr>
                    <w:pStyle w:val="ListParagraph"/>
                    <w:numPr>
                      <w:ilvl w:val="0"/>
                      <w:numId w:val="168"/>
                    </w:numPr>
                    <w:rPr>
                      <w:rFonts w:ascii="Aptos" w:hAnsi="Aptos"/>
                    </w:rPr>
                  </w:pPr>
                  <w:r w:rsidRPr="00CC4722">
                    <w:rPr>
                      <w:rFonts w:ascii="Aptos" w:hAnsi="Aptos"/>
                      <w:b/>
                      <w:bCs/>
                      <w:u w:val="single"/>
                      <w:lang w:eastAsia="en-GB"/>
                    </w:rPr>
                    <w:t xml:space="preserve">Government Immunity: </w:t>
                  </w:r>
                  <w:r w:rsidRPr="00CC4722">
                    <w:rPr>
                      <w:rFonts w:ascii="Aptos" w:hAnsi="Aptos"/>
                      <w:lang w:eastAsia="en-GB"/>
                    </w:rPr>
                    <w:t>Government entities like the police and local council may have certain immunities and limitations on the damages they can be held responsible for. The judge will consider these factors when determining their share of the settlement.</w:t>
                  </w:r>
                </w:p>
                <w:p w14:paraId="326D0D2C" w14:textId="77777777" w:rsidR="00AE3380" w:rsidRPr="00CC4722" w:rsidRDefault="00AE3380" w:rsidP="00AE3380">
                  <w:pPr>
                    <w:rPr>
                      <w:rFonts w:ascii="Aptos" w:hAnsi="Aptos"/>
                      <w:lang w:eastAsia="en-GB"/>
                    </w:rPr>
                  </w:pPr>
                </w:p>
                <w:p w14:paraId="1C9F19D1" w14:textId="77777777" w:rsidR="00AE3380" w:rsidRPr="00CC4722" w:rsidRDefault="00AE3380" w:rsidP="00FF7505">
                  <w:pPr>
                    <w:pStyle w:val="ListParagraph"/>
                    <w:numPr>
                      <w:ilvl w:val="0"/>
                      <w:numId w:val="168"/>
                    </w:numPr>
                    <w:rPr>
                      <w:rFonts w:ascii="Aptos" w:hAnsi="Aptos"/>
                    </w:rPr>
                  </w:pPr>
                  <w:r w:rsidRPr="00CC4722">
                    <w:rPr>
                      <w:rFonts w:ascii="Aptos" w:hAnsi="Aptos"/>
                      <w:b/>
                      <w:bCs/>
                      <w:u w:val="single"/>
                      <w:lang w:eastAsia="en-GB"/>
                    </w:rPr>
                    <w:t>Negotiated Agreements:</w:t>
                  </w:r>
                  <w:r w:rsidRPr="00CC4722">
                    <w:rPr>
                      <w:rFonts w:ascii="Aptos" w:hAnsi="Aptos"/>
                      <w:lang w:eastAsia="en-GB"/>
                    </w:rPr>
                    <w:t xml:space="preserve"> Prior to a judge's decision, the parties involved (the victim, defendants, and their insurers) may negotiate and reach agreements on how to split the settlement costs. These negotiated agreements can then be presented to the judge for approval.</w:t>
                  </w:r>
                </w:p>
                <w:p w14:paraId="1EAE2FAF" w14:textId="77777777" w:rsidR="00AE3380" w:rsidRPr="00CC4722" w:rsidRDefault="00AE3380" w:rsidP="00AE3380">
                  <w:pPr>
                    <w:rPr>
                      <w:rFonts w:ascii="Aptos" w:hAnsi="Aptos"/>
                      <w:lang w:eastAsia="en-GB"/>
                    </w:rPr>
                  </w:pPr>
                </w:p>
                <w:p w14:paraId="1B680E5D" w14:textId="77777777" w:rsidR="00AE3380" w:rsidRPr="00CC4722" w:rsidRDefault="00AE3380" w:rsidP="00FF7505">
                  <w:pPr>
                    <w:pStyle w:val="ListParagraph"/>
                    <w:numPr>
                      <w:ilvl w:val="0"/>
                      <w:numId w:val="168"/>
                    </w:numPr>
                    <w:rPr>
                      <w:rFonts w:ascii="Aptos" w:hAnsi="Aptos"/>
                    </w:rPr>
                  </w:pPr>
                  <w:r w:rsidRPr="00CC4722">
                    <w:rPr>
                      <w:rFonts w:ascii="Aptos" w:hAnsi="Aptos"/>
                      <w:b/>
                      <w:bCs/>
                      <w:u w:val="single"/>
                      <w:lang w:eastAsia="en-GB"/>
                    </w:rPr>
                    <w:t xml:space="preserve">Court's Decision: </w:t>
                  </w:r>
                  <w:r w:rsidRPr="00CC4722">
                    <w:rPr>
                      <w:rFonts w:ascii="Aptos" w:hAnsi="Aptos"/>
                      <w:lang w:eastAsia="en-GB"/>
                    </w:rPr>
                    <w:t>Ultimately, the judge has the authority to make the final decision on the allocation of settlement costs. The judge will review the evidence, arguments, and any negotiated agreements to determine a fair distribution of liability among the defendants.</w:t>
                  </w:r>
                </w:p>
                <w:p w14:paraId="01FBCBB3" w14:textId="77777777" w:rsidR="00AE3380" w:rsidRPr="00CC4722" w:rsidRDefault="00AE3380" w:rsidP="00AE3380">
                  <w:pPr>
                    <w:rPr>
                      <w:rFonts w:ascii="Aptos" w:hAnsi="Aptos"/>
                      <w:lang w:eastAsia="en-GB"/>
                    </w:rPr>
                  </w:pPr>
                </w:p>
                <w:p w14:paraId="33C23133" w14:textId="77777777" w:rsidR="00AE3380" w:rsidRPr="00CC4722" w:rsidRDefault="00AE3380" w:rsidP="00FF7505">
                  <w:pPr>
                    <w:pStyle w:val="ListParagraph"/>
                    <w:numPr>
                      <w:ilvl w:val="0"/>
                      <w:numId w:val="168"/>
                    </w:numPr>
                    <w:rPr>
                      <w:rFonts w:ascii="Aptos" w:hAnsi="Aptos"/>
                    </w:rPr>
                  </w:pPr>
                  <w:r w:rsidRPr="00CC4722">
                    <w:rPr>
                      <w:rFonts w:ascii="Aptos" w:hAnsi="Aptos"/>
                      <w:b/>
                      <w:bCs/>
                      <w:u w:val="single"/>
                      <w:lang w:eastAsia="en-GB"/>
                    </w:rPr>
                    <w:t>Payment by Defendants:</w:t>
                  </w:r>
                  <w:r w:rsidRPr="00CC4722">
                    <w:rPr>
                      <w:rFonts w:ascii="Aptos" w:hAnsi="Aptos"/>
                      <w:lang w:eastAsia="en-GB"/>
                    </w:rPr>
                    <w:t xml:space="preserve"> Once the allocation is determined, each defendant is responsible for paying their respective share of the settlement. This payment can come from their own resources, insurance coverage, or other sources.</w:t>
                  </w:r>
                </w:p>
                <w:p w14:paraId="3BE63A96" w14:textId="77777777" w:rsidR="00AE3380" w:rsidRPr="00CC4722" w:rsidRDefault="00AE3380" w:rsidP="00AE3380">
                  <w:pPr>
                    <w:rPr>
                      <w:rFonts w:ascii="Aptos" w:hAnsi="Aptos"/>
                    </w:rPr>
                  </w:pPr>
                </w:p>
                <w:p w14:paraId="0A625ACC" w14:textId="77777777" w:rsidR="00AE3380" w:rsidRPr="00CC4722" w:rsidRDefault="00AE3380" w:rsidP="00FF7505">
                  <w:pPr>
                    <w:pStyle w:val="ListParagraph"/>
                    <w:numPr>
                      <w:ilvl w:val="0"/>
                      <w:numId w:val="167"/>
                    </w:numPr>
                    <w:rPr>
                      <w:rFonts w:ascii="Aptos" w:hAnsi="Aptos"/>
                      <w:lang w:eastAsia="en-GB"/>
                    </w:rPr>
                  </w:pPr>
                  <w:r w:rsidRPr="00CC4722">
                    <w:rPr>
                      <w:rFonts w:ascii="Aptos" w:hAnsi="Aptos"/>
                      <w:lang w:eastAsia="en-GB"/>
                    </w:rPr>
                    <w:t>It's important to note that the specific process and factors involved may vary depending on the jurisdiction and the details of the case. Legal professionals representing all parties involved will play a crucial role in presenting arguments and evidence related to liability and settlement allocation.</w:t>
                  </w:r>
                </w:p>
                <w:p w14:paraId="7A41F077" w14:textId="77777777" w:rsidR="00AE3380" w:rsidRPr="00CC4722" w:rsidRDefault="00AE3380" w:rsidP="00AE3380">
                  <w:pPr>
                    <w:pStyle w:val="ListParagraph"/>
                    <w:rPr>
                      <w:rFonts w:ascii="Aptos" w:hAnsi="Aptos"/>
                      <w:lang w:eastAsia="en-GB"/>
                    </w:rPr>
                  </w:pPr>
                </w:p>
                <w:p w14:paraId="4EB2F373" w14:textId="77777777" w:rsidR="00AE3380" w:rsidRPr="00CC4722" w:rsidRDefault="00AE3380" w:rsidP="00FF7505">
                  <w:pPr>
                    <w:pStyle w:val="ListParagraph"/>
                    <w:numPr>
                      <w:ilvl w:val="0"/>
                      <w:numId w:val="167"/>
                    </w:numPr>
                    <w:rPr>
                      <w:rFonts w:ascii="Aptos" w:hAnsi="Aptos"/>
                      <w:lang w:eastAsia="en-GB"/>
                    </w:rPr>
                  </w:pPr>
                  <w:r w:rsidRPr="00CC4722">
                    <w:rPr>
                      <w:rFonts w:ascii="Aptos" w:hAnsi="Aptos"/>
                      <w:lang w:eastAsia="en-GB"/>
                    </w:rPr>
                    <w:lastRenderedPageBreak/>
                    <w:t>In complex cases with multiple defendants, it's common for settlements to be structured in a way that reflects the level of responsibility of each party. Legal experts, including attorneys and insurance adjusters, often work together to negotiate and determine a fair distribution of costs.</w:t>
                  </w:r>
                </w:p>
                <w:p w14:paraId="4232641C" w14:textId="77777777" w:rsidR="00AE3380" w:rsidRPr="00CC4722" w:rsidRDefault="00AE3380" w:rsidP="00AE3380">
                  <w:pPr>
                    <w:rPr>
                      <w:rFonts w:ascii="Aptos" w:hAnsi="Aptos"/>
                    </w:rPr>
                  </w:pPr>
                </w:p>
                <w:p w14:paraId="22375E24" w14:textId="77777777" w:rsidR="00AE3380" w:rsidRPr="00CC4722" w:rsidRDefault="00AE3380" w:rsidP="00AE3380">
                  <w:pPr>
                    <w:rPr>
                      <w:rFonts w:ascii="Aptos" w:hAnsi="Aptos"/>
                      <w:lang w:eastAsia="en-GB"/>
                    </w:rPr>
                  </w:pPr>
                </w:p>
                <w:p w14:paraId="412347FF" w14:textId="77777777" w:rsidR="00AE3380" w:rsidRPr="00CC4722" w:rsidRDefault="00AE3380" w:rsidP="00AE3380">
                  <w:pPr>
                    <w:rPr>
                      <w:rFonts w:ascii="Aptos" w:hAnsi="Aptos"/>
                      <w:lang w:eastAsia="en-GB"/>
                    </w:rPr>
                  </w:pPr>
                </w:p>
                <w:p w14:paraId="018DCEF8" w14:textId="77777777" w:rsidR="00AE3380" w:rsidRPr="00B06B7A" w:rsidRDefault="00AE3380" w:rsidP="00AE3380">
                  <w:pPr>
                    <w:rPr>
                      <w:rFonts w:ascii="Aptos" w:hAnsi="Aptos"/>
                      <w:color w:val="FF0000"/>
                      <w:lang w:eastAsia="en-GB"/>
                    </w:rPr>
                  </w:pPr>
                  <w:r w:rsidRPr="00B06B7A">
                    <w:rPr>
                      <w:rFonts w:ascii="Aptos" w:hAnsi="Aptos"/>
                      <w:color w:val="FF0000"/>
                      <w:lang w:eastAsia="en-GB"/>
                    </w:rPr>
                    <w:t>To calculate how much 50 million would be split per day over 8 years, you would first need to find the total number of days in 8 years and then divide 50 million by that number. Here's the calculation: --</w:t>
                  </w:r>
                </w:p>
                <w:p w14:paraId="38499E97" w14:textId="77777777" w:rsidR="00AE3380" w:rsidRPr="00B06B7A" w:rsidRDefault="00AE3380" w:rsidP="00FF7505">
                  <w:pPr>
                    <w:pStyle w:val="ListParagraph"/>
                    <w:numPr>
                      <w:ilvl w:val="0"/>
                      <w:numId w:val="170"/>
                    </w:numPr>
                    <w:rPr>
                      <w:rFonts w:ascii="Aptos" w:hAnsi="Aptos"/>
                      <w:color w:val="FF0000"/>
                      <w:lang w:eastAsia="en-GB"/>
                    </w:rPr>
                  </w:pPr>
                  <w:r w:rsidRPr="00B06B7A">
                    <w:rPr>
                      <w:rFonts w:ascii="Aptos" w:hAnsi="Aptos"/>
                      <w:color w:val="FF0000"/>
                      <w:lang w:eastAsia="en-GB"/>
                    </w:rPr>
                    <w:t>Number of days in 8 years: 8 years x 365 days/year = 2,920 days</w:t>
                  </w:r>
                </w:p>
                <w:p w14:paraId="7B55DDEC" w14:textId="77777777" w:rsidR="00AE3380" w:rsidRPr="00B06B7A" w:rsidRDefault="00AE3380" w:rsidP="00FF7505">
                  <w:pPr>
                    <w:pStyle w:val="ListParagraph"/>
                    <w:numPr>
                      <w:ilvl w:val="0"/>
                      <w:numId w:val="170"/>
                    </w:numPr>
                    <w:rPr>
                      <w:rFonts w:ascii="Aptos" w:hAnsi="Aptos"/>
                      <w:color w:val="FF0000"/>
                      <w:lang w:eastAsia="en-GB"/>
                    </w:rPr>
                  </w:pPr>
                  <w:r w:rsidRPr="00B06B7A">
                    <w:rPr>
                      <w:rFonts w:ascii="Aptos" w:hAnsi="Aptos"/>
                      <w:color w:val="FF0000"/>
                      <w:lang w:eastAsia="en-GB"/>
                    </w:rPr>
                    <w:t>Now, divide 50 million by the number of days:</w:t>
                  </w:r>
                </w:p>
                <w:p w14:paraId="282F8E96" w14:textId="77777777" w:rsidR="00AE3380" w:rsidRPr="00B06B7A" w:rsidRDefault="00AE3380" w:rsidP="00FF7505">
                  <w:pPr>
                    <w:pStyle w:val="ListParagraph"/>
                    <w:numPr>
                      <w:ilvl w:val="0"/>
                      <w:numId w:val="170"/>
                    </w:numPr>
                    <w:rPr>
                      <w:rFonts w:ascii="Aptos" w:hAnsi="Aptos"/>
                      <w:color w:val="FF0000"/>
                      <w:lang w:eastAsia="en-GB"/>
                    </w:rPr>
                  </w:pPr>
                  <w:r w:rsidRPr="00B06B7A">
                    <w:rPr>
                      <w:rFonts w:ascii="Aptos" w:hAnsi="Aptos"/>
                      <w:color w:val="FF0000"/>
                      <w:lang w:eastAsia="en-GB"/>
                    </w:rPr>
                    <w:t>50,000,000 / 2,920 = 17,123.29 (approximately)</w:t>
                  </w:r>
                </w:p>
                <w:p w14:paraId="437DE10A" w14:textId="77777777" w:rsidR="00AE3380" w:rsidRPr="00B06B7A" w:rsidRDefault="00AE3380" w:rsidP="00FF7505">
                  <w:pPr>
                    <w:pStyle w:val="ListParagraph"/>
                    <w:numPr>
                      <w:ilvl w:val="0"/>
                      <w:numId w:val="170"/>
                    </w:numPr>
                    <w:rPr>
                      <w:rFonts w:ascii="Aptos" w:hAnsi="Aptos"/>
                      <w:color w:val="FF0000"/>
                      <w:lang w:eastAsia="en-GB"/>
                    </w:rPr>
                  </w:pPr>
                  <w:r w:rsidRPr="00B06B7A">
                    <w:rPr>
                      <w:rFonts w:ascii="Aptos" w:hAnsi="Aptos"/>
                      <w:color w:val="FF0000"/>
                      <w:lang w:eastAsia="en-GB"/>
                    </w:rPr>
                    <w:t>So, if you were to split 50 million evenly over 8 years, it would be approximately 17,123.29 per day.</w:t>
                  </w:r>
                </w:p>
                <w:p w14:paraId="4F2F2096" w14:textId="77777777" w:rsidR="00AE3380" w:rsidRPr="00B06B7A" w:rsidRDefault="00AE3380" w:rsidP="00AE3380">
                  <w:pPr>
                    <w:pStyle w:val="ListParagraph"/>
                    <w:rPr>
                      <w:rFonts w:ascii="Aptos" w:hAnsi="Aptos"/>
                      <w:color w:val="FF0000"/>
                      <w:lang w:eastAsia="en-GB"/>
                    </w:rPr>
                  </w:pPr>
                </w:p>
                <w:p w14:paraId="5E02002B" w14:textId="77777777" w:rsidR="00AE3380" w:rsidRPr="00B06B7A" w:rsidRDefault="00AE3380" w:rsidP="00AE3380">
                  <w:pPr>
                    <w:rPr>
                      <w:rFonts w:ascii="Aptos" w:hAnsi="Aptos"/>
                      <w:color w:val="FF0000"/>
                      <w:lang w:eastAsia="en-GB"/>
                    </w:rPr>
                  </w:pPr>
                </w:p>
                <w:p w14:paraId="0DCD5E1F" w14:textId="77777777" w:rsidR="00AE3380" w:rsidRPr="00B06B7A" w:rsidRDefault="00AE3380" w:rsidP="00AE3380">
                  <w:pPr>
                    <w:rPr>
                      <w:rFonts w:ascii="Aptos" w:hAnsi="Aptos"/>
                      <w:b/>
                      <w:bCs/>
                      <w:color w:val="FF0000"/>
                      <w:u w:val="single"/>
                      <w:lang w:eastAsia="en-GB"/>
                    </w:rPr>
                  </w:pPr>
                  <w:r w:rsidRPr="00B06B7A">
                    <w:rPr>
                      <w:rFonts w:ascii="Aptos" w:hAnsi="Aptos"/>
                      <w:b/>
                      <w:bCs/>
                      <w:color w:val="FF0000"/>
                      <w:u w:val="single"/>
                      <w:lang w:eastAsia="en-GB"/>
                    </w:rPr>
                    <w:t>What’s 17.123.29 divided by 4.</w:t>
                  </w:r>
                </w:p>
                <w:p w14:paraId="1AA07F57" w14:textId="77777777" w:rsidR="00AE3380" w:rsidRPr="00B06B7A" w:rsidRDefault="00AE3380" w:rsidP="00AE3380">
                  <w:pPr>
                    <w:rPr>
                      <w:rFonts w:ascii="Aptos" w:hAnsi="Aptos"/>
                      <w:b/>
                      <w:bCs/>
                      <w:color w:val="FF0000"/>
                      <w:u w:val="single"/>
                      <w:lang w:eastAsia="en-GB"/>
                    </w:rPr>
                  </w:pPr>
                </w:p>
                <w:p w14:paraId="1A41E94D" w14:textId="77777777" w:rsidR="00AE3380" w:rsidRPr="00B06B7A" w:rsidRDefault="00AE3380" w:rsidP="00FF7505">
                  <w:pPr>
                    <w:pStyle w:val="ListParagraph"/>
                    <w:numPr>
                      <w:ilvl w:val="0"/>
                      <w:numId w:val="171"/>
                    </w:numPr>
                    <w:rPr>
                      <w:rFonts w:ascii="Aptos" w:hAnsi="Aptos"/>
                      <w:color w:val="FF0000"/>
                      <w:lang w:eastAsia="en-GB"/>
                    </w:rPr>
                  </w:pPr>
                  <w:r w:rsidRPr="00B06B7A">
                    <w:rPr>
                      <w:rFonts w:ascii="Aptos" w:hAnsi="Aptos"/>
                      <w:color w:val="FF0000"/>
                      <w:lang w:eastAsia="en-GB"/>
                    </w:rPr>
                    <w:t>To divide 17,123.29 by 4, you simply perform the division:</w:t>
                  </w:r>
                </w:p>
                <w:p w14:paraId="6D9FE764" w14:textId="77777777" w:rsidR="00AE3380" w:rsidRPr="00B06B7A" w:rsidRDefault="00AE3380" w:rsidP="00FF7505">
                  <w:pPr>
                    <w:pStyle w:val="ListParagraph"/>
                    <w:numPr>
                      <w:ilvl w:val="0"/>
                      <w:numId w:val="171"/>
                    </w:numPr>
                    <w:rPr>
                      <w:rFonts w:ascii="Aptos" w:hAnsi="Aptos"/>
                      <w:color w:val="FF0000"/>
                      <w:lang w:eastAsia="en-GB"/>
                    </w:rPr>
                  </w:pPr>
                  <w:r w:rsidRPr="00B06B7A">
                    <w:rPr>
                      <w:rFonts w:ascii="Aptos" w:hAnsi="Aptos"/>
                      <w:color w:val="FF0000"/>
                      <w:lang w:eastAsia="en-GB"/>
                    </w:rPr>
                    <w:t>17,123.29 / 4 = 4,280.8225</w:t>
                  </w:r>
                </w:p>
                <w:p w14:paraId="2A7CDEEA" w14:textId="77777777" w:rsidR="00AE3380" w:rsidRPr="00B06B7A" w:rsidRDefault="00AE3380" w:rsidP="00FF7505">
                  <w:pPr>
                    <w:pStyle w:val="ListParagraph"/>
                    <w:numPr>
                      <w:ilvl w:val="0"/>
                      <w:numId w:val="171"/>
                    </w:numPr>
                    <w:rPr>
                      <w:rFonts w:ascii="Aptos" w:hAnsi="Aptos"/>
                      <w:color w:val="FF0000"/>
                      <w:lang w:eastAsia="en-GB"/>
                    </w:rPr>
                  </w:pPr>
                  <w:r w:rsidRPr="00B06B7A">
                    <w:rPr>
                      <w:rFonts w:ascii="Aptos" w:hAnsi="Aptos"/>
                      <w:color w:val="FF0000"/>
                      <w:lang w:eastAsia="en-GB"/>
                    </w:rPr>
                    <w:t>So, 17,123.29 divided by 4 is approximately 4,280.8225.</w:t>
                  </w:r>
                </w:p>
                <w:p w14:paraId="13808CF4" w14:textId="77777777" w:rsidR="00AE3380" w:rsidRPr="00B06B7A" w:rsidRDefault="00AE3380" w:rsidP="00AE3380">
                  <w:pPr>
                    <w:rPr>
                      <w:rFonts w:ascii="Aptos" w:hAnsi="Aptos"/>
                      <w:color w:val="FF0000"/>
                    </w:rPr>
                  </w:pPr>
                </w:p>
                <w:p w14:paraId="45AC2D3B" w14:textId="77777777" w:rsidR="00AE3380" w:rsidRPr="00B06B7A" w:rsidRDefault="00AE3380" w:rsidP="00AE3380">
                  <w:pPr>
                    <w:rPr>
                      <w:rFonts w:ascii="Aptos" w:hAnsi="Aptos"/>
                      <w:color w:val="FF0000"/>
                    </w:rPr>
                  </w:pPr>
                </w:p>
                <w:p w14:paraId="794FF9EF" w14:textId="77777777" w:rsidR="00AE3380" w:rsidRPr="00B06B7A" w:rsidRDefault="00AE3380" w:rsidP="00AE3380">
                  <w:pPr>
                    <w:rPr>
                      <w:rFonts w:ascii="Aptos" w:hAnsi="Aptos"/>
                      <w:color w:val="FF0000"/>
                    </w:rPr>
                  </w:pPr>
                </w:p>
                <w:p w14:paraId="0C344D4C" w14:textId="77777777" w:rsidR="00AE3380" w:rsidRPr="00B06B7A" w:rsidRDefault="00AE3380" w:rsidP="00AE3380">
                  <w:pPr>
                    <w:rPr>
                      <w:rFonts w:ascii="Aptos" w:hAnsi="Aptos"/>
                      <w:color w:val="FF0000"/>
                    </w:rPr>
                  </w:pPr>
                </w:p>
                <w:p w14:paraId="4D861FAB" w14:textId="0E8CE49F" w:rsidR="00AE3380" w:rsidRPr="00B06B7A" w:rsidRDefault="00AE3380" w:rsidP="00AE3380">
                  <w:pPr>
                    <w:rPr>
                      <w:rFonts w:ascii="Aptos" w:hAnsi="Aptos"/>
                      <w:b/>
                      <w:bCs/>
                      <w:color w:val="FF0000"/>
                      <w:u w:val="single"/>
                      <w:lang w:eastAsia="en-GB"/>
                    </w:rPr>
                  </w:pPr>
                  <w:r w:rsidRPr="00B06B7A">
                    <w:rPr>
                      <w:rFonts w:ascii="Aptos" w:hAnsi="Aptos"/>
                      <w:b/>
                      <w:bCs/>
                      <w:color w:val="FF0000"/>
                      <w:u w:val="single"/>
                      <w:lang w:eastAsia="en-GB"/>
                    </w:rPr>
                    <w:t xml:space="preserve">Please Calculate How Much 50 </w:t>
                  </w:r>
                  <w:r w:rsidR="002F654A" w:rsidRPr="00B06B7A">
                    <w:rPr>
                      <w:rFonts w:ascii="Aptos" w:hAnsi="Aptos"/>
                      <w:b/>
                      <w:bCs/>
                      <w:color w:val="FF0000"/>
                      <w:u w:val="single"/>
                      <w:lang w:eastAsia="en-GB"/>
                    </w:rPr>
                    <w:t>million</w:t>
                  </w:r>
                  <w:r w:rsidRPr="00B06B7A">
                    <w:rPr>
                      <w:rFonts w:ascii="Aptos" w:hAnsi="Aptos"/>
                      <w:b/>
                      <w:bCs/>
                      <w:color w:val="FF0000"/>
                      <w:u w:val="single"/>
                      <w:lang w:eastAsia="en-GB"/>
                    </w:rPr>
                    <w:t xml:space="preserve"> Would Be Split Per Day Over 27 Years </w:t>
                  </w:r>
                  <w:r w:rsidR="002F654A" w:rsidRPr="00B06B7A">
                    <w:rPr>
                      <w:rFonts w:ascii="Aptos" w:hAnsi="Aptos"/>
                      <w:b/>
                      <w:bCs/>
                      <w:color w:val="FF0000"/>
                      <w:u w:val="single"/>
                      <w:lang w:eastAsia="en-GB"/>
                    </w:rPr>
                    <w:t>and</w:t>
                  </w:r>
                  <w:r w:rsidRPr="00B06B7A">
                    <w:rPr>
                      <w:rFonts w:ascii="Aptos" w:hAnsi="Aptos"/>
                      <w:b/>
                      <w:bCs/>
                      <w:color w:val="FF0000"/>
                      <w:u w:val="single"/>
                      <w:lang w:eastAsia="en-GB"/>
                    </w:rPr>
                    <w:t xml:space="preserve"> Then Afterwards Divide That By 4 Please?</w:t>
                  </w:r>
                </w:p>
                <w:p w14:paraId="2D79D2C4" w14:textId="77777777" w:rsidR="00AE3380" w:rsidRPr="00B06B7A" w:rsidRDefault="00AE3380" w:rsidP="00AE3380">
                  <w:pPr>
                    <w:rPr>
                      <w:rFonts w:ascii="Aptos" w:hAnsi="Aptos"/>
                      <w:color w:val="FF0000"/>
                      <w:lang w:eastAsia="en-GB"/>
                    </w:rPr>
                  </w:pPr>
                </w:p>
                <w:p w14:paraId="35977568" w14:textId="77777777" w:rsidR="00AE3380" w:rsidRPr="00B06B7A" w:rsidRDefault="00AE3380" w:rsidP="00AE3380">
                  <w:pPr>
                    <w:pStyle w:val="NormalWeb"/>
                    <w:spacing w:before="0" w:beforeAutospacing="0" w:after="0" w:afterAutospacing="0"/>
                    <w:rPr>
                      <w:rFonts w:ascii="Aptos" w:hAnsi="Aptos"/>
                      <w:color w:val="FF0000"/>
                    </w:rPr>
                  </w:pPr>
                  <w:r w:rsidRPr="00B06B7A">
                    <w:rPr>
                      <w:rFonts w:ascii="Aptos" w:hAnsi="Aptos"/>
                      <w:color w:val="FF0000"/>
                    </w:rPr>
                    <w:t>first, let’s calculate how much 50 million would be split per day over 27 years.</w:t>
                  </w:r>
                </w:p>
                <w:p w14:paraId="0E7FE635" w14:textId="77777777" w:rsidR="00AE3380" w:rsidRPr="00B06B7A" w:rsidRDefault="00AE3380" w:rsidP="00AE3380">
                  <w:pPr>
                    <w:pStyle w:val="NormalWeb"/>
                    <w:spacing w:before="180" w:beforeAutospacing="0" w:after="0" w:afterAutospacing="0"/>
                    <w:rPr>
                      <w:rFonts w:ascii="Aptos" w:hAnsi="Aptos"/>
                      <w:color w:val="FF0000"/>
                    </w:rPr>
                  </w:pPr>
                  <w:r w:rsidRPr="00B06B7A">
                    <w:rPr>
                      <w:rFonts w:ascii="Aptos" w:hAnsi="Aptos"/>
                      <w:color w:val="FF0000"/>
                    </w:rPr>
                    <w:t>there are approximately 365.25 days in a year, accounting for leap years. so, 27 years would be approximately 27 * 365.25 = 9861.75 days.</w:t>
                  </w:r>
                </w:p>
                <w:p w14:paraId="5BAF4769" w14:textId="77777777" w:rsidR="00AE3380" w:rsidRPr="00B06B7A" w:rsidRDefault="00AE3380" w:rsidP="00AE3380">
                  <w:pPr>
                    <w:pStyle w:val="NormalWeb"/>
                    <w:spacing w:before="180" w:beforeAutospacing="0" w:after="0" w:afterAutospacing="0"/>
                    <w:rPr>
                      <w:rFonts w:ascii="Aptos" w:hAnsi="Aptos"/>
                      <w:color w:val="FF0000"/>
                    </w:rPr>
                  </w:pPr>
                  <w:r w:rsidRPr="00B06B7A">
                    <w:rPr>
                      <w:rFonts w:ascii="Aptos" w:hAnsi="Aptos"/>
                      <w:color w:val="FF0000"/>
                    </w:rPr>
                    <w:t xml:space="preserve">so, 50 million </w:t>
                  </w:r>
                  <w:proofErr w:type="gramStart"/>
                  <w:r w:rsidRPr="00B06B7A">
                    <w:rPr>
                      <w:rFonts w:ascii="Aptos" w:hAnsi="Aptos"/>
                      <w:color w:val="FF0000"/>
                    </w:rPr>
                    <w:t>split</w:t>
                  </w:r>
                  <w:proofErr w:type="gramEnd"/>
                  <w:r w:rsidRPr="00B06B7A">
                    <w:rPr>
                      <w:rFonts w:ascii="Aptos" w:hAnsi="Aptos"/>
                      <w:color w:val="FF0000"/>
                    </w:rPr>
                    <w:t xml:space="preserve"> over 27 years would be:</w:t>
                  </w:r>
                </w:p>
                <w:p w14:paraId="6E535DE9" w14:textId="77777777" w:rsidR="00AE3380" w:rsidRPr="00B06B7A" w:rsidRDefault="00AE3380" w:rsidP="00AE3380">
                  <w:pPr>
                    <w:pStyle w:val="NormalWeb"/>
                    <w:spacing w:before="180" w:beforeAutospacing="0" w:after="0" w:afterAutospacing="0"/>
                    <w:rPr>
                      <w:rFonts w:ascii="Aptos" w:hAnsi="Aptos"/>
                      <w:color w:val="FF0000"/>
                    </w:rPr>
                  </w:pPr>
                  <w:r w:rsidRPr="00B06B7A">
                    <w:rPr>
                      <w:rFonts w:ascii="Aptos" w:hAnsi="Aptos"/>
                      <w:color w:val="FF0000"/>
                    </w:rPr>
                    <w:t>50,000,000 pounds / 9861.75 days = approximately 5070.31 pounds/day</w:t>
                  </w:r>
                </w:p>
                <w:p w14:paraId="0F469A86" w14:textId="77777777" w:rsidR="00AE3380" w:rsidRPr="00B06B7A" w:rsidRDefault="00AE3380" w:rsidP="00AE3380">
                  <w:pPr>
                    <w:pStyle w:val="NormalWeb"/>
                    <w:spacing w:before="180" w:beforeAutospacing="0" w:after="0" w:afterAutospacing="0"/>
                    <w:rPr>
                      <w:rFonts w:ascii="Aptos" w:hAnsi="Aptos"/>
                      <w:color w:val="FF0000"/>
                    </w:rPr>
                  </w:pPr>
                  <w:r w:rsidRPr="00B06B7A">
                    <w:rPr>
                      <w:rFonts w:ascii="Aptos" w:hAnsi="Aptos"/>
                      <w:color w:val="FF0000"/>
                    </w:rPr>
                    <w:t>now, let’s divide that amount by 4:</w:t>
                  </w:r>
                </w:p>
                <w:p w14:paraId="22A2C94B" w14:textId="77777777" w:rsidR="00AE3380" w:rsidRPr="00B06B7A" w:rsidRDefault="00AE3380" w:rsidP="00AE3380">
                  <w:pPr>
                    <w:pStyle w:val="NormalWeb"/>
                    <w:spacing w:before="180" w:beforeAutospacing="0" w:after="0" w:afterAutospacing="0"/>
                    <w:rPr>
                      <w:rFonts w:ascii="Aptos" w:hAnsi="Aptos"/>
                      <w:color w:val="FF0000"/>
                    </w:rPr>
                  </w:pPr>
                  <w:r w:rsidRPr="00B06B7A">
                    <w:rPr>
                      <w:rFonts w:ascii="Aptos" w:hAnsi="Aptos"/>
                      <w:color w:val="FF0000"/>
                    </w:rPr>
                    <w:t>5070.31 pounds/day / 4 = approximately 1267.58 pounds/day.</w:t>
                  </w:r>
                </w:p>
                <w:p w14:paraId="5A110814" w14:textId="77777777" w:rsidR="00AE3380" w:rsidRPr="00B06B7A" w:rsidRDefault="00AE3380" w:rsidP="00AE3380">
                  <w:pPr>
                    <w:pStyle w:val="NormalWeb"/>
                    <w:spacing w:before="180" w:beforeAutospacing="0" w:after="0" w:afterAutospacing="0"/>
                    <w:rPr>
                      <w:rFonts w:ascii="Aptos" w:hAnsi="Aptos"/>
                      <w:color w:val="FF0000"/>
                    </w:rPr>
                  </w:pPr>
                  <w:r w:rsidRPr="00B06B7A">
                    <w:rPr>
                      <w:rFonts w:ascii="Aptos" w:hAnsi="Aptos"/>
                      <w:color w:val="FF0000"/>
                    </w:rPr>
                    <w:t>so, if 50 million pounds were split evenly over 27 years and then divided by 4, each portion would be approximately </w:t>
                  </w:r>
                  <w:r w:rsidRPr="00B06B7A">
                    <w:rPr>
                      <w:rStyle w:val="Strong"/>
                      <w:rFonts w:ascii="Aptos" w:hAnsi="Aptos"/>
                      <w:color w:val="FF0000"/>
                    </w:rPr>
                    <w:t>1267.58 pounds per day</w:t>
                  </w:r>
                  <w:r w:rsidRPr="00B06B7A">
                    <w:rPr>
                      <w:rFonts w:ascii="Aptos" w:hAnsi="Aptos"/>
                      <w:color w:val="FF0000"/>
                    </w:rPr>
                    <w:t>.</w:t>
                  </w:r>
                </w:p>
                <w:p w14:paraId="5A6FCC31" w14:textId="77777777" w:rsidR="00AE3380" w:rsidRPr="00CC4722" w:rsidRDefault="00AE3380" w:rsidP="00AE3380">
                  <w:pPr>
                    <w:rPr>
                      <w:rFonts w:ascii="Aptos" w:hAnsi="Aptos"/>
                    </w:rPr>
                  </w:pPr>
                </w:p>
                <w:p w14:paraId="0DF96758" w14:textId="77777777" w:rsidR="00AE3380" w:rsidRPr="00CC4722" w:rsidRDefault="00AE3380" w:rsidP="00AE3380">
                  <w:pPr>
                    <w:rPr>
                      <w:rFonts w:ascii="Aptos" w:hAnsi="Aptos"/>
                    </w:rPr>
                  </w:pPr>
                </w:p>
                <w:p w14:paraId="33FE51E4" w14:textId="77777777" w:rsidR="00AE3380" w:rsidRPr="00CC4722" w:rsidRDefault="00AE3380" w:rsidP="00AE3380">
                  <w:pPr>
                    <w:rPr>
                      <w:rFonts w:ascii="Aptos" w:hAnsi="Aptos"/>
                    </w:rPr>
                  </w:pPr>
                </w:p>
                <w:p w14:paraId="3E987723" w14:textId="77777777" w:rsidR="00AE3380" w:rsidRPr="00CC4722" w:rsidRDefault="00AE3380" w:rsidP="00AE3380">
                  <w:pPr>
                    <w:rPr>
                      <w:rFonts w:ascii="Aptos" w:hAnsi="Aptos"/>
                    </w:rPr>
                  </w:pPr>
                </w:p>
                <w:p w14:paraId="7A1F5559" w14:textId="77777777" w:rsidR="00AE3380" w:rsidRPr="00CC4722" w:rsidRDefault="00AE3380" w:rsidP="006128F5">
                  <w:pPr>
                    <w:pStyle w:val="ListParagraph"/>
                    <w:numPr>
                      <w:ilvl w:val="0"/>
                      <w:numId w:val="284"/>
                    </w:numPr>
                    <w:rPr>
                      <w:rFonts w:ascii="Aptos" w:hAnsi="Aptos"/>
                      <w:b/>
                      <w:bCs/>
                      <w:u w:val="single"/>
                    </w:rPr>
                  </w:pPr>
                  <w:r w:rsidRPr="00CC4722">
                    <w:rPr>
                      <w:rFonts w:ascii="Aptos" w:hAnsi="Aptos"/>
                      <w:b/>
                      <w:bCs/>
                      <w:u w:val="single"/>
                    </w:rPr>
                    <w:t>Police Arrests:</w:t>
                  </w:r>
                </w:p>
                <w:p w14:paraId="1F1A3D28" w14:textId="77777777" w:rsidR="00AE3380" w:rsidRPr="00CC4722" w:rsidRDefault="00AE3380" w:rsidP="00AE3380">
                  <w:pPr>
                    <w:contextualSpacing/>
                    <w:rPr>
                      <w:rFonts w:ascii="Aptos" w:hAnsi="Aptos"/>
                      <w:b/>
                      <w:bCs/>
                      <w:u w:val="single"/>
                    </w:rPr>
                  </w:pPr>
                </w:p>
                <w:p w14:paraId="4CA8EAE4" w14:textId="77777777" w:rsidR="00AE3380" w:rsidRPr="00CC4722" w:rsidRDefault="00AE3380" w:rsidP="006128F5">
                  <w:pPr>
                    <w:pStyle w:val="ListParagraph"/>
                    <w:numPr>
                      <w:ilvl w:val="0"/>
                      <w:numId w:val="284"/>
                    </w:numPr>
                    <w:rPr>
                      <w:rFonts w:ascii="Aptos" w:hAnsi="Aptos"/>
                      <w:b/>
                      <w:bCs/>
                      <w:u w:val="single"/>
                    </w:rPr>
                  </w:pPr>
                  <w:r w:rsidRPr="00CC4722">
                    <w:rPr>
                      <w:rFonts w:ascii="Aptos" w:hAnsi="Aptos"/>
                      <w:b/>
                      <w:bCs/>
                      <w:u w:val="single"/>
                    </w:rPr>
                    <w:t>Police NFA Number :</w:t>
                  </w:r>
                </w:p>
                <w:p w14:paraId="074811FC" w14:textId="77777777" w:rsidR="00AE3380" w:rsidRPr="00CC4722" w:rsidRDefault="00AE3380" w:rsidP="00AE3380">
                  <w:pPr>
                    <w:contextualSpacing/>
                    <w:rPr>
                      <w:rFonts w:ascii="Aptos" w:hAnsi="Aptos"/>
                      <w:b/>
                      <w:bCs/>
                      <w:u w:val="single"/>
                    </w:rPr>
                  </w:pPr>
                </w:p>
                <w:p w14:paraId="72E6AC43" w14:textId="77777777" w:rsidR="00AE3380" w:rsidRPr="00CC4722" w:rsidRDefault="00AE3380" w:rsidP="006128F5">
                  <w:pPr>
                    <w:pStyle w:val="ListParagraph"/>
                    <w:numPr>
                      <w:ilvl w:val="0"/>
                      <w:numId w:val="284"/>
                    </w:numPr>
                    <w:rPr>
                      <w:rFonts w:ascii="Aptos" w:hAnsi="Aptos"/>
                      <w:b/>
                      <w:bCs/>
                      <w:u w:val="single"/>
                    </w:rPr>
                  </w:pPr>
                  <w:r w:rsidRPr="00CC4722">
                    <w:rPr>
                      <w:rFonts w:ascii="Aptos" w:hAnsi="Aptos"/>
                      <w:b/>
                      <w:bCs/>
                      <w:u w:val="single"/>
                    </w:rPr>
                    <w:t>Bail Dates Pertaining Towards NFA:</w:t>
                  </w:r>
                </w:p>
                <w:p w14:paraId="166B7DA1" w14:textId="77777777" w:rsidR="00AE3380" w:rsidRPr="00CC4722" w:rsidRDefault="00AE3380" w:rsidP="00AE3380">
                  <w:pPr>
                    <w:contextualSpacing/>
                    <w:rPr>
                      <w:rFonts w:ascii="Aptos" w:hAnsi="Aptos"/>
                      <w:b/>
                      <w:bCs/>
                      <w:u w:val="single"/>
                    </w:rPr>
                  </w:pPr>
                </w:p>
                <w:p w14:paraId="34BF438F" w14:textId="77777777" w:rsidR="00AE3380" w:rsidRPr="00CC4722" w:rsidRDefault="00AE3380" w:rsidP="006128F5">
                  <w:pPr>
                    <w:pStyle w:val="ListParagraph"/>
                    <w:numPr>
                      <w:ilvl w:val="0"/>
                      <w:numId w:val="284"/>
                    </w:numPr>
                    <w:rPr>
                      <w:rFonts w:ascii="Aptos" w:hAnsi="Aptos"/>
                      <w:b/>
                      <w:bCs/>
                      <w:u w:val="single"/>
                    </w:rPr>
                  </w:pPr>
                  <w:r w:rsidRPr="00CC4722">
                    <w:rPr>
                      <w:rFonts w:ascii="Aptos" w:hAnsi="Aptos"/>
                      <w:b/>
                      <w:bCs/>
                      <w:u w:val="single"/>
                    </w:rPr>
                    <w:t>Total arrest in 2012:</w:t>
                  </w:r>
                </w:p>
                <w:p w14:paraId="288F9606" w14:textId="77777777" w:rsidR="00AE3380" w:rsidRPr="00CC4722" w:rsidRDefault="00AE3380" w:rsidP="00AE3380">
                  <w:pPr>
                    <w:contextualSpacing/>
                    <w:rPr>
                      <w:rFonts w:ascii="Aptos" w:hAnsi="Aptos"/>
                      <w:b/>
                      <w:bCs/>
                      <w:u w:val="single"/>
                    </w:rPr>
                  </w:pPr>
                </w:p>
                <w:p w14:paraId="277B2C30" w14:textId="77777777" w:rsidR="00AE3380" w:rsidRPr="00CC4722" w:rsidRDefault="00AE3380" w:rsidP="006128F5">
                  <w:pPr>
                    <w:pStyle w:val="ListParagraph"/>
                    <w:numPr>
                      <w:ilvl w:val="0"/>
                      <w:numId w:val="284"/>
                    </w:numPr>
                    <w:rPr>
                      <w:rFonts w:ascii="Aptos" w:hAnsi="Aptos"/>
                      <w:b/>
                      <w:bCs/>
                      <w:u w:val="single"/>
                    </w:rPr>
                  </w:pPr>
                  <w:r w:rsidRPr="00CC4722">
                    <w:rPr>
                      <w:rFonts w:ascii="Aptos" w:hAnsi="Aptos"/>
                      <w:b/>
                      <w:bCs/>
                      <w:u w:val="single"/>
                    </w:rPr>
                    <w:t>Total arrest in 2013:</w:t>
                  </w:r>
                </w:p>
                <w:p w14:paraId="3B5AF645" w14:textId="77777777" w:rsidR="00AE3380" w:rsidRPr="00CC4722" w:rsidRDefault="00AE3380" w:rsidP="00AE3380">
                  <w:pPr>
                    <w:contextualSpacing/>
                    <w:rPr>
                      <w:rFonts w:ascii="Aptos" w:hAnsi="Aptos"/>
                      <w:b/>
                      <w:bCs/>
                      <w:u w:val="single"/>
                    </w:rPr>
                  </w:pPr>
                </w:p>
                <w:p w14:paraId="2BA67DD3" w14:textId="77777777" w:rsidR="00AE3380" w:rsidRPr="00CC4722" w:rsidRDefault="00AE3380" w:rsidP="006128F5">
                  <w:pPr>
                    <w:pStyle w:val="ListParagraph"/>
                    <w:numPr>
                      <w:ilvl w:val="0"/>
                      <w:numId w:val="284"/>
                    </w:numPr>
                    <w:rPr>
                      <w:rFonts w:ascii="Aptos" w:hAnsi="Aptos"/>
                      <w:b/>
                      <w:bCs/>
                      <w:u w:val="single"/>
                    </w:rPr>
                  </w:pPr>
                  <w:r w:rsidRPr="00CC4722">
                    <w:rPr>
                      <w:rFonts w:ascii="Aptos" w:hAnsi="Aptos"/>
                      <w:b/>
                      <w:bCs/>
                      <w:u w:val="single"/>
                    </w:rPr>
                    <w:t>Total arrest in 2014:</w:t>
                  </w:r>
                </w:p>
                <w:p w14:paraId="2D35C971" w14:textId="77777777" w:rsidR="00AE3380" w:rsidRPr="00CC4722" w:rsidRDefault="00AE3380" w:rsidP="00AE3380">
                  <w:pPr>
                    <w:rPr>
                      <w:rFonts w:ascii="Aptos" w:hAnsi="Aptos"/>
                    </w:rPr>
                  </w:pPr>
                </w:p>
                <w:p w14:paraId="037DB9F7" w14:textId="77777777" w:rsidR="00AE3380" w:rsidRPr="00CC4722" w:rsidRDefault="00AE3380" w:rsidP="00AE3380">
                  <w:pPr>
                    <w:rPr>
                      <w:rFonts w:ascii="Aptos" w:hAnsi="Aptos"/>
                    </w:rPr>
                  </w:pPr>
                </w:p>
                <w:p w14:paraId="0953D7E8" w14:textId="77777777" w:rsidR="00AE3380" w:rsidRPr="00CC4722" w:rsidRDefault="00AE3380" w:rsidP="00FF7505">
                  <w:pPr>
                    <w:pStyle w:val="ListParagraph"/>
                    <w:numPr>
                      <w:ilvl w:val="0"/>
                      <w:numId w:val="147"/>
                    </w:numPr>
                    <w:rPr>
                      <w:rFonts w:ascii="Aptos" w:hAnsi="Aptos"/>
                    </w:rPr>
                  </w:pPr>
                  <w:r w:rsidRPr="00CC4722">
                    <w:rPr>
                      <w:rFonts w:ascii="Aptos" w:hAnsi="Aptos"/>
                    </w:rPr>
                    <w:t xml:space="preserve">years just for Asbo </w:t>
                  </w:r>
                </w:p>
                <w:p w14:paraId="00C806CD" w14:textId="77777777" w:rsidR="00AE3380" w:rsidRPr="00CC4722" w:rsidRDefault="00AE3380" w:rsidP="00AE3380">
                  <w:pPr>
                    <w:rPr>
                      <w:rFonts w:ascii="Aptos" w:hAnsi="Aptos"/>
                    </w:rPr>
                  </w:pPr>
                </w:p>
                <w:p w14:paraId="14B99C93" w14:textId="77777777" w:rsidR="00AE3380" w:rsidRPr="00CC4722" w:rsidRDefault="00AE3380" w:rsidP="00FF7505">
                  <w:pPr>
                    <w:pStyle w:val="ListParagraph"/>
                    <w:numPr>
                      <w:ilvl w:val="0"/>
                      <w:numId w:val="80"/>
                    </w:numPr>
                    <w:ind w:left="720"/>
                    <w:rPr>
                      <w:rFonts w:ascii="Aptos" w:hAnsi="Aptos"/>
                    </w:rPr>
                  </w:pPr>
                  <w:r w:rsidRPr="00CC4722">
                    <w:rPr>
                      <w:rFonts w:ascii="Aptos" w:hAnsi="Aptos"/>
                      <w:b/>
                      <w:bCs/>
                      <w:u w:val="single"/>
                      <w:lang w:eastAsia="en-GB"/>
                    </w:rPr>
                    <w:t>General Damages</w:t>
                  </w:r>
                  <w:r w:rsidRPr="00CC4722">
                    <w:rPr>
                      <w:rFonts w:ascii="Aptos" w:hAnsi="Aptos"/>
                      <w:b/>
                      <w:bCs/>
                      <w:lang w:eastAsia="en-GB"/>
                    </w:rPr>
                    <w:t xml:space="preserve"> = </w:t>
                  </w:r>
                  <w:r w:rsidRPr="00CC4722">
                    <w:rPr>
                      <w:rFonts w:ascii="Aptos" w:hAnsi="Aptos"/>
                      <w:lang w:eastAsia="en-GB"/>
                    </w:rPr>
                    <w:t>General Damages Relating Towards the Impact Within the Claimants Life Referring to Such Issues As: --</w:t>
                  </w:r>
                </w:p>
                <w:p w14:paraId="2FB86C6D" w14:textId="77777777" w:rsidR="00AE3380" w:rsidRPr="00CC4722" w:rsidRDefault="00AE3380" w:rsidP="00FF7505">
                  <w:pPr>
                    <w:numPr>
                      <w:ilvl w:val="0"/>
                      <w:numId w:val="175"/>
                    </w:numPr>
                    <w:shd w:val="clear" w:color="auto" w:fill="FFFFFF"/>
                    <w:rPr>
                      <w:rFonts w:ascii="Aptos" w:hAnsi="Aptos"/>
                      <w:lang w:eastAsia="en-GB"/>
                    </w:rPr>
                  </w:pPr>
                  <w:r w:rsidRPr="00CC4722">
                    <w:rPr>
                      <w:rFonts w:ascii="Aptos" w:hAnsi="Aptos"/>
                      <w:lang w:eastAsia="en-GB"/>
                    </w:rPr>
                    <w:t xml:space="preserve">Pain And Suffering Caused by </w:t>
                  </w:r>
                  <w:r w:rsidRPr="00CC4722">
                    <w:rPr>
                      <w:rFonts w:ascii="Aptos" w:hAnsi="Aptos"/>
                    </w:rPr>
                    <w:t>“</w:t>
                  </w:r>
                  <w:r w:rsidRPr="00CC4722">
                    <w:rPr>
                      <w:rFonts w:ascii="Aptos" w:hAnsi="Aptos"/>
                      <w:b/>
                      <w:bCs/>
                      <w:u w:val="single"/>
                    </w:rPr>
                    <w:t>Our Listed as Liable</w:t>
                  </w:r>
                  <w:r w:rsidRPr="00CC4722">
                    <w:rPr>
                      <w:rFonts w:ascii="Aptos" w:hAnsi="Aptos"/>
                      <w:b/>
                      <w:bCs/>
                    </w:rPr>
                    <w:t xml:space="preserve">” </w:t>
                  </w:r>
                  <w:r w:rsidRPr="00CC4722">
                    <w:rPr>
                      <w:rFonts w:ascii="Aptos" w:hAnsi="Aptos"/>
                      <w:lang w:eastAsia="en-GB"/>
                    </w:rPr>
                    <w:t>Within This Official Document,</w:t>
                  </w:r>
                </w:p>
                <w:p w14:paraId="51245957" w14:textId="77777777" w:rsidR="00AE3380" w:rsidRPr="00CC4722" w:rsidRDefault="00AE3380" w:rsidP="00FF7505">
                  <w:pPr>
                    <w:numPr>
                      <w:ilvl w:val="0"/>
                      <w:numId w:val="175"/>
                    </w:numPr>
                    <w:shd w:val="clear" w:color="auto" w:fill="FFFFFF"/>
                    <w:ind w:left="1080"/>
                    <w:rPr>
                      <w:rFonts w:ascii="Aptos" w:hAnsi="Aptos"/>
                      <w:lang w:eastAsia="en-GB"/>
                    </w:rPr>
                  </w:pPr>
                  <w:r w:rsidRPr="00CC4722">
                    <w:rPr>
                      <w:rFonts w:ascii="Aptos" w:hAnsi="Aptos"/>
                      <w:lang w:eastAsia="en-GB"/>
                    </w:rPr>
                    <w:t>Forced Changes to The Claimants Lifestyle,</w:t>
                  </w:r>
                </w:p>
                <w:p w14:paraId="7A844897" w14:textId="77777777" w:rsidR="00AE3380" w:rsidRPr="00CC4722" w:rsidRDefault="00AE3380" w:rsidP="00FF7505">
                  <w:pPr>
                    <w:numPr>
                      <w:ilvl w:val="0"/>
                      <w:numId w:val="175"/>
                    </w:numPr>
                    <w:shd w:val="clear" w:color="auto" w:fill="FFFFFF"/>
                    <w:ind w:left="1080"/>
                    <w:rPr>
                      <w:rFonts w:ascii="Aptos" w:hAnsi="Aptos"/>
                      <w:lang w:eastAsia="en-GB"/>
                    </w:rPr>
                  </w:pPr>
                  <w:r w:rsidRPr="00CC4722">
                    <w:rPr>
                      <w:rFonts w:ascii="Aptos" w:hAnsi="Aptos"/>
                      <w:lang w:eastAsia="en-GB"/>
                    </w:rPr>
                    <w:t>Mental Trauma Also Caused by The Mentioned in This Data,</w:t>
                  </w:r>
                </w:p>
                <w:p w14:paraId="3FE1B341" w14:textId="77777777" w:rsidR="00AE3380" w:rsidRPr="00CC4722" w:rsidRDefault="00AE3380" w:rsidP="00FF7505">
                  <w:pPr>
                    <w:pStyle w:val="ListParagraph"/>
                    <w:numPr>
                      <w:ilvl w:val="0"/>
                      <w:numId w:val="81"/>
                    </w:numPr>
                    <w:rPr>
                      <w:rFonts w:ascii="Aptos" w:hAnsi="Aptos"/>
                      <w:lang w:eastAsia="en-GB"/>
                    </w:rPr>
                  </w:pPr>
                  <w:r w:rsidRPr="00CC4722">
                    <w:rPr>
                      <w:rFonts w:ascii="Aptos" w:hAnsi="Aptos"/>
                      <w:lang w:eastAsia="en-GB"/>
                    </w:rPr>
                    <w:t>And: --</w:t>
                  </w:r>
                </w:p>
                <w:p w14:paraId="50A69BC1" w14:textId="77777777" w:rsidR="00AE3380" w:rsidRPr="00CC4722" w:rsidRDefault="00AE3380" w:rsidP="00FF7505">
                  <w:pPr>
                    <w:pStyle w:val="ListParagraph"/>
                    <w:numPr>
                      <w:ilvl w:val="0"/>
                      <w:numId w:val="80"/>
                    </w:numPr>
                    <w:ind w:left="714" w:hanging="357"/>
                    <w:rPr>
                      <w:rFonts w:ascii="Aptos" w:hAnsi="Aptos"/>
                    </w:rPr>
                  </w:pPr>
                  <w:r w:rsidRPr="00CC4722">
                    <w:rPr>
                      <w:rFonts w:ascii="Aptos" w:hAnsi="Aptos"/>
                      <w:b/>
                      <w:bCs/>
                      <w:u w:val="single"/>
                      <w:lang w:eastAsia="en-GB"/>
                    </w:rPr>
                    <w:t>Special Damages</w:t>
                  </w:r>
                  <w:r w:rsidRPr="00CC4722">
                    <w:rPr>
                      <w:rFonts w:ascii="Aptos" w:hAnsi="Aptos"/>
                      <w:b/>
                      <w:bCs/>
                      <w:lang w:eastAsia="en-GB"/>
                    </w:rPr>
                    <w:t xml:space="preserve"> = </w:t>
                  </w:r>
                  <w:r w:rsidRPr="00CC4722">
                    <w:rPr>
                      <w:rFonts w:ascii="Aptos" w:hAnsi="Aptos"/>
                      <w:lang w:eastAsia="en-GB"/>
                    </w:rPr>
                    <w:t xml:space="preserve">Special Damages Relate to The Impact caused by </w:t>
                  </w:r>
                  <w:r w:rsidRPr="00CC4722">
                    <w:rPr>
                      <w:rFonts w:ascii="Aptos" w:hAnsi="Aptos"/>
                    </w:rPr>
                    <w:t>“</w:t>
                  </w:r>
                  <w:r w:rsidRPr="00CC4722">
                    <w:rPr>
                      <w:rFonts w:ascii="Aptos" w:hAnsi="Aptos"/>
                      <w:b/>
                      <w:bCs/>
                      <w:u w:val="single"/>
                    </w:rPr>
                    <w:t>Our Listed as Liable</w:t>
                  </w:r>
                  <w:r w:rsidRPr="00CC4722">
                    <w:rPr>
                      <w:rFonts w:ascii="Aptos" w:hAnsi="Aptos"/>
                      <w:b/>
                      <w:bCs/>
                    </w:rPr>
                    <w:t>”</w:t>
                  </w:r>
                  <w:r w:rsidRPr="00CC4722">
                    <w:rPr>
                      <w:rFonts w:ascii="Aptos" w:hAnsi="Aptos"/>
                      <w:lang w:eastAsia="en-GB"/>
                    </w:rPr>
                    <w:t xml:space="preserve"> within this Official Document to the Now Claimants Life Referring to Such Issues As: --</w:t>
                  </w:r>
                </w:p>
                <w:p w14:paraId="22B21E78" w14:textId="77777777" w:rsidR="00AE3380" w:rsidRPr="00CC4722" w:rsidRDefault="00AE3380" w:rsidP="00FF7505">
                  <w:pPr>
                    <w:numPr>
                      <w:ilvl w:val="0"/>
                      <w:numId w:val="176"/>
                    </w:numPr>
                    <w:shd w:val="clear" w:color="auto" w:fill="FFFFFF"/>
                    <w:rPr>
                      <w:rFonts w:ascii="Aptos" w:hAnsi="Aptos"/>
                      <w:lang w:eastAsia="en-GB"/>
                    </w:rPr>
                  </w:pPr>
                  <w:r w:rsidRPr="00CC4722">
                    <w:rPr>
                      <w:rFonts w:ascii="Aptos" w:hAnsi="Aptos"/>
                      <w:lang w:eastAsia="en-GB"/>
                    </w:rPr>
                    <w:t>Loss Of Earnings,</w:t>
                  </w:r>
                </w:p>
                <w:p w14:paraId="2647B5E4" w14:textId="77777777" w:rsidR="00AE3380" w:rsidRPr="00CC4722" w:rsidRDefault="00AE3380" w:rsidP="00FF7505">
                  <w:pPr>
                    <w:numPr>
                      <w:ilvl w:val="0"/>
                      <w:numId w:val="176"/>
                    </w:numPr>
                    <w:shd w:val="clear" w:color="auto" w:fill="FFFFFF"/>
                    <w:ind w:left="1074" w:hanging="357"/>
                    <w:rPr>
                      <w:rFonts w:ascii="Aptos" w:hAnsi="Aptos"/>
                      <w:lang w:eastAsia="en-GB"/>
                    </w:rPr>
                  </w:pPr>
                  <w:r w:rsidRPr="00CC4722">
                    <w:rPr>
                      <w:rFonts w:ascii="Aptos" w:hAnsi="Aptos"/>
                      <w:lang w:eastAsia="en-GB"/>
                    </w:rPr>
                    <w:t>Future Loss of Earnings,</w:t>
                  </w:r>
                </w:p>
                <w:p w14:paraId="2819AC91" w14:textId="77777777" w:rsidR="00AE3380" w:rsidRPr="00CC4722" w:rsidRDefault="00AE3380" w:rsidP="00FF7505">
                  <w:pPr>
                    <w:numPr>
                      <w:ilvl w:val="0"/>
                      <w:numId w:val="176"/>
                    </w:numPr>
                    <w:shd w:val="clear" w:color="auto" w:fill="FFFFFF"/>
                    <w:ind w:left="1074" w:hanging="357"/>
                    <w:rPr>
                      <w:rFonts w:ascii="Aptos" w:hAnsi="Aptos"/>
                      <w:lang w:eastAsia="en-GB"/>
                    </w:rPr>
                  </w:pPr>
                  <w:r w:rsidRPr="00CC4722">
                    <w:rPr>
                      <w:rFonts w:ascii="Aptos" w:hAnsi="Aptos"/>
                      <w:lang w:eastAsia="en-GB"/>
                    </w:rPr>
                    <w:t>Medical Treatment,</w:t>
                  </w:r>
                </w:p>
                <w:p w14:paraId="7BFE0E1D" w14:textId="77777777" w:rsidR="00AE3380" w:rsidRPr="00CC4722" w:rsidRDefault="00AE3380" w:rsidP="00FF7505">
                  <w:pPr>
                    <w:numPr>
                      <w:ilvl w:val="0"/>
                      <w:numId w:val="176"/>
                    </w:numPr>
                    <w:shd w:val="clear" w:color="auto" w:fill="FFFFFF"/>
                    <w:ind w:left="1074" w:hanging="357"/>
                    <w:rPr>
                      <w:rFonts w:ascii="Aptos" w:hAnsi="Aptos"/>
                      <w:lang w:eastAsia="en-GB"/>
                    </w:rPr>
                  </w:pPr>
                  <w:r w:rsidRPr="00CC4722">
                    <w:rPr>
                      <w:rFonts w:ascii="Aptos" w:hAnsi="Aptos"/>
                      <w:lang w:eastAsia="en-GB"/>
                    </w:rPr>
                    <w:t>Future Medical Treatments,</w:t>
                  </w:r>
                </w:p>
                <w:p w14:paraId="5C706DC3" w14:textId="77777777" w:rsidR="00AE3380" w:rsidRPr="00CC4722" w:rsidRDefault="00AE3380" w:rsidP="00FF7505">
                  <w:pPr>
                    <w:numPr>
                      <w:ilvl w:val="0"/>
                      <w:numId w:val="176"/>
                    </w:numPr>
                    <w:shd w:val="clear" w:color="auto" w:fill="FFFFFF"/>
                    <w:ind w:left="1074" w:hanging="357"/>
                    <w:rPr>
                      <w:rFonts w:ascii="Aptos" w:hAnsi="Aptos"/>
                      <w:lang w:eastAsia="en-GB"/>
                    </w:rPr>
                  </w:pPr>
                  <w:r w:rsidRPr="00CC4722">
                    <w:rPr>
                      <w:rFonts w:ascii="Aptos" w:hAnsi="Aptos"/>
                      <w:lang w:eastAsia="en-GB"/>
                    </w:rPr>
                    <w:t>Transport Expenses Relating to Incidents as Below,</w:t>
                  </w:r>
                </w:p>
                <w:p w14:paraId="602FBC29" w14:textId="77777777" w:rsidR="00AE3380" w:rsidRPr="00CC4722" w:rsidRDefault="00AE3380" w:rsidP="00FF7505">
                  <w:pPr>
                    <w:numPr>
                      <w:ilvl w:val="0"/>
                      <w:numId w:val="176"/>
                    </w:numPr>
                    <w:shd w:val="clear" w:color="auto" w:fill="FFFFFF"/>
                    <w:ind w:left="1074" w:hanging="357"/>
                    <w:rPr>
                      <w:rFonts w:ascii="Aptos" w:hAnsi="Aptos"/>
                      <w:lang w:eastAsia="en-GB"/>
                    </w:rPr>
                  </w:pPr>
                  <w:r w:rsidRPr="00CC4722">
                    <w:rPr>
                      <w:rFonts w:ascii="Aptos" w:hAnsi="Aptos"/>
                      <w:lang w:eastAsia="en-GB"/>
                    </w:rPr>
                    <w:t>Changes To the Now Claimants Living Environment.</w:t>
                  </w:r>
                </w:p>
                <w:p w14:paraId="2252676F" w14:textId="77777777" w:rsidR="00AE3380" w:rsidRPr="00CC4722" w:rsidRDefault="00AE3380" w:rsidP="00AE3380">
                  <w:pPr>
                    <w:rPr>
                      <w:rFonts w:ascii="Aptos" w:hAnsi="Aptos"/>
                    </w:rPr>
                  </w:pPr>
                </w:p>
                <w:p w14:paraId="244B8EEF" w14:textId="77777777" w:rsidR="00AE3380" w:rsidRPr="00CC4722" w:rsidRDefault="00AE3380" w:rsidP="00AE3380">
                  <w:pPr>
                    <w:pBdr>
                      <w:bottom w:val="single" w:sz="6" w:space="1" w:color="auto"/>
                    </w:pBdr>
                    <w:rPr>
                      <w:rFonts w:ascii="Aptos" w:hAnsi="Aptos"/>
                    </w:rPr>
                  </w:pPr>
                </w:p>
                <w:p w14:paraId="01B72C96" w14:textId="77777777" w:rsidR="00AE3380" w:rsidRPr="00CC4722" w:rsidRDefault="00AE3380" w:rsidP="00AE3380">
                  <w:pPr>
                    <w:rPr>
                      <w:rFonts w:ascii="Aptos" w:hAnsi="Aptos"/>
                    </w:rPr>
                  </w:pPr>
                </w:p>
                <w:p w14:paraId="6B362E16" w14:textId="77777777" w:rsidR="00AE3380" w:rsidRPr="00CC4722" w:rsidRDefault="00AE3380" w:rsidP="00AE3380">
                  <w:pPr>
                    <w:pBdr>
                      <w:top w:val="single" w:sz="2" w:space="0" w:color="D9D9E3"/>
                      <w:left w:val="single" w:sz="2" w:space="0" w:color="D9D9E3"/>
                      <w:bottom w:val="single" w:sz="2" w:space="0" w:color="D9D9E3"/>
                      <w:right w:val="single" w:sz="2" w:space="0" w:color="D9D9E3"/>
                    </w:pBdr>
                    <w:shd w:val="clear" w:color="auto" w:fill="F7F7F8"/>
                    <w:spacing w:after="300"/>
                    <w:rPr>
                      <w:rFonts w:ascii="Aptos" w:hAnsi="Aptos"/>
                      <w:color w:val="374151"/>
                      <w:lang w:eastAsia="en-GB"/>
                    </w:rPr>
                  </w:pPr>
                  <w:r w:rsidRPr="00CC4722">
                    <w:rPr>
                      <w:rFonts w:ascii="Aptos" w:hAnsi="Aptos"/>
                      <w:color w:val="374151"/>
                      <w:lang w:eastAsia="en-GB"/>
                    </w:rPr>
                    <w:br/>
                    <w:t>To calculate the loss per day for each category with a currency value and text, you need to follow these steps:</w:t>
                  </w:r>
                </w:p>
                <w:p w14:paraId="1892F9A8" w14:textId="77777777" w:rsidR="00AE3380" w:rsidRPr="00CC4722" w:rsidRDefault="00AE3380" w:rsidP="00FF7505">
                  <w:pPr>
                    <w:numPr>
                      <w:ilvl w:val="0"/>
                      <w:numId w:val="177"/>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b/>
                      <w:bCs/>
                      <w:color w:val="374151"/>
                      <w:bdr w:val="single" w:sz="2" w:space="0" w:color="D9D9E3" w:frame="1"/>
                      <w:lang w:eastAsia="en-GB"/>
                    </w:rPr>
                    <w:t>Determine the Total Loss Value:</w:t>
                  </w:r>
                  <w:r w:rsidRPr="00CC4722">
                    <w:rPr>
                      <w:rFonts w:ascii="Aptos" w:hAnsi="Aptos"/>
                      <w:color w:val="374151"/>
                      <w:lang w:eastAsia="en-GB"/>
                    </w:rPr>
                    <w:t xml:space="preserve"> Calculate the total loss value for each category. This would involve adding up all the expenses or damages associated with that category. For example, for General Damages, you would calculate the total value of pain and suffering, forced lifestyle changes, mental trauma, etc. For Special Damages, you would calculate the total value of loss of earnings, medical treatments, transportation expenses, and changes to the living environment.</w:t>
                  </w:r>
                </w:p>
                <w:p w14:paraId="59806F95" w14:textId="77777777" w:rsidR="00AE3380" w:rsidRPr="00CC4722" w:rsidRDefault="00AE3380" w:rsidP="00FF7505">
                  <w:pPr>
                    <w:numPr>
                      <w:ilvl w:val="0"/>
                      <w:numId w:val="177"/>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b/>
                      <w:bCs/>
                      <w:color w:val="374151"/>
                      <w:bdr w:val="single" w:sz="2" w:space="0" w:color="D9D9E3" w:frame="1"/>
                      <w:lang w:eastAsia="en-GB"/>
                    </w:rPr>
                    <w:t>Calculate the Duration:</w:t>
                  </w:r>
                  <w:r w:rsidRPr="00CC4722">
                    <w:rPr>
                      <w:rFonts w:ascii="Aptos" w:hAnsi="Aptos"/>
                      <w:color w:val="374151"/>
                      <w:lang w:eastAsia="en-GB"/>
                    </w:rPr>
                    <w:t xml:space="preserve"> Determine the duration or time period over which these damages occurred or are expected to occur. This is the timeframe for which you want to calculate the loss per day.</w:t>
                  </w:r>
                </w:p>
                <w:p w14:paraId="2F4580E5" w14:textId="77777777" w:rsidR="00AE3380" w:rsidRPr="00CC4722" w:rsidRDefault="00AE3380" w:rsidP="00FF7505">
                  <w:pPr>
                    <w:numPr>
                      <w:ilvl w:val="0"/>
                      <w:numId w:val="177"/>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b/>
                      <w:bCs/>
                      <w:color w:val="374151"/>
                      <w:bdr w:val="single" w:sz="2" w:space="0" w:color="D9D9E3" w:frame="1"/>
                      <w:lang w:eastAsia="en-GB"/>
                    </w:rPr>
                    <w:t>Calculate Loss Per Day:</w:t>
                  </w:r>
                  <w:r w:rsidRPr="00CC4722">
                    <w:rPr>
                      <w:rFonts w:ascii="Aptos" w:hAnsi="Aptos"/>
                      <w:color w:val="374151"/>
                      <w:lang w:eastAsia="en-GB"/>
                    </w:rPr>
                    <w:t xml:space="preserve"> Divide the total loss value for each category by the number of days in the specified duration. This will give you the loss per day. Make sure to include both the currency value and a clear text description of what this loss per day represents.</w:t>
                  </w:r>
                </w:p>
                <w:p w14:paraId="186E9BE6" w14:textId="77777777" w:rsidR="00AE3380" w:rsidRPr="00CC4722" w:rsidRDefault="00AE3380" w:rsidP="00AE3380">
                  <w:pPr>
                    <w:pBdr>
                      <w:top w:val="single" w:sz="2" w:space="0" w:color="D9D9E3"/>
                      <w:left w:val="single" w:sz="2" w:space="0" w:color="D9D9E3"/>
                      <w:bottom w:val="single" w:sz="2" w:space="0" w:color="D9D9E3"/>
                      <w:right w:val="single" w:sz="2" w:space="0" w:color="D9D9E3"/>
                    </w:pBdr>
                    <w:shd w:val="clear" w:color="auto" w:fill="F7F7F8"/>
                    <w:spacing w:before="300" w:after="300"/>
                    <w:rPr>
                      <w:rFonts w:ascii="Aptos" w:hAnsi="Aptos"/>
                      <w:color w:val="374151"/>
                      <w:lang w:eastAsia="en-GB"/>
                    </w:rPr>
                  </w:pPr>
                  <w:r w:rsidRPr="00CC4722">
                    <w:rPr>
                      <w:rFonts w:ascii="Aptos" w:hAnsi="Aptos"/>
                      <w:color w:val="374151"/>
                      <w:lang w:eastAsia="en-GB"/>
                    </w:rPr>
                    <w:t>Here's a breakdown for each category:</w:t>
                  </w:r>
                </w:p>
                <w:p w14:paraId="665F7DB3" w14:textId="77777777" w:rsidR="00AE3380" w:rsidRPr="00CC4722" w:rsidRDefault="00AE3380" w:rsidP="00AE3380">
                  <w:pPr>
                    <w:pBdr>
                      <w:top w:val="single" w:sz="2" w:space="0" w:color="D9D9E3"/>
                      <w:left w:val="single" w:sz="2" w:space="0" w:color="D9D9E3"/>
                      <w:bottom w:val="single" w:sz="2" w:space="0" w:color="D9D9E3"/>
                      <w:right w:val="single" w:sz="2" w:space="0" w:color="D9D9E3"/>
                    </w:pBdr>
                    <w:shd w:val="clear" w:color="auto" w:fill="F7F7F8"/>
                    <w:spacing w:before="300" w:after="300"/>
                    <w:rPr>
                      <w:rFonts w:ascii="Aptos" w:hAnsi="Aptos"/>
                      <w:color w:val="374151"/>
                      <w:lang w:eastAsia="en-GB"/>
                    </w:rPr>
                  </w:pPr>
                  <w:r w:rsidRPr="00CC4722">
                    <w:rPr>
                      <w:rFonts w:ascii="Aptos" w:hAnsi="Aptos"/>
                      <w:b/>
                      <w:bCs/>
                      <w:color w:val="374151"/>
                      <w:bdr w:val="single" w:sz="2" w:space="0" w:color="D9D9E3" w:frame="1"/>
                      <w:lang w:eastAsia="en-GB"/>
                    </w:rPr>
                    <w:t>General Damages:</w:t>
                  </w:r>
                </w:p>
                <w:p w14:paraId="7866303D" w14:textId="77777777" w:rsidR="00AE3380" w:rsidRPr="00CC4722" w:rsidRDefault="00AE3380" w:rsidP="00FF7505">
                  <w:pPr>
                    <w:numPr>
                      <w:ilvl w:val="0"/>
                      <w:numId w:val="178"/>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color w:val="374151"/>
                      <w:lang w:eastAsia="en-GB"/>
                    </w:rPr>
                    <w:t>Calculate the total value of pain and suffering, forced lifestyle changes, mental trauma, etc.</w:t>
                  </w:r>
                </w:p>
                <w:p w14:paraId="035589CD" w14:textId="77777777" w:rsidR="00AE3380" w:rsidRPr="00CC4722" w:rsidRDefault="00AE3380" w:rsidP="00FF7505">
                  <w:pPr>
                    <w:numPr>
                      <w:ilvl w:val="0"/>
                      <w:numId w:val="178"/>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color w:val="374151"/>
                      <w:lang w:eastAsia="en-GB"/>
                    </w:rPr>
                    <w:t>Determine the duration over which these damages occurred or are expected to occur.</w:t>
                  </w:r>
                </w:p>
                <w:p w14:paraId="039437D9" w14:textId="77777777" w:rsidR="00AE3380" w:rsidRPr="00CC4722" w:rsidRDefault="00AE3380" w:rsidP="00FF7505">
                  <w:pPr>
                    <w:numPr>
                      <w:ilvl w:val="0"/>
                      <w:numId w:val="178"/>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color w:val="374151"/>
                      <w:lang w:eastAsia="en-GB"/>
                    </w:rPr>
                    <w:t>Divide the total value by the number of days to calculate the loss per day.</w:t>
                  </w:r>
                </w:p>
                <w:p w14:paraId="682F200D" w14:textId="77777777" w:rsidR="00AE3380" w:rsidRPr="00CC4722" w:rsidRDefault="00AE3380" w:rsidP="00FF7505">
                  <w:pPr>
                    <w:numPr>
                      <w:ilvl w:val="0"/>
                      <w:numId w:val="178"/>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color w:val="374151"/>
                      <w:lang w:eastAsia="en-GB"/>
                    </w:rPr>
                    <w:t>Express the loss per day in currency value (e.g., USD) and provide a clear text description.</w:t>
                  </w:r>
                </w:p>
                <w:p w14:paraId="72ED709B" w14:textId="77777777" w:rsidR="00AE3380" w:rsidRPr="00CC4722" w:rsidRDefault="00AE3380" w:rsidP="00AE3380">
                  <w:pPr>
                    <w:pBdr>
                      <w:top w:val="single" w:sz="2" w:space="0" w:color="D9D9E3"/>
                      <w:left w:val="single" w:sz="2" w:space="0" w:color="D9D9E3"/>
                      <w:bottom w:val="single" w:sz="2" w:space="0" w:color="D9D9E3"/>
                      <w:right w:val="single" w:sz="2" w:space="0" w:color="D9D9E3"/>
                    </w:pBdr>
                    <w:shd w:val="clear" w:color="auto" w:fill="F7F7F8"/>
                    <w:spacing w:before="300" w:after="300"/>
                    <w:rPr>
                      <w:rFonts w:ascii="Aptos" w:hAnsi="Aptos"/>
                      <w:color w:val="374151"/>
                      <w:lang w:eastAsia="en-GB"/>
                    </w:rPr>
                  </w:pPr>
                  <w:r w:rsidRPr="00CC4722">
                    <w:rPr>
                      <w:rFonts w:ascii="Aptos" w:hAnsi="Aptos"/>
                      <w:color w:val="374151"/>
                      <w:lang w:eastAsia="en-GB"/>
                    </w:rPr>
                    <w:t>Example: "General Damages: The total value of pain, suffering, and mental trauma is $10,000 over a period of 100 days, resulting in a loss of $100 per day."</w:t>
                  </w:r>
                </w:p>
                <w:p w14:paraId="1A05DB01" w14:textId="77777777" w:rsidR="00AE3380" w:rsidRPr="00CC4722" w:rsidRDefault="00AE3380" w:rsidP="00AE3380">
                  <w:pPr>
                    <w:pBdr>
                      <w:top w:val="single" w:sz="2" w:space="0" w:color="D9D9E3"/>
                      <w:left w:val="single" w:sz="2" w:space="0" w:color="D9D9E3"/>
                      <w:bottom w:val="single" w:sz="2" w:space="0" w:color="D9D9E3"/>
                      <w:right w:val="single" w:sz="2" w:space="0" w:color="D9D9E3"/>
                    </w:pBdr>
                    <w:shd w:val="clear" w:color="auto" w:fill="F7F7F8"/>
                    <w:spacing w:before="300" w:after="300"/>
                    <w:rPr>
                      <w:rFonts w:ascii="Aptos" w:hAnsi="Aptos"/>
                      <w:color w:val="374151"/>
                      <w:lang w:eastAsia="en-GB"/>
                    </w:rPr>
                  </w:pPr>
                  <w:r w:rsidRPr="00CC4722">
                    <w:rPr>
                      <w:rFonts w:ascii="Aptos" w:hAnsi="Aptos"/>
                      <w:b/>
                      <w:bCs/>
                      <w:color w:val="374151"/>
                      <w:bdr w:val="single" w:sz="2" w:space="0" w:color="D9D9E3" w:frame="1"/>
                      <w:lang w:eastAsia="en-GB"/>
                    </w:rPr>
                    <w:lastRenderedPageBreak/>
                    <w:t>Special Damages:</w:t>
                  </w:r>
                </w:p>
                <w:p w14:paraId="6DAF7008" w14:textId="77777777" w:rsidR="00AE3380" w:rsidRPr="00CC4722" w:rsidRDefault="00AE3380" w:rsidP="00FF7505">
                  <w:pPr>
                    <w:numPr>
                      <w:ilvl w:val="0"/>
                      <w:numId w:val="179"/>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color w:val="374151"/>
                      <w:lang w:eastAsia="en-GB"/>
                    </w:rPr>
                    <w:t>Calculate the total value of loss of earnings, medical treatments, transportation expenses, changes to the living environment, etc.</w:t>
                  </w:r>
                </w:p>
                <w:p w14:paraId="7E69C55C" w14:textId="77777777" w:rsidR="00AE3380" w:rsidRPr="00CC4722" w:rsidRDefault="00AE3380" w:rsidP="00FF7505">
                  <w:pPr>
                    <w:numPr>
                      <w:ilvl w:val="0"/>
                      <w:numId w:val="179"/>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color w:val="374151"/>
                      <w:lang w:eastAsia="en-GB"/>
                    </w:rPr>
                    <w:t>Determine the duration over which these damages occurred or are expected to occur.</w:t>
                  </w:r>
                </w:p>
                <w:p w14:paraId="3AC54E56" w14:textId="77777777" w:rsidR="00AE3380" w:rsidRPr="00CC4722" w:rsidRDefault="00AE3380" w:rsidP="00FF7505">
                  <w:pPr>
                    <w:numPr>
                      <w:ilvl w:val="0"/>
                      <w:numId w:val="179"/>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color w:val="374151"/>
                      <w:lang w:eastAsia="en-GB"/>
                    </w:rPr>
                    <w:t>Divide the total value by the number of days to calculate the loss per day.</w:t>
                  </w:r>
                </w:p>
                <w:p w14:paraId="3E5B1315" w14:textId="77777777" w:rsidR="00AE3380" w:rsidRPr="00CC4722" w:rsidRDefault="00AE3380" w:rsidP="00FF7505">
                  <w:pPr>
                    <w:numPr>
                      <w:ilvl w:val="0"/>
                      <w:numId w:val="179"/>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CC4722">
                    <w:rPr>
                      <w:rFonts w:ascii="Aptos" w:hAnsi="Aptos"/>
                      <w:color w:val="374151"/>
                      <w:lang w:eastAsia="en-GB"/>
                    </w:rPr>
                    <w:t>Express the loss per day in currency value (e.g., USD) and provide a clear text description.</w:t>
                  </w:r>
                </w:p>
                <w:p w14:paraId="46F7DE4D" w14:textId="77777777" w:rsidR="00AE3380" w:rsidRPr="00CC4722" w:rsidRDefault="00AE3380" w:rsidP="00AE3380">
                  <w:pPr>
                    <w:pBdr>
                      <w:top w:val="single" w:sz="2" w:space="0" w:color="D9D9E3"/>
                      <w:left w:val="single" w:sz="2" w:space="0" w:color="D9D9E3"/>
                      <w:bottom w:val="single" w:sz="2" w:space="0" w:color="D9D9E3"/>
                      <w:right w:val="single" w:sz="2" w:space="0" w:color="D9D9E3"/>
                    </w:pBdr>
                    <w:shd w:val="clear" w:color="auto" w:fill="F7F7F8"/>
                    <w:spacing w:before="300" w:after="300"/>
                    <w:rPr>
                      <w:rFonts w:ascii="Aptos" w:hAnsi="Aptos"/>
                      <w:color w:val="374151"/>
                      <w:lang w:eastAsia="en-GB"/>
                    </w:rPr>
                  </w:pPr>
                  <w:r w:rsidRPr="00CC4722">
                    <w:rPr>
                      <w:rFonts w:ascii="Aptos" w:hAnsi="Aptos"/>
                      <w:color w:val="374151"/>
                      <w:lang w:eastAsia="en-GB"/>
                    </w:rPr>
                    <w:t>Example: "Special Damages: The total value of loss of earnings, medical treatments, and transportation expenses is $20,000 over a period of 200 days, resulting in a loss of $100 per day."</w:t>
                  </w:r>
                </w:p>
                <w:p w14:paraId="2E18095D" w14:textId="77777777" w:rsidR="00AE3380" w:rsidRPr="00CC4722" w:rsidRDefault="00AE3380" w:rsidP="00AE3380">
                  <w:pPr>
                    <w:pBdr>
                      <w:top w:val="single" w:sz="2" w:space="0" w:color="D9D9E3"/>
                      <w:left w:val="single" w:sz="2" w:space="0" w:color="D9D9E3"/>
                      <w:bottom w:val="single" w:sz="2" w:space="0" w:color="D9D9E3"/>
                      <w:right w:val="single" w:sz="2" w:space="0" w:color="D9D9E3"/>
                    </w:pBdr>
                    <w:shd w:val="clear" w:color="auto" w:fill="F7F7F8"/>
                    <w:spacing w:before="300"/>
                    <w:rPr>
                      <w:rFonts w:ascii="Aptos" w:hAnsi="Aptos"/>
                      <w:color w:val="374151"/>
                      <w:lang w:eastAsia="en-GB"/>
                    </w:rPr>
                  </w:pPr>
                  <w:r w:rsidRPr="00CC4722">
                    <w:rPr>
                      <w:rFonts w:ascii="Aptos" w:hAnsi="Aptos"/>
                      <w:color w:val="374151"/>
                      <w:lang w:eastAsia="en-GB"/>
                    </w:rPr>
                    <w:t>Repeat these steps for each category, ensuring that you have a clear calculation of the loss per day with both currency value and explanatory text.</w:t>
                  </w:r>
                </w:p>
                <w:p w14:paraId="46F60B85" w14:textId="77777777" w:rsidR="00AE3380" w:rsidRPr="00CC4722" w:rsidRDefault="00AE3380" w:rsidP="00AE3380">
                  <w:pPr>
                    <w:rPr>
                      <w:rFonts w:ascii="Aptos" w:hAnsi="Aptos"/>
                    </w:rPr>
                  </w:pPr>
                </w:p>
                <w:p w14:paraId="6824D52A" w14:textId="77777777" w:rsidR="00AE3380" w:rsidRPr="00CC4722" w:rsidRDefault="00AE3380" w:rsidP="00FF7505">
                  <w:pPr>
                    <w:numPr>
                      <w:ilvl w:val="0"/>
                      <w:numId w:val="203"/>
                    </w:numPr>
                    <w:contextualSpacing/>
                    <w:jc w:val="both"/>
                    <w:rPr>
                      <w:rFonts w:ascii="Aptos" w:eastAsia="Calibri" w:hAnsi="Aptos"/>
                      <w:b/>
                      <w:bCs/>
                      <w:color w:val="ED7D31" w:themeColor="accent2"/>
                      <w:u w:val="single"/>
                    </w:rPr>
                  </w:pPr>
                  <w:r w:rsidRPr="00CC4722">
                    <w:rPr>
                      <w:rFonts w:ascii="Aptos" w:eastAsia="Calibri" w:hAnsi="Aptos"/>
                      <w:b/>
                      <w:bCs/>
                      <w:color w:val="ED7D31" w:themeColor="accent2"/>
                      <w:u w:val="single"/>
                    </w:rPr>
                    <w:t>Personal Damages Health</w:t>
                  </w:r>
                </w:p>
                <w:p w14:paraId="6812A304" w14:textId="77777777" w:rsidR="00AE3380" w:rsidRPr="00CC4722" w:rsidRDefault="00AE3380" w:rsidP="00FF7505">
                  <w:pPr>
                    <w:numPr>
                      <w:ilvl w:val="0"/>
                      <w:numId w:val="202"/>
                    </w:numPr>
                    <w:contextualSpacing/>
                    <w:jc w:val="both"/>
                    <w:rPr>
                      <w:rFonts w:ascii="Aptos" w:eastAsia="Calibri" w:hAnsi="Aptos"/>
                      <w:color w:val="ED7D31" w:themeColor="accent2"/>
                    </w:rPr>
                  </w:pPr>
                  <w:r w:rsidRPr="00CC4722">
                    <w:rPr>
                      <w:rFonts w:ascii="Aptos" w:eastAsia="Calibri" w:hAnsi="Aptos"/>
                      <w:color w:val="ED7D31" w:themeColor="accent2"/>
                    </w:rPr>
                    <w:t xml:space="preserve">As per my records the amount for the reimbursement comes to </w:t>
                  </w:r>
                  <w:r w:rsidRPr="00CC4722">
                    <w:rPr>
                      <w:rFonts w:ascii="Aptos" w:eastAsia="Calibri" w:hAnsi="Aptos"/>
                      <w:b/>
                      <w:bCs/>
                      <w:color w:val="ED7D31" w:themeColor="accent2"/>
                      <w:u w:val="single"/>
                    </w:rPr>
                    <w:t xml:space="preserve">£. (amount). </w:t>
                  </w:r>
                </w:p>
                <w:p w14:paraId="2E04CCD6" w14:textId="77777777" w:rsidR="00AE3380" w:rsidRPr="00CC4722" w:rsidRDefault="00AE3380" w:rsidP="00AE3380">
                  <w:pPr>
                    <w:contextualSpacing/>
                    <w:jc w:val="both"/>
                    <w:rPr>
                      <w:rFonts w:ascii="Aptos" w:eastAsia="Calibri" w:hAnsi="Aptos"/>
                      <w:b/>
                      <w:bCs/>
                      <w:color w:val="ED7D31" w:themeColor="accent2"/>
                      <w:u w:val="single"/>
                    </w:rPr>
                  </w:pPr>
                </w:p>
                <w:p w14:paraId="0932F54D" w14:textId="77777777" w:rsidR="00AE3380" w:rsidRPr="00CC4722" w:rsidRDefault="00AE3380" w:rsidP="00FF7505">
                  <w:pPr>
                    <w:numPr>
                      <w:ilvl w:val="0"/>
                      <w:numId w:val="203"/>
                    </w:numPr>
                    <w:contextualSpacing/>
                    <w:jc w:val="both"/>
                    <w:rPr>
                      <w:rFonts w:ascii="Aptos" w:eastAsia="Calibri" w:hAnsi="Aptos"/>
                      <w:b/>
                      <w:bCs/>
                      <w:color w:val="ED7D31" w:themeColor="accent2"/>
                      <w:u w:val="single"/>
                    </w:rPr>
                  </w:pPr>
                  <w:r w:rsidRPr="00CC4722">
                    <w:rPr>
                      <w:rFonts w:ascii="Aptos" w:eastAsia="Calibri" w:hAnsi="Aptos"/>
                      <w:b/>
                      <w:bCs/>
                      <w:color w:val="ED7D31" w:themeColor="accent2"/>
                      <w:u w:val="single"/>
                    </w:rPr>
                    <w:t>Recovery of Expenses and/or Legal Fees</w:t>
                  </w:r>
                </w:p>
                <w:p w14:paraId="02F9505C" w14:textId="77777777" w:rsidR="00AE3380" w:rsidRPr="00CC4722" w:rsidRDefault="00AE3380" w:rsidP="00FF7505">
                  <w:pPr>
                    <w:numPr>
                      <w:ilvl w:val="0"/>
                      <w:numId w:val="202"/>
                    </w:numPr>
                    <w:contextualSpacing/>
                    <w:jc w:val="both"/>
                    <w:rPr>
                      <w:rFonts w:ascii="Aptos" w:eastAsia="Calibri" w:hAnsi="Aptos"/>
                      <w:color w:val="ED7D31" w:themeColor="accent2"/>
                    </w:rPr>
                  </w:pPr>
                  <w:r w:rsidRPr="00CC4722">
                    <w:rPr>
                      <w:rFonts w:ascii="Aptos" w:eastAsia="Calibri" w:hAnsi="Aptos"/>
                      <w:color w:val="ED7D31" w:themeColor="accent2"/>
                    </w:rPr>
                    <w:t xml:space="preserve">As per my records the amount for the reimbursement comes to </w:t>
                  </w:r>
                  <w:r w:rsidRPr="00CC4722">
                    <w:rPr>
                      <w:rFonts w:ascii="Aptos" w:eastAsia="Calibri" w:hAnsi="Aptos"/>
                      <w:b/>
                      <w:bCs/>
                      <w:color w:val="ED7D31" w:themeColor="accent2"/>
                      <w:u w:val="single"/>
                    </w:rPr>
                    <w:t xml:space="preserve">£. (amount). </w:t>
                  </w:r>
                </w:p>
                <w:p w14:paraId="318C948B" w14:textId="77777777" w:rsidR="00AE3380" w:rsidRPr="00CC4722" w:rsidRDefault="00AE3380" w:rsidP="00AE3380">
                  <w:pPr>
                    <w:contextualSpacing/>
                    <w:jc w:val="both"/>
                    <w:rPr>
                      <w:rFonts w:ascii="Aptos" w:eastAsia="Calibri" w:hAnsi="Aptos"/>
                      <w:color w:val="ED7D31" w:themeColor="accent2"/>
                    </w:rPr>
                  </w:pPr>
                </w:p>
                <w:p w14:paraId="792B5809" w14:textId="77777777" w:rsidR="00AE3380" w:rsidRPr="00CC4722" w:rsidRDefault="00AE3380" w:rsidP="00FF7505">
                  <w:pPr>
                    <w:numPr>
                      <w:ilvl w:val="0"/>
                      <w:numId w:val="202"/>
                    </w:numPr>
                    <w:contextualSpacing/>
                    <w:jc w:val="both"/>
                    <w:rPr>
                      <w:rFonts w:ascii="Aptos" w:eastAsia="Calibri" w:hAnsi="Aptos"/>
                      <w:color w:val="ED7D31" w:themeColor="accent2"/>
                    </w:rPr>
                  </w:pPr>
                  <w:r w:rsidRPr="00CC4722">
                    <w:rPr>
                      <w:rFonts w:ascii="Aptos" w:eastAsia="Calibri" w:hAnsi="Aptos"/>
                      <w:color w:val="ED7D31" w:themeColor="accent2"/>
                    </w:rPr>
                    <w:t xml:space="preserve">The Below listed is the additional miscellaneous expenditure occurred by the Now Claimant caused as loss due to the ongoings within this claim and these specifics include receipts and bank transactions of purchase that are herewith attached and requested as recovered. </w:t>
                  </w:r>
                </w:p>
                <w:p w14:paraId="0EDD4350" w14:textId="77777777" w:rsidR="00AE3380" w:rsidRPr="00CC4722" w:rsidRDefault="00AE3380" w:rsidP="00AE3380">
                  <w:pPr>
                    <w:contextualSpacing/>
                    <w:jc w:val="both"/>
                    <w:rPr>
                      <w:rFonts w:ascii="Aptos" w:eastAsia="Calibri" w:hAnsi="Aptos"/>
                      <w:b/>
                      <w:bCs/>
                      <w:color w:val="ED7D31" w:themeColor="accent2"/>
                      <w:u w:val="single"/>
                    </w:rPr>
                  </w:pPr>
                </w:p>
                <w:p w14:paraId="596C1938" w14:textId="77777777" w:rsidR="00AE3380" w:rsidRPr="00CC4722" w:rsidRDefault="00AE3380" w:rsidP="00FF7505">
                  <w:pPr>
                    <w:numPr>
                      <w:ilvl w:val="0"/>
                      <w:numId w:val="203"/>
                    </w:numPr>
                    <w:contextualSpacing/>
                    <w:jc w:val="both"/>
                    <w:rPr>
                      <w:rFonts w:ascii="Aptos" w:eastAsia="Calibri" w:hAnsi="Aptos"/>
                      <w:b/>
                      <w:bCs/>
                      <w:color w:val="ED7D31" w:themeColor="accent2"/>
                      <w:u w:val="single"/>
                    </w:rPr>
                  </w:pPr>
                  <w:r w:rsidRPr="00CC4722">
                    <w:rPr>
                      <w:rFonts w:ascii="Aptos" w:eastAsia="Calibri" w:hAnsi="Aptos"/>
                      <w:b/>
                      <w:bCs/>
                      <w:color w:val="ED7D31" w:themeColor="accent2"/>
                      <w:u w:val="single"/>
                    </w:rPr>
                    <w:t xml:space="preserve">Receipt of Purchase: - </w:t>
                  </w:r>
                </w:p>
                <w:p w14:paraId="23106C49" w14:textId="77777777" w:rsidR="00AE3380" w:rsidRPr="00CC4722" w:rsidRDefault="00AE3380" w:rsidP="00AE3380">
                  <w:pPr>
                    <w:ind w:left="720"/>
                    <w:contextualSpacing/>
                    <w:jc w:val="both"/>
                    <w:rPr>
                      <w:rFonts w:ascii="Aptos" w:eastAsia="Calibri" w:hAnsi="Aptos"/>
                      <w:b/>
                      <w:bCs/>
                      <w:color w:val="ED7D31" w:themeColor="accent2"/>
                      <w:u w:val="single"/>
                    </w:rPr>
                  </w:pPr>
                </w:p>
                <w:p w14:paraId="4816F86C" w14:textId="77777777" w:rsidR="00AE3380" w:rsidRPr="00CC4722" w:rsidRDefault="00AE3380" w:rsidP="00FF7505">
                  <w:pPr>
                    <w:numPr>
                      <w:ilvl w:val="0"/>
                      <w:numId w:val="203"/>
                    </w:numPr>
                    <w:contextualSpacing/>
                    <w:jc w:val="both"/>
                    <w:rPr>
                      <w:rFonts w:ascii="Aptos" w:eastAsia="Calibri" w:hAnsi="Aptos"/>
                      <w:b/>
                      <w:bCs/>
                      <w:color w:val="ED7D31" w:themeColor="accent2"/>
                      <w:u w:val="single"/>
                    </w:rPr>
                  </w:pPr>
                  <w:r w:rsidRPr="00CC4722">
                    <w:rPr>
                      <w:rFonts w:ascii="Aptos" w:eastAsia="Calibri" w:hAnsi="Aptos"/>
                      <w:b/>
                      <w:bCs/>
                      <w:color w:val="ED7D31" w:themeColor="accent2"/>
                      <w:u w:val="single"/>
                    </w:rPr>
                    <w:t xml:space="preserve">Bank Transactions: - </w:t>
                  </w:r>
                </w:p>
                <w:p w14:paraId="34452126" w14:textId="77777777" w:rsidR="00AE3380" w:rsidRPr="00CC4722" w:rsidRDefault="00AE3380" w:rsidP="00FF7505">
                  <w:pPr>
                    <w:numPr>
                      <w:ilvl w:val="0"/>
                      <w:numId w:val="202"/>
                    </w:numPr>
                    <w:contextualSpacing/>
                    <w:jc w:val="both"/>
                    <w:rPr>
                      <w:rFonts w:ascii="Aptos" w:eastAsia="Calibri" w:hAnsi="Aptos"/>
                      <w:color w:val="ED7D31" w:themeColor="accent2"/>
                    </w:rPr>
                  </w:pPr>
                  <w:r w:rsidRPr="00CC4722">
                    <w:rPr>
                      <w:rFonts w:ascii="Aptos" w:eastAsia="Calibri" w:hAnsi="Aptos"/>
                      <w:color w:val="ED7D31" w:themeColor="accent2"/>
                    </w:rPr>
                    <w:t xml:space="preserve">As per my records the amount for the reimbursement comes to </w:t>
                  </w:r>
                  <w:r w:rsidRPr="00CC4722">
                    <w:rPr>
                      <w:rFonts w:ascii="Aptos" w:eastAsia="Calibri" w:hAnsi="Aptos"/>
                      <w:b/>
                      <w:bCs/>
                      <w:color w:val="ED7D31" w:themeColor="accent2"/>
                      <w:u w:val="single"/>
                    </w:rPr>
                    <w:t xml:space="preserve">£. (amount). </w:t>
                  </w:r>
                </w:p>
                <w:p w14:paraId="5B158772" w14:textId="77777777" w:rsidR="00AE3380" w:rsidRPr="00CC4722" w:rsidRDefault="00AE3380" w:rsidP="00FF7505">
                  <w:pPr>
                    <w:numPr>
                      <w:ilvl w:val="0"/>
                      <w:numId w:val="204"/>
                    </w:numPr>
                    <w:contextualSpacing/>
                    <w:jc w:val="both"/>
                    <w:rPr>
                      <w:rFonts w:ascii="Aptos" w:eastAsia="Calibri" w:hAnsi="Aptos"/>
                      <w:color w:val="ED7D31" w:themeColor="accent2"/>
                    </w:rPr>
                  </w:pPr>
                  <w:r w:rsidRPr="00CC4722">
                    <w:rPr>
                      <w:rFonts w:ascii="Aptos" w:eastAsia="Calibri" w:hAnsi="Aptos"/>
                      <w:color w:val="ED7D31" w:themeColor="accent2"/>
                    </w:rPr>
                    <w:t xml:space="preserve">The Now Claimant Sums of losses Create due to the </w:t>
                  </w:r>
                  <w:r w:rsidRPr="00E432E2">
                    <w:rPr>
                      <w:rFonts w:ascii="Aptos" w:eastAsia="Calibri" w:hAnsi="Aptos"/>
                      <w:color w:val="FF0000"/>
                    </w:rPr>
                    <w:t>Enfield Council</w:t>
                  </w:r>
                  <w:r w:rsidRPr="00CC4722">
                    <w:rPr>
                      <w:rFonts w:ascii="Aptos" w:eastAsia="Calibri" w:hAnsi="Aptos"/>
                      <w:color w:val="ED7D31" w:themeColor="accent2"/>
                    </w:rPr>
                    <w:t xml:space="preserve"> create a total of the following: -</w:t>
                  </w:r>
                </w:p>
                <w:p w14:paraId="63F9F5AE" w14:textId="77777777" w:rsidR="00AE3380" w:rsidRPr="00CC4722" w:rsidRDefault="00AE3380" w:rsidP="00FF7505">
                  <w:pPr>
                    <w:numPr>
                      <w:ilvl w:val="0"/>
                      <w:numId w:val="204"/>
                    </w:numPr>
                    <w:contextualSpacing/>
                    <w:jc w:val="both"/>
                    <w:rPr>
                      <w:rFonts w:ascii="Aptos" w:eastAsia="Calibri" w:hAnsi="Aptos"/>
                      <w:color w:val="ED7D31" w:themeColor="accent2"/>
                    </w:rPr>
                  </w:pPr>
                  <w:r w:rsidRPr="00CC4722">
                    <w:rPr>
                      <w:rFonts w:ascii="Aptos" w:eastAsia="Calibri" w:hAnsi="Aptos"/>
                      <w:color w:val="ED7D31" w:themeColor="accent2"/>
                    </w:rPr>
                    <w:t xml:space="preserve">Total Amount we requested as paid is. </w:t>
                  </w:r>
                  <w:r w:rsidRPr="00CC4722">
                    <w:rPr>
                      <w:rFonts w:ascii="Aptos" w:eastAsia="Calibri" w:hAnsi="Aptos"/>
                      <w:b/>
                      <w:bCs/>
                      <w:color w:val="ED7D31" w:themeColor="accent2"/>
                      <w:u w:val="single"/>
                    </w:rPr>
                    <w:t>£</w:t>
                  </w:r>
                </w:p>
                <w:p w14:paraId="0753092E" w14:textId="77777777" w:rsidR="00AE3380" w:rsidRPr="00CC4722" w:rsidRDefault="00AE3380" w:rsidP="00FF7505">
                  <w:pPr>
                    <w:numPr>
                      <w:ilvl w:val="0"/>
                      <w:numId w:val="204"/>
                    </w:numPr>
                    <w:contextualSpacing/>
                    <w:jc w:val="both"/>
                    <w:rPr>
                      <w:rFonts w:ascii="Aptos" w:eastAsia="Calibri" w:hAnsi="Aptos"/>
                      <w:color w:val="ED7D31" w:themeColor="accent2"/>
                    </w:rPr>
                  </w:pPr>
                  <w:r w:rsidRPr="00CC4722">
                    <w:rPr>
                      <w:rFonts w:ascii="Aptos" w:eastAsia="Calibri" w:hAnsi="Aptos"/>
                      <w:color w:val="ED7D31" w:themeColor="accent2"/>
                    </w:rPr>
                    <w:t xml:space="preserve">We request the </w:t>
                  </w:r>
                  <w:r w:rsidRPr="00E432E2">
                    <w:rPr>
                      <w:rFonts w:ascii="Aptos" w:eastAsia="Calibri" w:hAnsi="Aptos"/>
                      <w:color w:val="FF0000"/>
                    </w:rPr>
                    <w:t>Enfield Council</w:t>
                  </w:r>
                  <w:r w:rsidRPr="00CC4722">
                    <w:rPr>
                      <w:rFonts w:ascii="Aptos" w:eastAsia="Calibri" w:hAnsi="Aptos"/>
                      <w:color w:val="ED7D31" w:themeColor="accent2"/>
                    </w:rPr>
                    <w:t xml:space="preserve"> to release the </w:t>
                  </w:r>
                  <w:proofErr w:type="gramStart"/>
                  <w:r w:rsidRPr="00CC4722">
                    <w:rPr>
                      <w:rFonts w:ascii="Aptos" w:eastAsia="Calibri" w:hAnsi="Aptos"/>
                      <w:color w:val="ED7D31" w:themeColor="accent2"/>
                    </w:rPr>
                    <w:t>sums of loss</w:t>
                  </w:r>
                  <w:proofErr w:type="gramEnd"/>
                  <w:r w:rsidRPr="00CC4722">
                    <w:rPr>
                      <w:rFonts w:ascii="Aptos" w:eastAsia="Calibri" w:hAnsi="Aptos"/>
                      <w:color w:val="ED7D31" w:themeColor="accent2"/>
                    </w:rPr>
                    <w:t xml:space="preserve"> as they are legally liable to pay for in respect of the damages caused to the Now Claimant.</w:t>
                  </w:r>
                </w:p>
                <w:p w14:paraId="1793CB95" w14:textId="77777777" w:rsidR="00AE3380" w:rsidRPr="00CC4722" w:rsidRDefault="00AE3380" w:rsidP="00FF7505">
                  <w:pPr>
                    <w:numPr>
                      <w:ilvl w:val="0"/>
                      <w:numId w:val="204"/>
                    </w:numPr>
                    <w:contextualSpacing/>
                    <w:jc w:val="both"/>
                    <w:rPr>
                      <w:rFonts w:ascii="Aptos" w:eastAsia="Calibri" w:hAnsi="Aptos"/>
                      <w:color w:val="ED7D31" w:themeColor="accent2"/>
                    </w:rPr>
                  </w:pPr>
                  <w:r w:rsidRPr="00CC4722">
                    <w:rPr>
                      <w:rFonts w:ascii="Aptos" w:eastAsia="Calibri" w:hAnsi="Aptos"/>
                      <w:color w:val="ED7D31" w:themeColor="accent2"/>
                    </w:rPr>
                    <w:t xml:space="preserve">We are looking forward to a prompt response from the </w:t>
                  </w:r>
                  <w:r w:rsidRPr="00E432E2">
                    <w:rPr>
                      <w:rFonts w:ascii="Aptos" w:eastAsia="Calibri" w:hAnsi="Aptos"/>
                      <w:color w:val="FF0000"/>
                    </w:rPr>
                    <w:t>Enfield Council</w:t>
                  </w:r>
                  <w:r w:rsidRPr="00CC4722">
                    <w:rPr>
                      <w:rFonts w:ascii="Aptos" w:eastAsia="Calibri" w:hAnsi="Aptos"/>
                      <w:color w:val="ED7D31" w:themeColor="accent2"/>
                    </w:rPr>
                    <w:t xml:space="preserve"> so to be able to put right to right </w:t>
                  </w:r>
                  <w:proofErr w:type="gramStart"/>
                  <w:r w:rsidRPr="00CC4722">
                    <w:rPr>
                      <w:rFonts w:ascii="Aptos" w:eastAsia="Calibri" w:hAnsi="Aptos"/>
                      <w:color w:val="ED7D31" w:themeColor="accent2"/>
                    </w:rPr>
                    <w:t>and</w:t>
                  </w:r>
                  <w:proofErr w:type="gramEnd"/>
                  <w:r w:rsidRPr="00CC4722">
                    <w:rPr>
                      <w:rFonts w:ascii="Aptos" w:eastAsia="Calibri" w:hAnsi="Aptos"/>
                      <w:color w:val="ED7D31" w:themeColor="accent2"/>
                    </w:rPr>
                    <w:t xml:space="preserve"> an end to these proceedings. </w:t>
                  </w:r>
                </w:p>
                <w:p w14:paraId="1BF5CA81" w14:textId="77777777" w:rsidR="00AE3380" w:rsidRPr="00CC4722" w:rsidRDefault="00AE3380" w:rsidP="00FF7505">
                  <w:pPr>
                    <w:numPr>
                      <w:ilvl w:val="0"/>
                      <w:numId w:val="204"/>
                    </w:numPr>
                    <w:contextualSpacing/>
                    <w:jc w:val="both"/>
                    <w:rPr>
                      <w:rFonts w:ascii="Aptos" w:eastAsia="Calibri" w:hAnsi="Aptos"/>
                      <w:color w:val="ED7D31" w:themeColor="accent2"/>
                    </w:rPr>
                  </w:pPr>
                  <w:r w:rsidRPr="00CC4722">
                    <w:rPr>
                      <w:rFonts w:ascii="Aptos" w:eastAsia="Calibri" w:hAnsi="Aptos"/>
                      <w:color w:val="ED7D31" w:themeColor="accent2"/>
                    </w:rPr>
                    <w:t>Thanking you for your time.</w:t>
                  </w:r>
                </w:p>
                <w:p w14:paraId="3F667341" w14:textId="77777777" w:rsidR="00AE3380" w:rsidRPr="00CC4722" w:rsidRDefault="00AE3380" w:rsidP="00FF7505">
                  <w:pPr>
                    <w:numPr>
                      <w:ilvl w:val="0"/>
                      <w:numId w:val="204"/>
                    </w:numPr>
                    <w:contextualSpacing/>
                    <w:jc w:val="both"/>
                    <w:rPr>
                      <w:rFonts w:ascii="Aptos" w:eastAsia="Calibri" w:hAnsi="Aptos"/>
                      <w:bCs/>
                      <w:color w:val="ED7D31" w:themeColor="accent2"/>
                    </w:rPr>
                  </w:pPr>
                  <w:r w:rsidRPr="00CC4722">
                    <w:rPr>
                      <w:rFonts w:ascii="Aptos" w:eastAsia="Calibri" w:hAnsi="Aptos"/>
                      <w:bCs/>
                      <w:color w:val="ED7D31" w:themeColor="accent2"/>
                    </w:rPr>
                    <w:t>If you have any questions, please feel free to contact us directly on the details below and we are looking forward to your response.</w:t>
                  </w:r>
                </w:p>
                <w:p w14:paraId="58606DE3" w14:textId="77777777" w:rsidR="00AE3380" w:rsidRPr="00CC4722" w:rsidRDefault="00AE3380" w:rsidP="00AE3380">
                  <w:pPr>
                    <w:ind w:left="360"/>
                    <w:contextualSpacing/>
                    <w:jc w:val="both"/>
                    <w:rPr>
                      <w:rFonts w:ascii="Aptos" w:eastAsia="Calibri" w:hAnsi="Aptos"/>
                      <w:bCs/>
                      <w:color w:val="ED7D31" w:themeColor="accent2"/>
                    </w:rPr>
                  </w:pPr>
                  <w:r w:rsidRPr="00CC4722">
                    <w:rPr>
                      <w:rFonts w:ascii="Aptos" w:hAnsi="Aptos"/>
                      <w:color w:val="ED7D31" w:themeColor="accent2"/>
                    </w:rPr>
                    <w:t>Yours sincerely,</w:t>
                  </w:r>
                </w:p>
                <w:p w14:paraId="06647F2D" w14:textId="77777777" w:rsidR="00AE3380" w:rsidRPr="00CC4722" w:rsidRDefault="00AE3380" w:rsidP="00AE3380">
                  <w:pPr>
                    <w:rPr>
                      <w:rFonts w:ascii="Aptos" w:eastAsia="Calibri" w:hAnsi="Aptos"/>
                      <w:color w:val="ED7D31" w:themeColor="accent2"/>
                    </w:rPr>
                  </w:pPr>
                </w:p>
                <w:p w14:paraId="586F8F6D" w14:textId="77777777" w:rsidR="00AE3380" w:rsidRPr="00CC4722" w:rsidRDefault="00AE3380" w:rsidP="00FF7505">
                  <w:pPr>
                    <w:numPr>
                      <w:ilvl w:val="0"/>
                      <w:numId w:val="205"/>
                    </w:numPr>
                    <w:contextualSpacing/>
                    <w:jc w:val="both"/>
                    <w:rPr>
                      <w:rFonts w:ascii="Aptos" w:eastAsia="Calibri" w:hAnsi="Aptos"/>
                      <w:bCs/>
                      <w:color w:val="ED7D31" w:themeColor="accent2"/>
                    </w:rPr>
                  </w:pPr>
                  <w:r w:rsidRPr="00CC4722">
                    <w:rPr>
                      <w:rFonts w:ascii="Aptos" w:hAnsi="Aptos"/>
                      <w:b/>
                      <w:bCs/>
                      <w:color w:val="ED7D31" w:themeColor="accent2"/>
                      <w:u w:val="single"/>
                    </w:rPr>
                    <w:t>An additional Legal Consent Form.</w:t>
                  </w:r>
                </w:p>
                <w:p w14:paraId="4ADE3DA3" w14:textId="77777777" w:rsidR="00AE3380" w:rsidRPr="00CC4722" w:rsidRDefault="00AE3380" w:rsidP="00FF7505">
                  <w:pPr>
                    <w:numPr>
                      <w:ilvl w:val="0"/>
                      <w:numId w:val="202"/>
                    </w:numPr>
                    <w:contextualSpacing/>
                    <w:jc w:val="both"/>
                    <w:rPr>
                      <w:rFonts w:ascii="Aptos" w:eastAsia="Calibri" w:hAnsi="Aptos"/>
                      <w:color w:val="ED7D31" w:themeColor="accent2"/>
                    </w:rPr>
                  </w:pPr>
                  <w:r w:rsidRPr="00CC4722">
                    <w:rPr>
                      <w:rFonts w:ascii="Aptos" w:hAnsi="Aptos"/>
                      <w:color w:val="ED7D31" w:themeColor="accent2"/>
                    </w:rPr>
                    <w:t>We have added a legal consent form below for the Now Claimants Mother a Ms Lorraine Cordell to have the legal consent to address these ongoing issues at any time of day.</w:t>
                  </w:r>
                </w:p>
                <w:p w14:paraId="4AEF656A" w14:textId="77777777" w:rsidR="00AE3380" w:rsidRPr="00CC4722" w:rsidRDefault="00AE3380" w:rsidP="00AE3380">
                  <w:pPr>
                    <w:ind w:left="720"/>
                    <w:contextualSpacing/>
                    <w:jc w:val="both"/>
                    <w:rPr>
                      <w:rFonts w:ascii="Aptos" w:eastAsia="Calibri" w:hAnsi="Aptos"/>
                      <w:bCs/>
                      <w:color w:val="ED7D31" w:themeColor="accent2"/>
                    </w:rPr>
                  </w:pPr>
                </w:p>
                <w:p w14:paraId="5D126D1F" w14:textId="77777777" w:rsidR="00AE3380" w:rsidRPr="00CC4722" w:rsidRDefault="00AE3380" w:rsidP="00FF7505">
                  <w:pPr>
                    <w:numPr>
                      <w:ilvl w:val="0"/>
                      <w:numId w:val="205"/>
                    </w:numPr>
                    <w:contextualSpacing/>
                    <w:jc w:val="both"/>
                    <w:rPr>
                      <w:rFonts w:ascii="Aptos" w:eastAsia="Calibri" w:hAnsi="Aptos"/>
                      <w:bCs/>
                      <w:color w:val="ED7D31" w:themeColor="accent2"/>
                    </w:rPr>
                  </w:pPr>
                  <w:r w:rsidRPr="00CC4722">
                    <w:rPr>
                      <w:rFonts w:ascii="Aptos" w:hAnsi="Aptos"/>
                      <w:b/>
                      <w:bCs/>
                      <w:color w:val="ED7D31" w:themeColor="accent2"/>
                      <w:u w:val="single"/>
                    </w:rPr>
                    <w:t>Signature</w:t>
                  </w:r>
                  <w:r w:rsidRPr="00CC4722">
                    <w:rPr>
                      <w:rFonts w:ascii="Aptos" w:eastAsia="Calibri" w:hAnsi="Aptos"/>
                      <w:b/>
                      <w:bCs/>
                      <w:color w:val="ED7D31" w:themeColor="accent2"/>
                      <w:u w:val="single"/>
                    </w:rPr>
                    <w:t>: -</w:t>
                  </w:r>
                </w:p>
                <w:p w14:paraId="26F12165" w14:textId="77777777" w:rsidR="00AE3380" w:rsidRPr="00CC4722" w:rsidRDefault="00AE3380" w:rsidP="00FF7505">
                  <w:pPr>
                    <w:numPr>
                      <w:ilvl w:val="0"/>
                      <w:numId w:val="205"/>
                    </w:numPr>
                    <w:contextualSpacing/>
                    <w:jc w:val="both"/>
                    <w:rPr>
                      <w:rFonts w:ascii="Aptos" w:eastAsia="Calibri" w:hAnsi="Aptos"/>
                      <w:bCs/>
                      <w:color w:val="ED7D31" w:themeColor="accent2"/>
                    </w:rPr>
                  </w:pPr>
                  <w:r w:rsidRPr="00CC4722">
                    <w:rPr>
                      <w:rFonts w:ascii="Aptos" w:hAnsi="Aptos"/>
                      <w:b/>
                      <w:bCs/>
                      <w:color w:val="ED7D31" w:themeColor="accent2"/>
                      <w:u w:val="single"/>
                    </w:rPr>
                    <w:t>Signature</w:t>
                  </w:r>
                  <w:r w:rsidRPr="00CC4722">
                    <w:rPr>
                      <w:rFonts w:ascii="Aptos" w:eastAsia="Calibri" w:hAnsi="Aptos"/>
                      <w:b/>
                      <w:bCs/>
                      <w:color w:val="ED7D31" w:themeColor="accent2"/>
                      <w:u w:val="single"/>
                    </w:rPr>
                    <w:t>: -</w:t>
                  </w:r>
                </w:p>
                <w:p w14:paraId="0B9ADF16" w14:textId="77777777" w:rsidR="00AE3380" w:rsidRPr="00CC4722" w:rsidRDefault="00AE3380" w:rsidP="00AE3380">
                  <w:pPr>
                    <w:ind w:left="720"/>
                    <w:contextualSpacing/>
                    <w:jc w:val="both"/>
                    <w:rPr>
                      <w:rFonts w:ascii="Aptos" w:eastAsia="Calibri" w:hAnsi="Aptos"/>
                      <w:bCs/>
                      <w:color w:val="ED7D31" w:themeColor="accent2"/>
                    </w:rPr>
                  </w:pPr>
                </w:p>
                <w:p w14:paraId="4F6CF5BB" w14:textId="77777777" w:rsidR="00AE3380" w:rsidRPr="00CC4722" w:rsidRDefault="00AE3380" w:rsidP="00FF7505">
                  <w:pPr>
                    <w:numPr>
                      <w:ilvl w:val="0"/>
                      <w:numId w:val="205"/>
                    </w:numPr>
                    <w:contextualSpacing/>
                    <w:jc w:val="both"/>
                    <w:rPr>
                      <w:rFonts w:ascii="Aptos" w:eastAsia="Calibri" w:hAnsi="Aptos"/>
                      <w:bCs/>
                      <w:color w:val="ED7D31" w:themeColor="accent2"/>
                    </w:rPr>
                  </w:pPr>
                  <w:r w:rsidRPr="00CC4722">
                    <w:rPr>
                      <w:rFonts w:ascii="Aptos" w:hAnsi="Aptos"/>
                      <w:b/>
                      <w:bCs/>
                      <w:color w:val="ED7D31" w:themeColor="accent2"/>
                      <w:u w:val="single"/>
                    </w:rPr>
                    <w:t>Formal Name + Title</w:t>
                  </w:r>
                  <w:r w:rsidRPr="00CC4722">
                    <w:rPr>
                      <w:rFonts w:ascii="Aptos" w:eastAsia="Calibri" w:hAnsi="Aptos"/>
                      <w:b/>
                      <w:bCs/>
                      <w:color w:val="ED7D31" w:themeColor="accent2"/>
                      <w:u w:val="single"/>
                    </w:rPr>
                    <w:t>: -</w:t>
                  </w:r>
                </w:p>
                <w:p w14:paraId="221BDD41" w14:textId="77777777" w:rsidR="00AE3380" w:rsidRPr="00CC4722" w:rsidRDefault="00AE3380" w:rsidP="00FF7505">
                  <w:pPr>
                    <w:numPr>
                      <w:ilvl w:val="0"/>
                      <w:numId w:val="202"/>
                    </w:numPr>
                    <w:contextualSpacing/>
                    <w:jc w:val="both"/>
                    <w:rPr>
                      <w:rFonts w:ascii="Aptos" w:eastAsia="Calibri" w:hAnsi="Aptos"/>
                      <w:color w:val="ED7D31" w:themeColor="accent2"/>
                    </w:rPr>
                  </w:pPr>
                  <w:r w:rsidRPr="00CC4722">
                    <w:rPr>
                      <w:rFonts w:ascii="Aptos" w:eastAsia="Calibri" w:hAnsi="Aptos"/>
                      <w:bCs/>
                      <w:color w:val="ED7D31" w:themeColor="accent2"/>
                    </w:rPr>
                    <w:t>Mr. Simon Paul Cordell</w:t>
                  </w:r>
                </w:p>
                <w:p w14:paraId="2203C3AF" w14:textId="77777777" w:rsidR="00AE3380" w:rsidRPr="00CC4722" w:rsidRDefault="00AE3380" w:rsidP="00AE3380">
                  <w:pPr>
                    <w:ind w:left="720"/>
                    <w:contextualSpacing/>
                    <w:rPr>
                      <w:rFonts w:ascii="Aptos" w:hAnsi="Aptos"/>
                      <w:b/>
                      <w:bCs/>
                      <w:color w:val="ED7D31" w:themeColor="accent2"/>
                      <w:u w:val="single"/>
                    </w:rPr>
                  </w:pPr>
                </w:p>
                <w:p w14:paraId="0576C57A" w14:textId="77777777" w:rsidR="00AE3380" w:rsidRPr="00CC4722" w:rsidRDefault="00AE3380" w:rsidP="00FF7505">
                  <w:pPr>
                    <w:numPr>
                      <w:ilvl w:val="0"/>
                      <w:numId w:val="205"/>
                    </w:numPr>
                    <w:contextualSpacing/>
                    <w:jc w:val="both"/>
                    <w:rPr>
                      <w:rFonts w:ascii="Aptos" w:eastAsia="Calibri" w:hAnsi="Aptos"/>
                      <w:bCs/>
                      <w:color w:val="ED7D31" w:themeColor="accent2"/>
                    </w:rPr>
                  </w:pPr>
                  <w:r w:rsidRPr="00CC4722">
                    <w:rPr>
                      <w:rFonts w:ascii="Aptos" w:hAnsi="Aptos"/>
                      <w:b/>
                      <w:bCs/>
                      <w:color w:val="ED7D31" w:themeColor="accent2"/>
                      <w:u w:val="single"/>
                    </w:rPr>
                    <w:t>Address</w:t>
                  </w:r>
                  <w:r w:rsidRPr="00CC4722">
                    <w:rPr>
                      <w:rFonts w:ascii="Aptos" w:eastAsia="Calibri" w:hAnsi="Aptos"/>
                      <w:b/>
                      <w:bCs/>
                      <w:color w:val="ED7D31" w:themeColor="accent2"/>
                      <w:u w:val="single"/>
                    </w:rPr>
                    <w:t>: -</w:t>
                  </w:r>
                </w:p>
                <w:p w14:paraId="388295F0" w14:textId="77777777" w:rsidR="00AE3380" w:rsidRPr="00CC4722" w:rsidRDefault="00AE3380" w:rsidP="00AE3380">
                  <w:pPr>
                    <w:ind w:left="720"/>
                    <w:rPr>
                      <w:rFonts w:ascii="Aptos" w:hAnsi="Aptos"/>
                      <w:color w:val="ED7D31" w:themeColor="accent2"/>
                    </w:rPr>
                  </w:pPr>
                  <w:r w:rsidRPr="00CC4722">
                    <w:rPr>
                      <w:rFonts w:ascii="Aptos" w:hAnsi="Aptos"/>
                      <w:color w:val="ED7D31" w:themeColor="accent2"/>
                    </w:rPr>
                    <w:lastRenderedPageBreak/>
                    <w:t xml:space="preserve">109 Burncroft Avenue </w:t>
                  </w:r>
                </w:p>
                <w:p w14:paraId="04BEF002" w14:textId="77777777" w:rsidR="00AE3380" w:rsidRPr="00CC4722" w:rsidRDefault="00AE3380" w:rsidP="00AE3380">
                  <w:pPr>
                    <w:ind w:left="720"/>
                    <w:rPr>
                      <w:rFonts w:ascii="Aptos" w:hAnsi="Aptos"/>
                      <w:color w:val="ED7D31" w:themeColor="accent2"/>
                    </w:rPr>
                  </w:pPr>
                  <w:r w:rsidRPr="00CC4722">
                    <w:rPr>
                      <w:rFonts w:ascii="Aptos" w:hAnsi="Aptos"/>
                      <w:color w:val="ED7D31" w:themeColor="accent2"/>
                    </w:rPr>
                    <w:t>Enfield</w:t>
                  </w:r>
                </w:p>
                <w:p w14:paraId="2C0A2BB5" w14:textId="77777777" w:rsidR="00AE3380" w:rsidRPr="00CC4722" w:rsidRDefault="00AE3380" w:rsidP="00AE3380">
                  <w:pPr>
                    <w:ind w:left="720"/>
                    <w:rPr>
                      <w:rFonts w:ascii="Aptos" w:hAnsi="Aptos"/>
                      <w:color w:val="ED7D31" w:themeColor="accent2"/>
                    </w:rPr>
                  </w:pPr>
                  <w:r w:rsidRPr="00CC4722">
                    <w:rPr>
                      <w:rFonts w:ascii="Aptos" w:hAnsi="Aptos"/>
                      <w:color w:val="ED7D31" w:themeColor="accent2"/>
                    </w:rPr>
                    <w:t>London</w:t>
                  </w:r>
                </w:p>
                <w:p w14:paraId="1D3B9453" w14:textId="77777777" w:rsidR="00AE3380" w:rsidRPr="00CC4722" w:rsidRDefault="00AE3380" w:rsidP="00AE3380">
                  <w:pPr>
                    <w:ind w:left="720"/>
                    <w:rPr>
                      <w:rFonts w:ascii="Aptos" w:hAnsi="Aptos"/>
                      <w:color w:val="ED7D31" w:themeColor="accent2"/>
                    </w:rPr>
                  </w:pPr>
                  <w:r w:rsidRPr="00CC4722">
                    <w:rPr>
                      <w:rFonts w:ascii="Aptos" w:hAnsi="Aptos"/>
                      <w:color w:val="ED7D31" w:themeColor="accent2"/>
                    </w:rPr>
                    <w:t>EN3 7JQ</w:t>
                  </w:r>
                </w:p>
                <w:p w14:paraId="11B5F844" w14:textId="77777777" w:rsidR="00AE3380" w:rsidRPr="00CC4722" w:rsidRDefault="00AE3380" w:rsidP="00AE3380">
                  <w:pPr>
                    <w:ind w:left="720"/>
                    <w:contextualSpacing/>
                    <w:jc w:val="both"/>
                    <w:rPr>
                      <w:rFonts w:ascii="Aptos" w:eastAsia="Calibri" w:hAnsi="Aptos"/>
                      <w:bCs/>
                      <w:color w:val="ED7D31" w:themeColor="accent2"/>
                    </w:rPr>
                  </w:pPr>
                </w:p>
                <w:p w14:paraId="0D020074" w14:textId="77777777" w:rsidR="00AE3380" w:rsidRPr="00CC4722" w:rsidRDefault="00AE3380" w:rsidP="00FF7505">
                  <w:pPr>
                    <w:numPr>
                      <w:ilvl w:val="0"/>
                      <w:numId w:val="205"/>
                    </w:numPr>
                    <w:contextualSpacing/>
                    <w:jc w:val="both"/>
                    <w:rPr>
                      <w:rFonts w:ascii="Aptos" w:eastAsia="Calibri" w:hAnsi="Aptos"/>
                      <w:bCs/>
                      <w:color w:val="ED7D31" w:themeColor="accent2"/>
                    </w:rPr>
                  </w:pPr>
                  <w:r w:rsidRPr="00CC4722">
                    <w:rPr>
                      <w:rFonts w:ascii="Aptos" w:hAnsi="Aptos"/>
                      <w:b/>
                      <w:bCs/>
                      <w:color w:val="ED7D31" w:themeColor="accent2"/>
                      <w:u w:val="single"/>
                    </w:rPr>
                    <w:t>Email</w:t>
                  </w:r>
                  <w:r w:rsidRPr="00CC4722">
                    <w:rPr>
                      <w:rFonts w:ascii="Aptos" w:eastAsia="Calibri" w:hAnsi="Aptos"/>
                      <w:b/>
                      <w:bCs/>
                      <w:color w:val="ED7D31" w:themeColor="accent2"/>
                      <w:u w:val="single"/>
                    </w:rPr>
                    <w:t>: -</w:t>
                  </w:r>
                </w:p>
                <w:p w14:paraId="20D81B03" w14:textId="77777777" w:rsidR="00AE3380" w:rsidRPr="00CC4722" w:rsidRDefault="00AE3380" w:rsidP="00FF7505">
                  <w:pPr>
                    <w:numPr>
                      <w:ilvl w:val="0"/>
                      <w:numId w:val="202"/>
                    </w:numPr>
                    <w:contextualSpacing/>
                    <w:jc w:val="both"/>
                    <w:rPr>
                      <w:rFonts w:ascii="Aptos" w:eastAsia="Calibri" w:hAnsi="Aptos"/>
                      <w:color w:val="ED7D31" w:themeColor="accent2"/>
                    </w:rPr>
                  </w:pPr>
                  <w:hyperlink r:id="rId38" w:history="1">
                    <w:r w:rsidRPr="00CC4722">
                      <w:rPr>
                        <w:rFonts w:ascii="Aptos" w:hAnsi="Aptos"/>
                        <w:color w:val="ED7D31" w:themeColor="accent2"/>
                        <w:u w:val="single"/>
                      </w:rPr>
                      <w:t>Re_Wired@ymail.com</w:t>
                    </w:r>
                  </w:hyperlink>
                  <w:r w:rsidRPr="00CC4722">
                    <w:rPr>
                      <w:rFonts w:ascii="Aptos" w:hAnsi="Aptos"/>
                      <w:color w:val="ED7D31" w:themeColor="accent2"/>
                      <w:u w:val="single"/>
                    </w:rPr>
                    <w:t xml:space="preserve"> </w:t>
                  </w:r>
                </w:p>
                <w:p w14:paraId="1D9116C3" w14:textId="77777777" w:rsidR="00AE3380" w:rsidRPr="00CC4722" w:rsidRDefault="00AE3380" w:rsidP="00AE3380">
                  <w:pPr>
                    <w:ind w:left="720"/>
                    <w:contextualSpacing/>
                    <w:jc w:val="both"/>
                    <w:rPr>
                      <w:rFonts w:ascii="Aptos" w:eastAsia="Calibri" w:hAnsi="Aptos"/>
                      <w:color w:val="ED7D31" w:themeColor="accent2"/>
                    </w:rPr>
                  </w:pPr>
                </w:p>
                <w:p w14:paraId="6222F40E" w14:textId="77777777" w:rsidR="00AE3380" w:rsidRPr="00CC4722" w:rsidRDefault="00AE3380" w:rsidP="00FF7505">
                  <w:pPr>
                    <w:numPr>
                      <w:ilvl w:val="0"/>
                      <w:numId w:val="205"/>
                    </w:numPr>
                    <w:contextualSpacing/>
                    <w:jc w:val="both"/>
                    <w:rPr>
                      <w:rFonts w:ascii="Aptos" w:eastAsia="Calibri" w:hAnsi="Aptos"/>
                      <w:bCs/>
                      <w:color w:val="ED7D31" w:themeColor="accent2"/>
                    </w:rPr>
                  </w:pPr>
                  <w:r w:rsidRPr="00CC4722">
                    <w:rPr>
                      <w:rFonts w:ascii="Aptos" w:hAnsi="Aptos"/>
                      <w:b/>
                      <w:bCs/>
                      <w:color w:val="ED7D31" w:themeColor="accent2"/>
                      <w:u w:val="single"/>
                    </w:rPr>
                    <w:t>Tel Number</w:t>
                  </w:r>
                  <w:r w:rsidRPr="00CC4722">
                    <w:rPr>
                      <w:rFonts w:ascii="Aptos" w:eastAsia="Calibri" w:hAnsi="Aptos"/>
                      <w:b/>
                      <w:bCs/>
                      <w:color w:val="ED7D31" w:themeColor="accent2"/>
                      <w:u w:val="single"/>
                    </w:rPr>
                    <w:t>: -</w:t>
                  </w:r>
                </w:p>
                <w:p w14:paraId="71F9A648" w14:textId="77777777" w:rsidR="00AE3380" w:rsidRPr="00CC4722" w:rsidRDefault="00AE3380" w:rsidP="00FF7505">
                  <w:pPr>
                    <w:numPr>
                      <w:ilvl w:val="0"/>
                      <w:numId w:val="202"/>
                    </w:numPr>
                    <w:contextualSpacing/>
                    <w:jc w:val="both"/>
                    <w:rPr>
                      <w:rFonts w:ascii="Aptos" w:eastAsia="Calibri" w:hAnsi="Aptos"/>
                      <w:color w:val="ED7D31" w:themeColor="accent2"/>
                    </w:rPr>
                  </w:pPr>
                  <w:r w:rsidRPr="00CC4722">
                    <w:rPr>
                      <w:rFonts w:ascii="Aptos" w:eastAsia="Calibri" w:hAnsi="Aptos"/>
                      <w:color w:val="ED7D31" w:themeColor="accent2"/>
                    </w:rPr>
                    <w:t xml:space="preserve">This Information is up to date on the </w:t>
                  </w:r>
                  <w:r w:rsidRPr="00E432E2">
                    <w:rPr>
                      <w:rFonts w:ascii="Aptos" w:eastAsia="Calibri" w:hAnsi="Aptos"/>
                      <w:color w:val="FF0000"/>
                    </w:rPr>
                    <w:t>Enfield Council</w:t>
                  </w:r>
                  <w:r w:rsidRPr="00CC4722">
                    <w:rPr>
                      <w:rFonts w:ascii="Aptos" w:eastAsia="Calibri" w:hAnsi="Aptos"/>
                      <w:color w:val="ED7D31" w:themeColor="accent2"/>
                    </w:rPr>
                    <w:t xml:space="preserve">s Databases. </w:t>
                  </w:r>
                </w:p>
                <w:p w14:paraId="3C1C94E0" w14:textId="77777777" w:rsidR="00AE3380" w:rsidRPr="00CC4722" w:rsidRDefault="00AE3380" w:rsidP="00CB69E6">
                  <w:pPr>
                    <w:contextualSpacing/>
                    <w:rPr>
                      <w:rFonts w:ascii="Aptos" w:hAnsi="Aptos"/>
                      <w:b/>
                      <w:bCs/>
                      <w:u w:val="single"/>
                    </w:rPr>
                  </w:pPr>
                </w:p>
                <w:p w14:paraId="695AAF2A" w14:textId="77777777" w:rsidR="001F41A3" w:rsidRPr="00CC4722" w:rsidRDefault="001F41A3" w:rsidP="00CB69E6">
                  <w:pPr>
                    <w:contextualSpacing/>
                    <w:rPr>
                      <w:rFonts w:ascii="Aptos" w:eastAsia="Arial" w:hAnsi="Aptos"/>
                      <w:b/>
                      <w:bCs/>
                      <w:u w:val="single"/>
                      <w:lang w:bidi="en-GB"/>
                    </w:rPr>
                  </w:pPr>
                </w:p>
              </w:tc>
            </w:tr>
          </w:tbl>
          <w:p w14:paraId="0D2223B4" w14:textId="77777777" w:rsidR="00CB69E6" w:rsidRPr="00CC4722" w:rsidRDefault="00CB69E6" w:rsidP="00A25CD1">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B07A75" w:rsidRPr="00CC4722" w14:paraId="116545B6" w14:textId="77777777" w:rsidTr="00DE4952">
              <w:trPr>
                <w:jc w:val="center"/>
              </w:trPr>
              <w:tc>
                <w:tcPr>
                  <w:tcW w:w="9766" w:type="dxa"/>
                  <w:shd w:val="clear" w:color="auto" w:fill="DAE9F7"/>
                  <w:vAlign w:val="center"/>
                </w:tcPr>
                <w:p w14:paraId="7ADE61FF" w14:textId="77777777" w:rsidR="00B07A75" w:rsidRPr="00CC4722" w:rsidRDefault="00B07A75" w:rsidP="00B07A75">
                  <w:pPr>
                    <w:jc w:val="center"/>
                    <w:rPr>
                      <w:rFonts w:ascii="Aptos" w:hAnsi="Aptos"/>
                      <w:b/>
                      <w:bCs/>
                    </w:rPr>
                  </w:pPr>
                </w:p>
                <w:p w14:paraId="406274AA" w14:textId="77777777" w:rsidR="00B07A75" w:rsidRPr="00CC4722" w:rsidRDefault="00B07A75" w:rsidP="00B07A75">
                  <w:pPr>
                    <w:pStyle w:val="ListParagraph"/>
                    <w:ind w:left="360"/>
                    <w:jc w:val="center"/>
                    <w:rPr>
                      <w:rFonts w:ascii="Aptos" w:hAnsi="Aptos"/>
                      <w:b/>
                      <w:bCs/>
                      <w:color w:val="FF0000"/>
                      <w:u w:val="single"/>
                    </w:rPr>
                  </w:pPr>
                  <w:r w:rsidRPr="00CC4722">
                    <w:rPr>
                      <w:rFonts w:ascii="Aptos" w:hAnsi="Aptos"/>
                      <w:b/>
                      <w:bCs/>
                      <w:color w:val="FF0000"/>
                      <w:u w:val="single"/>
                    </w:rPr>
                    <w:t>INSTRUCTIONS</w:t>
                  </w:r>
                </w:p>
                <w:p w14:paraId="1C226F82" w14:textId="77777777" w:rsidR="00B07A75" w:rsidRPr="00CC4722" w:rsidRDefault="00B07A75" w:rsidP="00B07A75">
                  <w:pPr>
                    <w:pStyle w:val="ListParagraph"/>
                    <w:ind w:left="360"/>
                    <w:jc w:val="center"/>
                    <w:rPr>
                      <w:rFonts w:ascii="Aptos" w:hAnsi="Aptos"/>
                      <w:b/>
                      <w:bCs/>
                      <w:color w:val="FF0000"/>
                      <w:u w:val="single"/>
                    </w:rPr>
                  </w:pPr>
                  <w:r w:rsidRPr="00CC4722">
                    <w:rPr>
                      <w:rFonts w:ascii="Aptos" w:hAnsi="Aptos"/>
                      <w:b/>
                      <w:bCs/>
                      <w:color w:val="FF0000"/>
                      <w:u w:val="single"/>
                    </w:rPr>
                    <w:t>BITS</w:t>
                  </w:r>
                </w:p>
                <w:p w14:paraId="701C8838" w14:textId="77777777" w:rsidR="00B07A75" w:rsidRPr="00CC4722" w:rsidRDefault="00B07A75" w:rsidP="00B07A75">
                  <w:pPr>
                    <w:contextualSpacing/>
                    <w:jc w:val="center"/>
                    <w:rPr>
                      <w:rFonts w:ascii="Aptos" w:eastAsia="Arial" w:hAnsi="Aptos"/>
                      <w:b/>
                      <w:bCs/>
                      <w:color w:val="FF0000"/>
                      <w:u w:val="single"/>
                      <w:lang w:bidi="en-GB"/>
                    </w:rPr>
                  </w:pPr>
                </w:p>
                <w:p w14:paraId="11A2BCD0" w14:textId="77777777" w:rsidR="00B07A75" w:rsidRPr="00CC4722" w:rsidRDefault="00B07A75" w:rsidP="00B07A75">
                  <w:pPr>
                    <w:contextualSpacing/>
                    <w:jc w:val="center"/>
                    <w:rPr>
                      <w:rFonts w:ascii="Aptos" w:eastAsia="Arial" w:hAnsi="Aptos"/>
                      <w:b/>
                      <w:bCs/>
                      <w:color w:val="FF0000"/>
                      <w:u w:val="single"/>
                      <w:lang w:bidi="en-GB"/>
                    </w:rPr>
                  </w:pPr>
                </w:p>
                <w:p w14:paraId="2B3243C4" w14:textId="77777777" w:rsidR="00B07A75" w:rsidRPr="00CC4722" w:rsidRDefault="00B07A75" w:rsidP="00B07A75">
                  <w:pPr>
                    <w:rPr>
                      <w:rFonts w:ascii="Aptos" w:hAnsi="Aptos"/>
                      <w:b/>
                      <w:bCs/>
                      <w:color w:val="FF0000"/>
                      <w:u w:val="single"/>
                    </w:rPr>
                  </w:pPr>
                  <w:r w:rsidRPr="00CC4722">
                    <w:rPr>
                      <w:rFonts w:ascii="Aptos" w:hAnsi="Aptos"/>
                      <w:b/>
                      <w:bCs/>
                      <w:color w:val="FF0000"/>
                      <w:u w:val="single"/>
                    </w:rPr>
                    <w:t>TABLE OF CONTENTS</w:t>
                  </w:r>
                </w:p>
                <w:p w14:paraId="425E85A1" w14:textId="77777777" w:rsidR="00B07A75" w:rsidRPr="00CC4722" w:rsidRDefault="00B07A75" w:rsidP="00B07A75">
                  <w:pPr>
                    <w:contextualSpacing/>
                    <w:rPr>
                      <w:rFonts w:ascii="Aptos" w:hAnsi="Aptos"/>
                      <w:b/>
                      <w:bCs/>
                      <w:u w:val="single"/>
                    </w:rPr>
                  </w:pPr>
                </w:p>
                <w:p w14:paraId="3F3939A5" w14:textId="77777777" w:rsidR="00B07A75" w:rsidRPr="00CC4722" w:rsidRDefault="00B07A75" w:rsidP="00B07A75">
                  <w:pPr>
                    <w:contextualSpacing/>
                    <w:rPr>
                      <w:rFonts w:ascii="Aptos" w:eastAsia="Arial" w:hAnsi="Aptos"/>
                      <w:b/>
                      <w:bCs/>
                      <w:u w:val="single"/>
                      <w:lang w:bidi="en-GB"/>
                    </w:rPr>
                  </w:pPr>
                </w:p>
              </w:tc>
            </w:tr>
          </w:tbl>
          <w:p w14:paraId="753017A1" w14:textId="77777777" w:rsidR="00B07A75" w:rsidRPr="00CC4722" w:rsidRDefault="00B07A75" w:rsidP="00B07A75">
            <w:pPr>
              <w:contextualSpacing/>
              <w:jc w:val="center"/>
              <w:rPr>
                <w:rFonts w:ascii="Aptos" w:hAnsi="Aptos"/>
                <w:b/>
                <w:bCs/>
                <w:u w:val="single"/>
              </w:rPr>
            </w:pPr>
          </w:p>
          <w:p w14:paraId="51076463" w14:textId="77777777" w:rsidR="00B07A75" w:rsidRPr="00CC4722" w:rsidRDefault="00B07A75" w:rsidP="00B07A75">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B07A75" w:rsidRPr="00CC4722" w14:paraId="0FF49631" w14:textId="77777777" w:rsidTr="00DE4952">
              <w:trPr>
                <w:jc w:val="center"/>
              </w:trPr>
              <w:tc>
                <w:tcPr>
                  <w:tcW w:w="9766" w:type="dxa"/>
                  <w:shd w:val="clear" w:color="auto" w:fill="DAE9F7"/>
                  <w:vAlign w:val="center"/>
                </w:tcPr>
                <w:p w14:paraId="23A30F32" w14:textId="77777777" w:rsidR="00B07A75" w:rsidRPr="00CC4722" w:rsidRDefault="00B07A75" w:rsidP="00B07A75">
                  <w:pPr>
                    <w:jc w:val="center"/>
                    <w:rPr>
                      <w:rFonts w:ascii="Aptos" w:hAnsi="Aptos"/>
                      <w:b/>
                      <w:bCs/>
                    </w:rPr>
                  </w:pPr>
                </w:p>
                <w:p w14:paraId="418AB3DA" w14:textId="77777777" w:rsidR="00B07A75" w:rsidRPr="00CC4722" w:rsidRDefault="00B07A75" w:rsidP="00B07A75">
                  <w:pPr>
                    <w:pStyle w:val="ListParagraph"/>
                    <w:ind w:left="360"/>
                    <w:jc w:val="center"/>
                    <w:rPr>
                      <w:rFonts w:ascii="Aptos" w:hAnsi="Aptos"/>
                      <w:b/>
                      <w:bCs/>
                      <w:color w:val="FF0000"/>
                      <w:u w:val="single"/>
                    </w:rPr>
                  </w:pPr>
                  <w:r w:rsidRPr="00CC4722">
                    <w:rPr>
                      <w:rFonts w:ascii="Aptos" w:hAnsi="Aptos"/>
                      <w:b/>
                      <w:bCs/>
                      <w:color w:val="FF0000"/>
                      <w:u w:val="single"/>
                    </w:rPr>
                    <w:t>INSTRUCTIONS</w:t>
                  </w:r>
                </w:p>
                <w:p w14:paraId="01227F00" w14:textId="77777777" w:rsidR="00B07A75" w:rsidRPr="00CC4722" w:rsidRDefault="00B07A75" w:rsidP="00B07A75">
                  <w:pPr>
                    <w:pStyle w:val="ListParagraph"/>
                    <w:ind w:left="360"/>
                    <w:jc w:val="center"/>
                    <w:rPr>
                      <w:rFonts w:ascii="Aptos" w:hAnsi="Aptos"/>
                      <w:b/>
                      <w:bCs/>
                      <w:color w:val="FF0000"/>
                      <w:u w:val="single"/>
                    </w:rPr>
                  </w:pPr>
                  <w:r w:rsidRPr="00CC4722">
                    <w:rPr>
                      <w:rFonts w:ascii="Aptos" w:hAnsi="Aptos"/>
                      <w:b/>
                      <w:bCs/>
                      <w:color w:val="FF0000"/>
                      <w:u w:val="single"/>
                    </w:rPr>
                    <w:t>BITS</w:t>
                  </w:r>
                </w:p>
                <w:p w14:paraId="236EDD72" w14:textId="77777777" w:rsidR="00B07A75" w:rsidRPr="00CC4722" w:rsidRDefault="00B07A75" w:rsidP="00B07A75">
                  <w:pPr>
                    <w:contextualSpacing/>
                    <w:jc w:val="center"/>
                    <w:rPr>
                      <w:rFonts w:ascii="Aptos" w:eastAsia="Arial" w:hAnsi="Aptos"/>
                      <w:b/>
                      <w:bCs/>
                      <w:color w:val="FF0000"/>
                      <w:u w:val="single"/>
                      <w:lang w:bidi="en-GB"/>
                    </w:rPr>
                  </w:pPr>
                </w:p>
                <w:p w14:paraId="6F322BF7" w14:textId="77777777" w:rsidR="00B07A75" w:rsidRPr="00CC4722" w:rsidRDefault="00B07A75" w:rsidP="00B07A75">
                  <w:pPr>
                    <w:contextualSpacing/>
                    <w:jc w:val="center"/>
                    <w:rPr>
                      <w:rFonts w:ascii="Aptos" w:eastAsia="Arial" w:hAnsi="Aptos"/>
                      <w:b/>
                      <w:bCs/>
                      <w:color w:val="FF0000"/>
                      <w:u w:val="single"/>
                      <w:lang w:bidi="en-GB"/>
                    </w:rPr>
                  </w:pPr>
                </w:p>
                <w:p w14:paraId="72CD87FE" w14:textId="77777777" w:rsidR="00B07A75" w:rsidRPr="00CC4722" w:rsidRDefault="00B07A75" w:rsidP="00B07A75">
                  <w:pPr>
                    <w:rPr>
                      <w:rFonts w:ascii="Aptos" w:hAnsi="Aptos"/>
                      <w:b/>
                      <w:bCs/>
                      <w:color w:val="FF0000"/>
                      <w:u w:val="single"/>
                    </w:rPr>
                  </w:pPr>
                  <w:r w:rsidRPr="00CC4722">
                    <w:rPr>
                      <w:rFonts w:ascii="Aptos" w:hAnsi="Aptos"/>
                      <w:b/>
                      <w:bCs/>
                      <w:color w:val="FF0000"/>
                      <w:u w:val="single"/>
                    </w:rPr>
                    <w:t>TABLE OF CONTENTS</w:t>
                  </w:r>
                </w:p>
                <w:p w14:paraId="51E71B07" w14:textId="77777777" w:rsidR="00B07A75" w:rsidRPr="00CC4722" w:rsidRDefault="00B07A75" w:rsidP="00B07A75">
                  <w:pPr>
                    <w:contextualSpacing/>
                    <w:rPr>
                      <w:rFonts w:ascii="Aptos" w:hAnsi="Aptos"/>
                      <w:b/>
                      <w:bCs/>
                      <w:u w:val="single"/>
                    </w:rPr>
                  </w:pPr>
                </w:p>
                <w:p w14:paraId="2A04A9D8" w14:textId="77777777" w:rsidR="00B07A75" w:rsidRPr="00CC4722" w:rsidRDefault="00B07A75" w:rsidP="00B07A75">
                  <w:pPr>
                    <w:contextualSpacing/>
                    <w:rPr>
                      <w:rFonts w:ascii="Aptos" w:eastAsia="Arial" w:hAnsi="Aptos"/>
                      <w:b/>
                      <w:bCs/>
                      <w:u w:val="single"/>
                      <w:lang w:bidi="en-GB"/>
                    </w:rPr>
                  </w:pPr>
                </w:p>
              </w:tc>
            </w:tr>
          </w:tbl>
          <w:p w14:paraId="35329DA8" w14:textId="77777777" w:rsidR="00B07A75" w:rsidRPr="00CC4722" w:rsidRDefault="00B07A75" w:rsidP="00B07A75">
            <w:pPr>
              <w:contextualSpacing/>
              <w:jc w:val="center"/>
              <w:rPr>
                <w:rFonts w:ascii="Aptos" w:hAnsi="Aptos"/>
                <w:b/>
                <w:bCs/>
                <w:u w:val="single"/>
              </w:rPr>
            </w:pPr>
          </w:p>
          <w:p w14:paraId="71D71749" w14:textId="77777777" w:rsidR="00B07A75" w:rsidRPr="00CC4722" w:rsidRDefault="00B07A75" w:rsidP="00B07A75">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blLook w:val="04A0" w:firstRow="1" w:lastRow="0" w:firstColumn="1" w:lastColumn="0" w:noHBand="0" w:noVBand="1"/>
            </w:tblPr>
            <w:tblGrid>
              <w:gridCol w:w="11030"/>
            </w:tblGrid>
            <w:tr w:rsidR="009E609D" w:rsidRPr="00CC4722" w14:paraId="006BFBC0" w14:textId="77777777" w:rsidTr="00DE4952">
              <w:trPr>
                <w:jc w:val="center"/>
              </w:trPr>
              <w:tc>
                <w:tcPr>
                  <w:tcW w:w="9766" w:type="dxa"/>
                  <w:shd w:val="clear" w:color="auto" w:fill="DAE9F7"/>
                  <w:vAlign w:val="center"/>
                </w:tcPr>
                <w:p w14:paraId="659B6EBD" w14:textId="77777777" w:rsidR="009E609D" w:rsidRPr="00CC4722" w:rsidRDefault="009E609D" w:rsidP="009E609D">
                  <w:pPr>
                    <w:rPr>
                      <w:rFonts w:ascii="Aptos" w:hAnsi="Aptos"/>
                      <w:b/>
                      <w:bCs/>
                      <w:u w:val="single"/>
                    </w:rPr>
                  </w:pPr>
                </w:p>
                <w:p w14:paraId="16F4359C" w14:textId="77777777" w:rsidR="009E609D" w:rsidRPr="00CC4722" w:rsidRDefault="009E609D" w:rsidP="009E609D">
                  <w:pPr>
                    <w:pStyle w:val="ListParagraph"/>
                    <w:ind w:left="360"/>
                    <w:jc w:val="center"/>
                    <w:rPr>
                      <w:rFonts w:ascii="Aptos" w:hAnsi="Aptos"/>
                      <w:b/>
                      <w:bCs/>
                      <w:u w:val="single"/>
                    </w:rPr>
                  </w:pPr>
                  <w:r w:rsidRPr="00CC4722">
                    <w:rPr>
                      <w:rFonts w:ascii="Aptos" w:hAnsi="Aptos"/>
                      <w:b/>
                      <w:bCs/>
                      <w:u w:val="single"/>
                    </w:rPr>
                    <w:t>GLOSSARY OF TERMS</w:t>
                  </w:r>
                </w:p>
                <w:p w14:paraId="31B95932" w14:textId="77777777" w:rsidR="009E609D" w:rsidRPr="00CC4722" w:rsidRDefault="009E609D" w:rsidP="009E609D">
                  <w:pPr>
                    <w:pStyle w:val="ListParagraph"/>
                    <w:ind w:left="360"/>
                    <w:jc w:val="center"/>
                    <w:rPr>
                      <w:rFonts w:ascii="Aptos" w:hAnsi="Aptos"/>
                      <w:b/>
                      <w:bCs/>
                      <w:u w:val="single"/>
                    </w:rPr>
                  </w:pPr>
                  <w:r w:rsidRPr="00CC4722">
                    <w:rPr>
                      <w:rFonts w:ascii="Aptos" w:hAnsi="Aptos"/>
                      <w:b/>
                      <w:bCs/>
                      <w:u w:val="single"/>
                    </w:rPr>
                    <w:t>BITS</w:t>
                  </w:r>
                </w:p>
                <w:p w14:paraId="2E9F9D7F" w14:textId="77777777" w:rsidR="009E609D" w:rsidRPr="00CC4722" w:rsidRDefault="009E609D" w:rsidP="009E609D">
                  <w:pPr>
                    <w:contextualSpacing/>
                    <w:rPr>
                      <w:rFonts w:ascii="Aptos" w:eastAsia="Arial" w:hAnsi="Aptos"/>
                      <w:b/>
                      <w:bCs/>
                      <w:u w:val="single"/>
                      <w:lang w:bidi="en-GB"/>
                    </w:rPr>
                  </w:pPr>
                </w:p>
                <w:p w14:paraId="3C69CBCE" w14:textId="77777777" w:rsidR="009E609D" w:rsidRPr="00CC4722" w:rsidRDefault="009E609D" w:rsidP="009E609D">
                  <w:pPr>
                    <w:jc w:val="center"/>
                    <w:rPr>
                      <w:rFonts w:ascii="Aptos" w:hAnsi="Aptos"/>
                      <w:b/>
                      <w:bCs/>
                      <w:u w:val="single"/>
                    </w:rPr>
                  </w:pPr>
                  <w:r w:rsidRPr="00CC4722">
                    <w:rPr>
                      <w:rFonts w:ascii="Aptos" w:hAnsi="Aptos"/>
                      <w:b/>
                      <w:bCs/>
                      <w:u w:val="single"/>
                    </w:rPr>
                    <w:t>GLOSSARY OF TERMS 1</w:t>
                  </w:r>
                </w:p>
                <w:p w14:paraId="41BC804B" w14:textId="77777777" w:rsidR="009E609D" w:rsidRPr="00CC4722" w:rsidRDefault="009E609D" w:rsidP="009E609D">
                  <w:pPr>
                    <w:rPr>
                      <w:rFonts w:ascii="Aptos" w:hAnsi="Aptos"/>
                    </w:rPr>
                  </w:pPr>
                </w:p>
                <w:p w14:paraId="77928AA5" w14:textId="77777777" w:rsidR="009E609D" w:rsidRPr="00CC4722" w:rsidRDefault="009E609D" w:rsidP="009E609D">
                  <w:pPr>
                    <w:rPr>
                      <w:rFonts w:ascii="Aptos" w:hAnsi="Aptos"/>
                      <w:b/>
                      <w:bCs/>
                      <w:color w:val="FF0000"/>
                      <w:u w:val="single"/>
                    </w:rPr>
                  </w:pPr>
                  <w:r w:rsidRPr="00CC4722">
                    <w:rPr>
                      <w:rFonts w:ascii="Aptos" w:hAnsi="Aptos"/>
                      <w:b/>
                      <w:bCs/>
                      <w:color w:val="FF0000"/>
                      <w:u w:val="single"/>
                    </w:rPr>
                    <w:t>TABLE OF CONTENTS</w:t>
                  </w:r>
                </w:p>
                <w:p w14:paraId="4BDDCE22" w14:textId="77777777" w:rsidR="009E609D" w:rsidRPr="00CC4722" w:rsidRDefault="009E609D" w:rsidP="009E609D">
                  <w:pPr>
                    <w:rPr>
                      <w:rFonts w:ascii="Aptos" w:hAnsi="Aptos"/>
                    </w:rPr>
                  </w:pPr>
                </w:p>
                <w:p w14:paraId="1739C14D" w14:textId="77777777" w:rsidR="009E609D" w:rsidRPr="00CC4722" w:rsidRDefault="009E609D" w:rsidP="00FF7505">
                  <w:pPr>
                    <w:pStyle w:val="ListParagraph"/>
                    <w:numPr>
                      <w:ilvl w:val="0"/>
                      <w:numId w:val="218"/>
                    </w:numPr>
                    <w:rPr>
                      <w:rFonts w:ascii="Aptos" w:hAnsi="Aptos"/>
                      <w:b/>
                      <w:bCs/>
                      <w:u w:val="single"/>
                      <w:lang w:bidi="en-GB"/>
                    </w:rPr>
                  </w:pPr>
                  <w:bookmarkStart w:id="94" w:name="_Hlk144201742"/>
                  <w:r w:rsidRPr="00CC4722">
                    <w:rPr>
                      <w:rFonts w:ascii="Aptos" w:hAnsi="Aptos"/>
                      <w:b/>
                      <w:bCs/>
                      <w:u w:val="single"/>
                    </w:rPr>
                    <w:t xml:space="preserve">THE DEFINITIONS OF OUR </w:t>
                  </w:r>
                  <w:r w:rsidRPr="00CC4722">
                    <w:rPr>
                      <w:rFonts w:ascii="Aptos" w:hAnsi="Aptos"/>
                      <w:b/>
                      <w:bCs/>
                      <w:u w:val="single"/>
                      <w:lang w:bidi="en-GB"/>
                    </w:rPr>
                    <w:t>GLOSSARY OF TERMS TABLE ONE:</w:t>
                  </w:r>
                  <w:r w:rsidRPr="00CC4722">
                    <w:rPr>
                      <w:rFonts w:ascii="Aptos" w:hAnsi="Aptos"/>
                      <w:lang w:bidi="en-GB"/>
                    </w:rPr>
                    <w:t xml:space="preserve"> --</w:t>
                  </w:r>
                </w:p>
                <w:p w14:paraId="1DB95D5F" w14:textId="77777777" w:rsidR="009E609D" w:rsidRPr="00CC4722" w:rsidRDefault="009E609D" w:rsidP="00FF7505">
                  <w:pPr>
                    <w:pStyle w:val="ListParagraph"/>
                    <w:numPr>
                      <w:ilvl w:val="0"/>
                      <w:numId w:val="136"/>
                    </w:numPr>
                    <w:rPr>
                      <w:rFonts w:ascii="Aptos" w:hAnsi="Aptos"/>
                    </w:rPr>
                  </w:pPr>
                  <w:r w:rsidRPr="00CC4722">
                    <w:rPr>
                      <w:rFonts w:ascii="Aptos" w:eastAsia="Calibri" w:hAnsi="Aptos"/>
                      <w:u w:val="single"/>
                    </w:rPr>
                    <w:t xml:space="preserve">Table One </w:t>
                  </w:r>
                  <w:r w:rsidRPr="00CC4722">
                    <w:rPr>
                      <w:rFonts w:ascii="Aptos" w:eastAsia="Arial" w:hAnsi="Aptos"/>
                      <w:lang w:eastAsia="en-GB" w:bidi="en-GB"/>
                    </w:rPr>
                    <w:t>…….…….……………….….…...……….........………….…………………    3</w:t>
                  </w:r>
                </w:p>
                <w:bookmarkEnd w:id="94"/>
                <w:p w14:paraId="6B3FDA67" w14:textId="77777777" w:rsidR="009E609D" w:rsidRPr="00CC4722" w:rsidRDefault="009E609D" w:rsidP="009E609D">
                  <w:pPr>
                    <w:rPr>
                      <w:rFonts w:ascii="Aptos" w:hAnsi="Aptos"/>
                    </w:rPr>
                  </w:pPr>
                </w:p>
                <w:p w14:paraId="0BAA99E8" w14:textId="77777777" w:rsidR="009E609D" w:rsidRPr="00CC4722" w:rsidRDefault="009E609D" w:rsidP="00FF7505">
                  <w:pPr>
                    <w:pStyle w:val="ListParagraph"/>
                    <w:numPr>
                      <w:ilvl w:val="0"/>
                      <w:numId w:val="218"/>
                    </w:numPr>
                    <w:rPr>
                      <w:rFonts w:ascii="Aptos" w:hAnsi="Aptos"/>
                      <w:b/>
                      <w:bCs/>
                      <w:u w:val="single"/>
                      <w:lang w:bidi="en-GB"/>
                    </w:rPr>
                  </w:pPr>
                  <w:r w:rsidRPr="00CC4722">
                    <w:rPr>
                      <w:rFonts w:ascii="Aptos" w:hAnsi="Aptos"/>
                      <w:b/>
                      <w:bCs/>
                      <w:u w:val="single"/>
                    </w:rPr>
                    <w:t xml:space="preserve">THE DEFINITIONS OF OUR </w:t>
                  </w:r>
                  <w:r w:rsidRPr="00CC4722">
                    <w:rPr>
                      <w:rFonts w:ascii="Aptos" w:hAnsi="Aptos"/>
                      <w:b/>
                      <w:bCs/>
                      <w:u w:val="single"/>
                      <w:lang w:bidi="en-GB"/>
                    </w:rPr>
                    <w:t>GLOSSARY OF TERMS TABLE TWO:</w:t>
                  </w:r>
                  <w:r w:rsidRPr="00CC4722">
                    <w:rPr>
                      <w:rFonts w:ascii="Aptos" w:hAnsi="Aptos"/>
                      <w:lang w:bidi="en-GB"/>
                    </w:rPr>
                    <w:t xml:space="preserve"> --</w:t>
                  </w:r>
                </w:p>
                <w:p w14:paraId="2ADF0FC1" w14:textId="77777777" w:rsidR="009E609D" w:rsidRPr="00CC4722" w:rsidRDefault="009E609D" w:rsidP="00FF7505">
                  <w:pPr>
                    <w:pStyle w:val="ListParagraph"/>
                    <w:numPr>
                      <w:ilvl w:val="0"/>
                      <w:numId w:val="136"/>
                    </w:numPr>
                    <w:rPr>
                      <w:rFonts w:ascii="Aptos" w:hAnsi="Aptos"/>
                    </w:rPr>
                  </w:pPr>
                  <w:r w:rsidRPr="00CC4722">
                    <w:rPr>
                      <w:rFonts w:ascii="Aptos" w:eastAsia="Calibri" w:hAnsi="Aptos"/>
                      <w:u w:val="single"/>
                    </w:rPr>
                    <w:t xml:space="preserve">Table Two </w:t>
                  </w:r>
                  <w:r w:rsidRPr="00CC4722">
                    <w:rPr>
                      <w:rFonts w:ascii="Aptos" w:eastAsia="Arial" w:hAnsi="Aptos"/>
                      <w:lang w:eastAsia="en-GB" w:bidi="en-GB"/>
                    </w:rPr>
                    <w:t>…….…….……………….….…...……….........………….…………………    3</w:t>
                  </w:r>
                </w:p>
                <w:p w14:paraId="4A6C3AFA" w14:textId="77777777" w:rsidR="009E609D" w:rsidRPr="00CC4722" w:rsidRDefault="009E609D" w:rsidP="009E609D">
                  <w:pPr>
                    <w:rPr>
                      <w:rFonts w:ascii="Aptos" w:hAnsi="Aptos"/>
                    </w:rPr>
                  </w:pPr>
                </w:p>
                <w:p w14:paraId="351F56D2" w14:textId="77777777" w:rsidR="009E609D" w:rsidRPr="00CC4722" w:rsidRDefault="009E609D" w:rsidP="00FF7505">
                  <w:pPr>
                    <w:pStyle w:val="ListParagraph"/>
                    <w:numPr>
                      <w:ilvl w:val="0"/>
                      <w:numId w:val="218"/>
                    </w:numPr>
                    <w:rPr>
                      <w:rFonts w:ascii="Aptos" w:hAnsi="Aptos"/>
                      <w:b/>
                      <w:bCs/>
                      <w:u w:val="single"/>
                      <w:lang w:bidi="en-GB"/>
                    </w:rPr>
                  </w:pPr>
                  <w:r w:rsidRPr="00CC4722">
                    <w:rPr>
                      <w:rFonts w:ascii="Aptos" w:hAnsi="Aptos"/>
                      <w:b/>
                      <w:bCs/>
                      <w:u w:val="single"/>
                    </w:rPr>
                    <w:t xml:space="preserve">THE DEFINITIONS OF OUR </w:t>
                  </w:r>
                  <w:r w:rsidRPr="00CC4722">
                    <w:rPr>
                      <w:rFonts w:ascii="Aptos" w:hAnsi="Aptos"/>
                      <w:b/>
                      <w:bCs/>
                      <w:u w:val="single"/>
                      <w:lang w:bidi="en-GB"/>
                    </w:rPr>
                    <w:t>GLOSSARY OF TERMS TABLE THREE:</w:t>
                  </w:r>
                  <w:r w:rsidRPr="00CC4722">
                    <w:rPr>
                      <w:rFonts w:ascii="Aptos" w:hAnsi="Aptos"/>
                      <w:lang w:bidi="en-GB"/>
                    </w:rPr>
                    <w:t xml:space="preserve"> --</w:t>
                  </w:r>
                </w:p>
                <w:p w14:paraId="0E529381" w14:textId="77777777" w:rsidR="009E609D" w:rsidRPr="00CC4722" w:rsidRDefault="009E609D" w:rsidP="00FF7505">
                  <w:pPr>
                    <w:pStyle w:val="ListParagraph"/>
                    <w:numPr>
                      <w:ilvl w:val="0"/>
                      <w:numId w:val="136"/>
                    </w:numPr>
                    <w:rPr>
                      <w:rFonts w:ascii="Aptos" w:hAnsi="Aptos"/>
                    </w:rPr>
                  </w:pPr>
                  <w:r w:rsidRPr="00CC4722">
                    <w:rPr>
                      <w:rFonts w:ascii="Aptos" w:eastAsia="Calibri" w:hAnsi="Aptos"/>
                      <w:u w:val="single"/>
                    </w:rPr>
                    <w:t>Table Three</w:t>
                  </w:r>
                  <w:r w:rsidRPr="00CC4722">
                    <w:rPr>
                      <w:rFonts w:ascii="Aptos" w:eastAsia="Arial" w:hAnsi="Aptos"/>
                      <w:lang w:eastAsia="en-GB" w:bidi="en-GB"/>
                    </w:rPr>
                    <w:t>….…….……………….….…...……….........………………………………    3</w:t>
                  </w:r>
                </w:p>
                <w:p w14:paraId="10F16DD8" w14:textId="77777777" w:rsidR="009E609D" w:rsidRPr="00CC4722" w:rsidRDefault="009E609D" w:rsidP="009E609D">
                  <w:pPr>
                    <w:contextualSpacing/>
                    <w:rPr>
                      <w:rFonts w:ascii="Aptos" w:eastAsia="Arial" w:hAnsi="Aptos"/>
                      <w:b/>
                      <w:bCs/>
                      <w:u w:val="single"/>
                      <w:lang w:bidi="en-GB"/>
                    </w:rPr>
                  </w:pPr>
                </w:p>
                <w:p w14:paraId="190FB0DE" w14:textId="77777777" w:rsidR="009E609D" w:rsidRPr="00CC4722" w:rsidRDefault="009E609D" w:rsidP="009E609D">
                  <w:pPr>
                    <w:contextualSpacing/>
                    <w:rPr>
                      <w:rFonts w:ascii="Aptos" w:eastAsia="Arial" w:hAnsi="Aptos"/>
                      <w:b/>
                      <w:bCs/>
                      <w:u w:val="single"/>
                      <w:lang w:bidi="en-GB"/>
                    </w:rPr>
                  </w:pPr>
                </w:p>
                <w:p w14:paraId="0A00ED5F" w14:textId="77777777" w:rsidR="009E609D" w:rsidRPr="00CC4722" w:rsidRDefault="009E609D" w:rsidP="009E609D">
                  <w:pPr>
                    <w:jc w:val="center"/>
                    <w:rPr>
                      <w:rFonts w:ascii="Aptos" w:hAnsi="Aptos"/>
                      <w:b/>
                      <w:bCs/>
                      <w:u w:val="single"/>
                    </w:rPr>
                  </w:pPr>
                  <w:bookmarkStart w:id="95" w:name="_Hlk143689359"/>
                  <w:r w:rsidRPr="00CC4722">
                    <w:rPr>
                      <w:rFonts w:ascii="Aptos" w:hAnsi="Aptos"/>
                      <w:b/>
                      <w:bCs/>
                      <w:u w:val="single"/>
                    </w:rPr>
                    <w:lastRenderedPageBreak/>
                    <w:t>GLOSSARY OF TERMS</w:t>
                  </w:r>
                </w:p>
                <w:bookmarkEnd w:id="95"/>
                <w:p w14:paraId="609F1C3E" w14:textId="77777777" w:rsidR="009E609D" w:rsidRPr="00CC4722" w:rsidRDefault="009E609D" w:rsidP="009E609D">
                  <w:pPr>
                    <w:rPr>
                      <w:rFonts w:ascii="Aptos" w:hAnsi="Aptos"/>
                      <w:b/>
                      <w:bCs/>
                      <w:u w:val="single"/>
                    </w:rPr>
                  </w:pPr>
                </w:p>
                <w:p w14:paraId="530B6258" w14:textId="77777777" w:rsidR="009E609D" w:rsidRPr="00CC4722" w:rsidRDefault="009E609D" w:rsidP="006128F5">
                  <w:pPr>
                    <w:numPr>
                      <w:ilvl w:val="0"/>
                      <w:numId w:val="284"/>
                    </w:numPr>
                    <w:spacing w:after="160"/>
                    <w:contextualSpacing/>
                    <w:rPr>
                      <w:rFonts w:ascii="Aptos" w:hAnsi="Aptos"/>
                      <w:b/>
                      <w:bCs/>
                      <w:u w:val="single"/>
                      <w:lang w:bidi="en-GB"/>
                    </w:rPr>
                  </w:pPr>
                  <w:r w:rsidRPr="00CC4722">
                    <w:rPr>
                      <w:rFonts w:ascii="Aptos" w:hAnsi="Aptos"/>
                      <w:b/>
                      <w:bCs/>
                      <w:u w:val="single"/>
                    </w:rPr>
                    <w:t xml:space="preserve">THE DEFINITIONS OF OUR </w:t>
                  </w:r>
                  <w:r w:rsidRPr="00CC4722">
                    <w:rPr>
                      <w:rFonts w:ascii="Aptos" w:hAnsi="Aptos"/>
                      <w:b/>
                      <w:bCs/>
                      <w:u w:val="single"/>
                      <w:lang w:bidi="en-GB"/>
                    </w:rPr>
                    <w:t>GLOSSARY OF TERMS TABLE ONE:</w:t>
                  </w:r>
                  <w:r w:rsidRPr="00CC4722">
                    <w:rPr>
                      <w:rFonts w:ascii="Aptos" w:hAnsi="Aptos"/>
                      <w:lang w:bidi="en-GB"/>
                    </w:rPr>
                    <w:t xml:space="preserve"> --</w:t>
                  </w:r>
                </w:p>
                <w:tbl>
                  <w:tblPr>
                    <w:tblStyle w:val="TableGrid"/>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0"/>
                    <w:gridCol w:w="3765"/>
                    <w:gridCol w:w="4741"/>
                    <w:gridCol w:w="23"/>
                  </w:tblGrid>
                  <w:tr w:rsidR="009E609D" w:rsidRPr="00CC4722" w14:paraId="1834CA8B" w14:textId="77777777" w:rsidTr="00DE4952">
                    <w:trPr>
                      <w:gridAfter w:val="1"/>
                      <w:wAfter w:w="23" w:type="dxa"/>
                      <w:jc w:val="center"/>
                    </w:trPr>
                    <w:tc>
                      <w:tcPr>
                        <w:tcW w:w="9176" w:type="dxa"/>
                        <w:gridSpan w:val="3"/>
                      </w:tcPr>
                      <w:p w14:paraId="76C8B26A" w14:textId="77777777" w:rsidR="009E609D" w:rsidRPr="00CC4722" w:rsidRDefault="009E609D" w:rsidP="009E609D">
                        <w:pPr>
                          <w:contextualSpacing/>
                          <w:rPr>
                            <w:rFonts w:ascii="Aptos" w:hAnsi="Aptos"/>
                            <w:b/>
                            <w:bCs/>
                            <w:u w:val="single"/>
                            <w:lang w:eastAsia="en-GB" w:bidi="en-GB"/>
                          </w:rPr>
                        </w:pPr>
                      </w:p>
                      <w:p w14:paraId="0C7194A8" w14:textId="77777777" w:rsidR="009E609D" w:rsidRPr="00CC4722" w:rsidRDefault="009E609D" w:rsidP="009E609D">
                        <w:pPr>
                          <w:contextualSpacing/>
                          <w:jc w:val="center"/>
                          <w:rPr>
                            <w:rFonts w:ascii="Aptos" w:hAnsi="Aptos"/>
                          </w:rPr>
                        </w:pPr>
                        <w:r w:rsidRPr="00CC4722">
                          <w:rPr>
                            <w:rFonts w:ascii="Aptos" w:hAnsi="Aptos"/>
                            <w:b/>
                            <w:bCs/>
                            <w:u w:val="single"/>
                            <w:lang w:eastAsia="en-GB" w:bidi="en-GB"/>
                          </w:rPr>
                          <w:t>GLOSSARY OF TERMS</w:t>
                        </w:r>
                        <w:r w:rsidRPr="00CC4722">
                          <w:rPr>
                            <w:rFonts w:ascii="Aptos" w:hAnsi="Aptos"/>
                          </w:rPr>
                          <w:t xml:space="preserve"> </w:t>
                        </w:r>
                      </w:p>
                      <w:p w14:paraId="7C60A627" w14:textId="77777777" w:rsidR="009E609D" w:rsidRPr="00CC4722" w:rsidRDefault="009E609D" w:rsidP="009E609D">
                        <w:pPr>
                          <w:contextualSpacing/>
                          <w:jc w:val="center"/>
                          <w:rPr>
                            <w:rFonts w:ascii="Aptos" w:hAnsi="Aptos"/>
                            <w:b/>
                            <w:bCs/>
                            <w:u w:val="single"/>
                            <w:lang w:eastAsia="en-GB" w:bidi="en-GB"/>
                          </w:rPr>
                        </w:pPr>
                        <w:r w:rsidRPr="00CC4722">
                          <w:rPr>
                            <w:rFonts w:ascii="Aptos" w:hAnsi="Aptos"/>
                            <w:b/>
                            <w:bCs/>
                            <w:u w:val="single"/>
                            <w:lang w:eastAsia="en-GB" w:bidi="en-GB"/>
                          </w:rPr>
                          <w:t>Table One</w:t>
                        </w:r>
                      </w:p>
                      <w:p w14:paraId="22D31E0E" w14:textId="77777777" w:rsidR="009E609D" w:rsidRPr="00CC4722" w:rsidRDefault="009E609D" w:rsidP="009E609D">
                        <w:pPr>
                          <w:contextualSpacing/>
                          <w:rPr>
                            <w:rFonts w:ascii="Aptos" w:hAnsi="Aptos"/>
                            <w:b/>
                            <w:bCs/>
                            <w:u w:val="single"/>
                            <w:lang w:eastAsia="en-GB" w:bidi="en-GB"/>
                          </w:rPr>
                        </w:pPr>
                      </w:p>
                    </w:tc>
                  </w:tr>
                  <w:tr w:rsidR="009E609D" w:rsidRPr="00CC4722" w14:paraId="7A3F3C56" w14:textId="77777777" w:rsidTr="00DE4952">
                    <w:trPr>
                      <w:gridAfter w:val="1"/>
                      <w:wAfter w:w="23" w:type="dxa"/>
                      <w:jc w:val="center"/>
                    </w:trPr>
                    <w:tc>
                      <w:tcPr>
                        <w:tcW w:w="657" w:type="dxa"/>
                      </w:tcPr>
                      <w:p w14:paraId="3C4AE69A" w14:textId="77777777" w:rsidR="009E609D" w:rsidRPr="00CC4722" w:rsidRDefault="009E609D" w:rsidP="009E609D">
                        <w:pPr>
                          <w:contextualSpacing/>
                          <w:rPr>
                            <w:rFonts w:ascii="Aptos" w:hAnsi="Aptos"/>
                            <w:b/>
                            <w:bCs/>
                            <w:u w:val="single"/>
                            <w:lang w:eastAsia="en-GB" w:bidi="en-GB"/>
                          </w:rPr>
                        </w:pPr>
                        <w:r w:rsidRPr="00CC4722">
                          <w:rPr>
                            <w:rFonts w:ascii="Aptos" w:hAnsi="Aptos"/>
                            <w:b/>
                            <w:bCs/>
                            <w:u w:val="single"/>
                            <w:lang w:eastAsia="en-GB" w:bidi="en-GB"/>
                          </w:rPr>
                          <w:t>Nub</w:t>
                        </w:r>
                      </w:p>
                    </w:tc>
                    <w:tc>
                      <w:tcPr>
                        <w:tcW w:w="3771" w:type="dxa"/>
                      </w:tcPr>
                      <w:p w14:paraId="207D6CF3" w14:textId="77777777" w:rsidR="009E609D" w:rsidRPr="00CC4722" w:rsidRDefault="009E609D" w:rsidP="009E609D">
                        <w:pPr>
                          <w:contextualSpacing/>
                          <w:jc w:val="center"/>
                          <w:rPr>
                            <w:rFonts w:ascii="Aptos" w:eastAsia="Arial" w:hAnsi="Aptos"/>
                            <w:b/>
                            <w:bCs/>
                            <w:color w:val="000000"/>
                            <w:lang w:eastAsia="en-GB" w:bidi="en-GB"/>
                          </w:rPr>
                        </w:pPr>
                        <w:r w:rsidRPr="00CC4722">
                          <w:rPr>
                            <w:rFonts w:ascii="Aptos" w:hAnsi="Aptos"/>
                            <w:b/>
                            <w:bCs/>
                            <w:u w:val="single"/>
                          </w:rPr>
                          <w:t>Term</w:t>
                        </w:r>
                      </w:p>
                    </w:tc>
                    <w:tc>
                      <w:tcPr>
                        <w:tcW w:w="4748" w:type="dxa"/>
                      </w:tcPr>
                      <w:p w14:paraId="06C9794D" w14:textId="77777777" w:rsidR="009E609D" w:rsidRPr="00CC4722" w:rsidRDefault="009E609D" w:rsidP="009E609D">
                        <w:pPr>
                          <w:contextualSpacing/>
                          <w:jc w:val="center"/>
                          <w:rPr>
                            <w:rFonts w:ascii="Aptos" w:hAnsi="Aptos"/>
                            <w:u w:val="single"/>
                            <w:lang w:eastAsia="en-GB" w:bidi="en-GB"/>
                          </w:rPr>
                        </w:pPr>
                        <w:r w:rsidRPr="00CC4722">
                          <w:rPr>
                            <w:rFonts w:ascii="Aptos" w:hAnsi="Aptos"/>
                            <w:b/>
                            <w:bCs/>
                            <w:u w:val="single"/>
                            <w:lang w:eastAsia="en-GB" w:bidi="en-GB"/>
                          </w:rPr>
                          <w:t>Definitions</w:t>
                        </w:r>
                      </w:p>
                    </w:tc>
                  </w:tr>
                  <w:tr w:rsidR="009E609D" w:rsidRPr="00CC4722" w14:paraId="7294A412" w14:textId="77777777" w:rsidTr="00DE4952">
                    <w:trPr>
                      <w:gridAfter w:val="1"/>
                      <w:wAfter w:w="23" w:type="dxa"/>
                      <w:jc w:val="center"/>
                    </w:trPr>
                    <w:tc>
                      <w:tcPr>
                        <w:tcW w:w="657" w:type="dxa"/>
                      </w:tcPr>
                      <w:p w14:paraId="66FAA660"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38CDA9E3" w14:textId="77777777" w:rsidR="009E609D" w:rsidRPr="00CC4722" w:rsidRDefault="009E609D" w:rsidP="009E609D">
                        <w:pPr>
                          <w:rPr>
                            <w:rFonts w:ascii="Aptos" w:hAnsi="Aptos"/>
                          </w:rPr>
                        </w:pPr>
                        <w:r w:rsidRPr="00CC4722">
                          <w:rPr>
                            <w:rFonts w:ascii="Aptos" w:hAnsi="Aptos"/>
                          </w:rPr>
                          <w:t>Case Number “</w:t>
                        </w:r>
                        <w:r w:rsidRPr="00CC4722">
                          <w:rPr>
                            <w:rFonts w:ascii="Aptos" w:hAnsi="Aptos"/>
                            <w:b/>
                            <w:bCs/>
                            <w:u w:val="single"/>
                          </w:rPr>
                          <w:t>CN1</w:t>
                        </w:r>
                        <w:r w:rsidRPr="00CC4722">
                          <w:rPr>
                            <w:rFonts w:ascii="Aptos" w:hAnsi="Aptos"/>
                            <w:b/>
                            <w:bCs/>
                          </w:rPr>
                          <w:t>”</w:t>
                        </w:r>
                      </w:p>
                    </w:tc>
                    <w:tc>
                      <w:tcPr>
                        <w:tcW w:w="4748" w:type="dxa"/>
                      </w:tcPr>
                      <w:p w14:paraId="44FB2A5A"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A unique number assigned by the court to track and retrieve a case. It identifies the case's location and filing date.</w:t>
                        </w:r>
                      </w:p>
                    </w:tc>
                  </w:tr>
                  <w:tr w:rsidR="009E609D" w:rsidRPr="00CC4722" w14:paraId="0DEDD56A" w14:textId="77777777" w:rsidTr="00DE4952">
                    <w:trPr>
                      <w:gridAfter w:val="1"/>
                      <w:wAfter w:w="23" w:type="dxa"/>
                      <w:jc w:val="center"/>
                    </w:trPr>
                    <w:tc>
                      <w:tcPr>
                        <w:tcW w:w="657" w:type="dxa"/>
                      </w:tcPr>
                      <w:p w14:paraId="4B673D86"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52B0289A" w14:textId="77777777" w:rsidR="009E609D" w:rsidRPr="00CC4722" w:rsidRDefault="009E609D" w:rsidP="00FF7505">
                        <w:pPr>
                          <w:pStyle w:val="ListParagraph"/>
                          <w:numPr>
                            <w:ilvl w:val="0"/>
                            <w:numId w:val="145"/>
                          </w:numPr>
                          <w:rPr>
                            <w:rFonts w:ascii="Aptos" w:hAnsi="Aptos"/>
                            <w:b/>
                            <w:bCs/>
                          </w:rPr>
                        </w:pPr>
                        <w:r w:rsidRPr="00CC4722">
                          <w:rPr>
                            <w:rFonts w:ascii="Aptos" w:hAnsi="Aptos"/>
                            <w:lang w:eastAsia="en-GB" w:bidi="en-GB"/>
                          </w:rPr>
                          <w:t xml:space="preserve">Time Spent </w:t>
                        </w:r>
                        <w:r w:rsidRPr="00CC4722">
                          <w:rPr>
                            <w:rFonts w:ascii="Aptos" w:hAnsi="Aptos"/>
                          </w:rPr>
                          <w:t>“</w:t>
                        </w:r>
                        <w:r w:rsidRPr="00CC4722">
                          <w:rPr>
                            <w:rFonts w:ascii="Aptos" w:hAnsi="Aptos"/>
                            <w:b/>
                            <w:bCs/>
                            <w:u w:val="single"/>
                            <w:lang w:eastAsia="en-GB" w:bidi="en-GB"/>
                          </w:rPr>
                          <w:t>TS1</w:t>
                        </w:r>
                        <w:r w:rsidRPr="00CC4722">
                          <w:rPr>
                            <w:rFonts w:ascii="Aptos" w:hAnsi="Aptos"/>
                            <w:b/>
                            <w:bCs/>
                          </w:rPr>
                          <w:t>”</w:t>
                        </w:r>
                      </w:p>
                      <w:p w14:paraId="4B127D80" w14:textId="77777777" w:rsidR="009E609D" w:rsidRPr="00CC4722" w:rsidRDefault="009E609D" w:rsidP="009E609D">
                        <w:pPr>
                          <w:rPr>
                            <w:rFonts w:ascii="Aptos" w:hAnsi="Aptos"/>
                          </w:rPr>
                        </w:pPr>
                        <w:r w:rsidRPr="00CC4722">
                          <w:rPr>
                            <w:rFonts w:ascii="Aptos" w:hAnsi="Aptos"/>
                          </w:rPr>
                          <w:t>OR</w:t>
                        </w:r>
                      </w:p>
                      <w:p w14:paraId="1F658460" w14:textId="77777777" w:rsidR="009E609D" w:rsidRPr="00CC4722" w:rsidRDefault="009E609D" w:rsidP="00FF7505">
                        <w:pPr>
                          <w:pStyle w:val="ListParagraph"/>
                          <w:numPr>
                            <w:ilvl w:val="0"/>
                            <w:numId w:val="145"/>
                          </w:numPr>
                          <w:rPr>
                            <w:rFonts w:ascii="Aptos" w:hAnsi="Aptos"/>
                            <w:lang w:eastAsia="en-GB" w:bidi="en-GB"/>
                          </w:rPr>
                        </w:pPr>
                        <w:r w:rsidRPr="00CC4722">
                          <w:rPr>
                            <w:rFonts w:ascii="Aptos" w:hAnsi="Aptos"/>
                            <w:lang w:eastAsia="en-GB" w:bidi="en-GB"/>
                          </w:rPr>
                          <w:t xml:space="preserve">Removal of Spent Convictions </w:t>
                        </w:r>
                        <w:r w:rsidRPr="00CC4722">
                          <w:rPr>
                            <w:rFonts w:ascii="Aptos" w:hAnsi="Aptos"/>
                            <w:b/>
                            <w:bCs/>
                          </w:rPr>
                          <w:t>“</w:t>
                        </w:r>
                        <w:r w:rsidRPr="00CC4722">
                          <w:rPr>
                            <w:rFonts w:ascii="Aptos" w:hAnsi="Aptos"/>
                            <w:b/>
                            <w:bCs/>
                            <w:u w:val="single"/>
                          </w:rPr>
                          <w:t>RSC</w:t>
                        </w:r>
                        <w:r w:rsidRPr="00CC4722">
                          <w:rPr>
                            <w:rFonts w:ascii="Aptos" w:hAnsi="Aptos"/>
                            <w:b/>
                            <w:bCs/>
                            <w:u w:val="single"/>
                            <w:lang w:eastAsia="en-GB" w:bidi="en-GB"/>
                          </w:rPr>
                          <w:t>1</w:t>
                        </w:r>
                        <w:r w:rsidRPr="00CC4722">
                          <w:rPr>
                            <w:rFonts w:ascii="Aptos" w:hAnsi="Aptos"/>
                            <w:b/>
                            <w:bCs/>
                          </w:rPr>
                          <w:t>”</w:t>
                        </w:r>
                      </w:p>
                    </w:tc>
                    <w:tc>
                      <w:tcPr>
                        <w:tcW w:w="4748" w:type="dxa"/>
                      </w:tcPr>
                      <w:p w14:paraId="1494076E"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Refers to spent convictions, which are convictions that become disregarded over time, according to the Rehabilitation of Offenders Act 1974.</w:t>
                        </w:r>
                      </w:p>
                    </w:tc>
                  </w:tr>
                  <w:tr w:rsidR="009E609D" w:rsidRPr="00CC4722" w14:paraId="7D9E50D7" w14:textId="77777777" w:rsidTr="00DE4952">
                    <w:trPr>
                      <w:gridAfter w:val="1"/>
                      <w:wAfter w:w="23" w:type="dxa"/>
                      <w:jc w:val="center"/>
                    </w:trPr>
                    <w:tc>
                      <w:tcPr>
                        <w:tcW w:w="657" w:type="dxa"/>
                      </w:tcPr>
                      <w:p w14:paraId="7820FDCD"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24B58774" w14:textId="77777777" w:rsidR="009E609D" w:rsidRPr="00CC4722" w:rsidRDefault="009E609D" w:rsidP="009E609D">
                        <w:pPr>
                          <w:rPr>
                            <w:rFonts w:ascii="Aptos" w:hAnsi="Aptos"/>
                          </w:rPr>
                        </w:pPr>
                        <w:r w:rsidRPr="00CC4722">
                          <w:rPr>
                            <w:rFonts w:ascii="Aptos" w:hAnsi="Aptos"/>
                          </w:rPr>
                          <w:t xml:space="preserve">Time Suffered </w:t>
                        </w:r>
                        <w:r w:rsidRPr="00CC4722">
                          <w:rPr>
                            <w:rFonts w:ascii="Aptos" w:hAnsi="Aptos"/>
                            <w:b/>
                            <w:bCs/>
                            <w:u w:val="single"/>
                          </w:rPr>
                          <w:t>(TS2</w:t>
                        </w:r>
                        <w:r w:rsidRPr="00CC4722">
                          <w:rPr>
                            <w:rFonts w:ascii="Aptos" w:hAnsi="Aptos"/>
                            <w:b/>
                            <w:bCs/>
                          </w:rPr>
                          <w:t>”</w:t>
                        </w:r>
                      </w:p>
                    </w:tc>
                    <w:tc>
                      <w:tcPr>
                        <w:tcW w:w="4748" w:type="dxa"/>
                      </w:tcPr>
                      <w:p w14:paraId="631A28DB"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Describes the physical or mental pain experienced, particularly in the context of Article 3 rights.</w:t>
                        </w:r>
                      </w:p>
                    </w:tc>
                  </w:tr>
                  <w:tr w:rsidR="009E609D" w:rsidRPr="00CC4722" w14:paraId="201B58E1" w14:textId="77777777" w:rsidTr="00DE4952">
                    <w:trPr>
                      <w:gridAfter w:val="1"/>
                      <w:wAfter w:w="23" w:type="dxa"/>
                      <w:jc w:val="center"/>
                    </w:trPr>
                    <w:tc>
                      <w:tcPr>
                        <w:tcW w:w="657" w:type="dxa"/>
                      </w:tcPr>
                      <w:p w14:paraId="3D904EE7"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642FC510" w14:textId="77777777" w:rsidR="009E609D" w:rsidRPr="00CC4722" w:rsidRDefault="009E609D" w:rsidP="009E609D">
                        <w:pPr>
                          <w:rPr>
                            <w:rFonts w:ascii="Aptos" w:hAnsi="Aptos"/>
                            <w:lang w:eastAsia="en-GB" w:bidi="en-GB"/>
                          </w:rPr>
                        </w:pPr>
                        <w:r w:rsidRPr="00CC4722">
                          <w:rPr>
                            <w:rFonts w:ascii="Aptos" w:hAnsi="Aptos"/>
                            <w:lang w:eastAsia="en-GB" w:bidi="en-GB"/>
                          </w:rPr>
                          <w:t xml:space="preserve">Accused WON </w:t>
                        </w:r>
                        <w:r w:rsidRPr="00CC4722">
                          <w:rPr>
                            <w:rFonts w:ascii="Aptos" w:hAnsi="Aptos"/>
                          </w:rPr>
                          <w:t>“</w:t>
                        </w:r>
                        <w:r w:rsidRPr="00CC4722">
                          <w:rPr>
                            <w:rFonts w:ascii="Aptos" w:hAnsi="Aptos"/>
                            <w:b/>
                            <w:bCs/>
                            <w:u w:val="single"/>
                            <w:lang w:eastAsia="en-GB" w:bidi="en-GB"/>
                          </w:rPr>
                          <w:t>AW1</w:t>
                        </w:r>
                        <w:r w:rsidRPr="00CC4722">
                          <w:rPr>
                            <w:rFonts w:ascii="Aptos" w:hAnsi="Aptos"/>
                            <w:b/>
                            <w:bCs/>
                          </w:rPr>
                          <w:t xml:space="preserve">” </w:t>
                        </w:r>
                        <w:r w:rsidRPr="00CC4722">
                          <w:rPr>
                            <w:rFonts w:ascii="Aptos" w:hAnsi="Aptos"/>
                            <w:lang w:eastAsia="en-GB" w:bidi="en-GB"/>
                          </w:rPr>
                          <w:t xml:space="preserve">OR </w:t>
                        </w:r>
                        <w:r w:rsidRPr="00CC4722">
                          <w:rPr>
                            <w:rFonts w:ascii="Aptos" w:hAnsi="Aptos"/>
                          </w:rPr>
                          <w:t>“</w:t>
                        </w:r>
                        <w:r w:rsidRPr="00CC4722">
                          <w:rPr>
                            <w:rFonts w:ascii="Aptos" w:hAnsi="Aptos"/>
                            <w:b/>
                            <w:bCs/>
                            <w:u w:val="single"/>
                            <w:lang w:eastAsia="en-GB" w:bidi="en-GB"/>
                          </w:rPr>
                          <w:t>COPFS1</w:t>
                        </w:r>
                        <w:r w:rsidRPr="00CC4722">
                          <w:rPr>
                            <w:rFonts w:ascii="Aptos" w:hAnsi="Aptos"/>
                            <w:b/>
                            <w:bCs/>
                          </w:rPr>
                          <w:t>”</w:t>
                        </w:r>
                      </w:p>
                    </w:tc>
                    <w:tc>
                      <w:tcPr>
                        <w:tcW w:w="4748" w:type="dxa"/>
                      </w:tcPr>
                      <w:p w14:paraId="17A7EC27"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Indicates that the accused person won the case, suggesting their innocence or lack of proof by the prosecuting team.</w:t>
                        </w:r>
                      </w:p>
                    </w:tc>
                  </w:tr>
                  <w:tr w:rsidR="009E609D" w:rsidRPr="00CC4722" w14:paraId="040EAE6D" w14:textId="77777777" w:rsidTr="00DE4952">
                    <w:trPr>
                      <w:gridAfter w:val="1"/>
                      <w:wAfter w:w="23" w:type="dxa"/>
                      <w:jc w:val="center"/>
                    </w:trPr>
                    <w:tc>
                      <w:tcPr>
                        <w:tcW w:w="657" w:type="dxa"/>
                      </w:tcPr>
                      <w:p w14:paraId="542D78DE"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6F82C146" w14:textId="77777777" w:rsidR="009E609D" w:rsidRPr="00CC4722" w:rsidRDefault="009E609D" w:rsidP="009E609D">
                        <w:pPr>
                          <w:rPr>
                            <w:rFonts w:ascii="Aptos" w:hAnsi="Aptos"/>
                          </w:rPr>
                        </w:pPr>
                        <w:r w:rsidRPr="00CC4722">
                          <w:rPr>
                            <w:rFonts w:ascii="Aptos" w:hAnsi="Aptos"/>
                          </w:rPr>
                          <w:t>Accused LOST “</w:t>
                        </w:r>
                        <w:r w:rsidRPr="00CC4722">
                          <w:rPr>
                            <w:rFonts w:ascii="Aptos" w:hAnsi="Aptos"/>
                            <w:b/>
                            <w:bCs/>
                            <w:u w:val="single"/>
                          </w:rPr>
                          <w:t>AW1</w:t>
                        </w:r>
                        <w:r w:rsidRPr="00CC4722">
                          <w:rPr>
                            <w:rFonts w:ascii="Aptos" w:hAnsi="Aptos"/>
                            <w:b/>
                            <w:bCs/>
                          </w:rPr>
                          <w:t xml:space="preserve">” </w:t>
                        </w:r>
                        <w:r w:rsidRPr="00CC4722">
                          <w:rPr>
                            <w:rFonts w:ascii="Aptos" w:hAnsi="Aptos"/>
                          </w:rPr>
                          <w:t>OR “</w:t>
                        </w:r>
                        <w:r w:rsidRPr="00CC4722">
                          <w:rPr>
                            <w:rFonts w:ascii="Aptos" w:hAnsi="Aptos"/>
                            <w:b/>
                            <w:bCs/>
                            <w:u w:val="single"/>
                          </w:rPr>
                          <w:t>COPFS0</w:t>
                        </w:r>
                        <w:r w:rsidRPr="00CC4722">
                          <w:rPr>
                            <w:rFonts w:ascii="Aptos" w:hAnsi="Aptos"/>
                            <w:b/>
                            <w:bCs/>
                          </w:rPr>
                          <w:t>”</w:t>
                        </w:r>
                      </w:p>
                    </w:tc>
                    <w:tc>
                      <w:tcPr>
                        <w:tcW w:w="4748" w:type="dxa"/>
                      </w:tcPr>
                      <w:p w14:paraId="063D9877"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Implies the accused was found guilty or liable for a wrongdoing.</w:t>
                        </w:r>
                      </w:p>
                    </w:tc>
                  </w:tr>
                  <w:tr w:rsidR="009E609D" w:rsidRPr="00CC4722" w14:paraId="77BB2F6E" w14:textId="77777777" w:rsidTr="00DE4952">
                    <w:trPr>
                      <w:gridAfter w:val="1"/>
                      <w:wAfter w:w="23" w:type="dxa"/>
                      <w:jc w:val="center"/>
                    </w:trPr>
                    <w:tc>
                      <w:tcPr>
                        <w:tcW w:w="657" w:type="dxa"/>
                      </w:tcPr>
                      <w:p w14:paraId="424650FB"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1E9D8EAB" w14:textId="77777777" w:rsidR="009E609D" w:rsidRPr="00CC4722" w:rsidRDefault="009E609D" w:rsidP="009E609D">
                        <w:pPr>
                          <w:rPr>
                            <w:rFonts w:ascii="Aptos" w:hAnsi="Aptos"/>
                          </w:rPr>
                        </w:pPr>
                        <w:proofErr w:type="gramStart"/>
                        <w:r w:rsidRPr="00CC4722">
                          <w:rPr>
                            <w:rFonts w:ascii="Aptos" w:hAnsi="Aptos"/>
                          </w:rPr>
                          <w:t>Yes</w:t>
                        </w:r>
                        <w:proofErr w:type="gramEnd"/>
                        <w:r w:rsidRPr="00CC4722">
                          <w:rPr>
                            <w:rFonts w:ascii="Aptos" w:hAnsi="Aptos"/>
                          </w:rPr>
                          <w:t xml:space="preserve"> Bail Condition Imposed “</w:t>
                        </w:r>
                        <w:r w:rsidRPr="00CC4722">
                          <w:rPr>
                            <w:rFonts w:ascii="Aptos" w:hAnsi="Aptos"/>
                            <w:b/>
                            <w:bCs/>
                            <w:u w:val="single"/>
                          </w:rPr>
                          <w:t>YBCI</w:t>
                        </w:r>
                        <w:r w:rsidRPr="00CC4722">
                          <w:rPr>
                            <w:rFonts w:ascii="Aptos" w:hAnsi="Aptos"/>
                            <w:b/>
                            <w:bCs/>
                          </w:rPr>
                          <w:t>”</w:t>
                        </w:r>
                      </w:p>
                    </w:tc>
                    <w:tc>
                      <w:tcPr>
                        <w:tcW w:w="4748" w:type="dxa"/>
                      </w:tcPr>
                      <w:p w14:paraId="1D76F5AA"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Signifies that bail conditions were applied, which can include residence, curfew, or other restrictions.</w:t>
                        </w:r>
                      </w:p>
                    </w:tc>
                  </w:tr>
                  <w:tr w:rsidR="009E609D" w:rsidRPr="00CC4722" w14:paraId="7BD97B5D" w14:textId="77777777" w:rsidTr="00DE4952">
                    <w:trPr>
                      <w:gridAfter w:val="1"/>
                      <w:wAfter w:w="23" w:type="dxa"/>
                      <w:jc w:val="center"/>
                    </w:trPr>
                    <w:tc>
                      <w:tcPr>
                        <w:tcW w:w="657" w:type="dxa"/>
                      </w:tcPr>
                      <w:p w14:paraId="63178366"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1818C463" w14:textId="77777777" w:rsidR="009E609D" w:rsidRPr="00CC4722" w:rsidRDefault="009E609D" w:rsidP="009E609D">
                        <w:pPr>
                          <w:rPr>
                            <w:rFonts w:ascii="Aptos" w:hAnsi="Aptos"/>
                          </w:rPr>
                        </w:pPr>
                        <w:r w:rsidRPr="00CC4722">
                          <w:rPr>
                            <w:rFonts w:ascii="Aptos" w:hAnsi="Aptos"/>
                          </w:rPr>
                          <w:t>No Bail Condition Imposed “</w:t>
                        </w:r>
                        <w:r w:rsidRPr="00CC4722">
                          <w:rPr>
                            <w:rFonts w:ascii="Aptos" w:hAnsi="Aptos"/>
                            <w:b/>
                            <w:bCs/>
                            <w:u w:val="single"/>
                          </w:rPr>
                          <w:t>NBCI</w:t>
                        </w:r>
                        <w:r w:rsidRPr="00CC4722">
                          <w:rPr>
                            <w:rFonts w:ascii="Aptos" w:hAnsi="Aptos"/>
                            <w:b/>
                            <w:bCs/>
                          </w:rPr>
                          <w:t>”</w:t>
                        </w:r>
                      </w:p>
                    </w:tc>
                    <w:tc>
                      <w:tcPr>
                        <w:tcW w:w="4748" w:type="dxa"/>
                      </w:tcPr>
                      <w:p w14:paraId="0932C5C3"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Denotes freedom from bail conditions.</w:t>
                        </w:r>
                      </w:p>
                    </w:tc>
                  </w:tr>
                  <w:tr w:rsidR="009E609D" w:rsidRPr="00CC4722" w14:paraId="7C99553B" w14:textId="77777777" w:rsidTr="00DE4952">
                    <w:trPr>
                      <w:gridAfter w:val="1"/>
                      <w:wAfter w:w="23" w:type="dxa"/>
                      <w:jc w:val="center"/>
                    </w:trPr>
                    <w:tc>
                      <w:tcPr>
                        <w:tcW w:w="657" w:type="dxa"/>
                      </w:tcPr>
                      <w:p w14:paraId="615EA175"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0664FD51" w14:textId="77777777" w:rsidR="009E609D" w:rsidRPr="00CC4722" w:rsidRDefault="009E609D" w:rsidP="009E609D">
                        <w:pPr>
                          <w:rPr>
                            <w:rFonts w:ascii="Aptos" w:hAnsi="Aptos"/>
                          </w:rPr>
                        </w:pPr>
                        <w:r w:rsidRPr="00CC4722">
                          <w:rPr>
                            <w:rFonts w:ascii="Aptos" w:hAnsi="Aptos"/>
                          </w:rPr>
                          <w:t>Request for Review “</w:t>
                        </w:r>
                        <w:r w:rsidRPr="00CC4722">
                          <w:rPr>
                            <w:rFonts w:ascii="Aptos" w:hAnsi="Aptos"/>
                            <w:b/>
                            <w:bCs/>
                            <w:u w:val="single"/>
                          </w:rPr>
                          <w:t>RFR</w:t>
                        </w:r>
                        <w:r w:rsidRPr="00CC4722">
                          <w:rPr>
                            <w:rFonts w:ascii="Aptos" w:hAnsi="Aptos"/>
                            <w:b/>
                            <w:bCs/>
                          </w:rPr>
                          <w:t>”</w:t>
                        </w:r>
                      </w:p>
                    </w:tc>
                    <w:tc>
                      <w:tcPr>
                        <w:tcW w:w="4748" w:type="dxa"/>
                      </w:tcPr>
                      <w:p w14:paraId="6B56D0E8"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A request for a review of an investigation, often related to alleged misconduct.</w:t>
                        </w:r>
                      </w:p>
                    </w:tc>
                  </w:tr>
                  <w:tr w:rsidR="009E609D" w:rsidRPr="00CC4722" w14:paraId="2BDB4FB8" w14:textId="77777777" w:rsidTr="00DE4952">
                    <w:trPr>
                      <w:gridAfter w:val="1"/>
                      <w:wAfter w:w="23" w:type="dxa"/>
                      <w:jc w:val="center"/>
                    </w:trPr>
                    <w:tc>
                      <w:tcPr>
                        <w:tcW w:w="657" w:type="dxa"/>
                      </w:tcPr>
                      <w:p w14:paraId="2167A981"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20DE7116" w14:textId="77777777" w:rsidR="009E609D" w:rsidRPr="00CC4722" w:rsidRDefault="009E609D" w:rsidP="009E609D">
                        <w:pPr>
                          <w:rPr>
                            <w:rFonts w:ascii="Aptos" w:hAnsi="Aptos"/>
                            <w:lang w:eastAsia="en-GB" w:bidi="en-GB"/>
                          </w:rPr>
                        </w:pPr>
                        <w:r w:rsidRPr="00CC4722">
                          <w:rPr>
                            <w:rFonts w:ascii="Aptos" w:hAnsi="Aptos"/>
                            <w:lang w:eastAsia="en-GB" w:bidi="en-GB"/>
                          </w:rPr>
                          <w:t xml:space="preserve">Disposal History </w:t>
                        </w:r>
                        <w:r w:rsidRPr="00CC4722">
                          <w:rPr>
                            <w:rFonts w:ascii="Aptos" w:hAnsi="Aptos"/>
                          </w:rPr>
                          <w:t>“</w:t>
                        </w:r>
                        <w:r w:rsidRPr="00CC4722">
                          <w:rPr>
                            <w:rFonts w:ascii="Aptos" w:hAnsi="Aptos"/>
                            <w:b/>
                            <w:bCs/>
                            <w:u w:val="single"/>
                            <w:lang w:eastAsia="en-GB" w:bidi="en-GB"/>
                          </w:rPr>
                          <w:t>DH1</w:t>
                        </w:r>
                        <w:r w:rsidRPr="00CC4722">
                          <w:rPr>
                            <w:rFonts w:ascii="Aptos" w:hAnsi="Aptos"/>
                            <w:b/>
                            <w:bCs/>
                          </w:rPr>
                          <w:t>”</w:t>
                        </w:r>
                      </w:p>
                    </w:tc>
                    <w:tc>
                      <w:tcPr>
                        <w:tcW w:w="4748" w:type="dxa"/>
                      </w:tcPr>
                      <w:p w14:paraId="10A52DD0"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Removal of information from local police systems, justified through a review process.</w:t>
                        </w:r>
                      </w:p>
                    </w:tc>
                  </w:tr>
                  <w:tr w:rsidR="009E609D" w:rsidRPr="00CC4722" w14:paraId="46A2ED77" w14:textId="77777777" w:rsidTr="00DE4952">
                    <w:trPr>
                      <w:gridAfter w:val="1"/>
                      <w:wAfter w:w="23" w:type="dxa"/>
                      <w:jc w:val="center"/>
                    </w:trPr>
                    <w:tc>
                      <w:tcPr>
                        <w:tcW w:w="657" w:type="dxa"/>
                      </w:tcPr>
                      <w:p w14:paraId="178E0071"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3DB3A42D" w14:textId="77777777" w:rsidR="009E609D" w:rsidRPr="00CC4722" w:rsidRDefault="009E609D" w:rsidP="009E609D">
                        <w:pPr>
                          <w:rPr>
                            <w:rFonts w:ascii="Aptos" w:hAnsi="Aptos"/>
                          </w:rPr>
                        </w:pPr>
                        <w:r w:rsidRPr="00CC4722">
                          <w:rPr>
                            <w:rFonts w:ascii="Aptos" w:hAnsi="Aptos"/>
                          </w:rPr>
                          <w:t>Disposal (Caution) “</w:t>
                        </w:r>
                        <w:r w:rsidRPr="00CC4722">
                          <w:rPr>
                            <w:rFonts w:ascii="Aptos" w:hAnsi="Aptos"/>
                            <w:b/>
                            <w:bCs/>
                            <w:u w:val="single"/>
                          </w:rPr>
                          <w:t>DC1</w:t>
                        </w:r>
                        <w:r w:rsidRPr="00CC4722">
                          <w:rPr>
                            <w:rFonts w:ascii="Aptos" w:hAnsi="Aptos"/>
                            <w:b/>
                            <w:bCs/>
                          </w:rPr>
                          <w:t>”</w:t>
                        </w:r>
                      </w:p>
                    </w:tc>
                    <w:tc>
                      <w:tcPr>
                        <w:tcW w:w="4748" w:type="dxa"/>
                      </w:tcPr>
                      <w:p w14:paraId="2FAE23DF"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Refers to adult police cautions, a way to resolve minor criminal allegations without going to court.</w:t>
                        </w:r>
                      </w:p>
                    </w:tc>
                  </w:tr>
                  <w:tr w:rsidR="009E609D" w:rsidRPr="00CC4722" w14:paraId="3E59FAB3" w14:textId="77777777" w:rsidTr="00DE4952">
                    <w:trPr>
                      <w:gridAfter w:val="1"/>
                      <w:wAfter w:w="23" w:type="dxa"/>
                      <w:jc w:val="center"/>
                    </w:trPr>
                    <w:tc>
                      <w:tcPr>
                        <w:tcW w:w="657" w:type="dxa"/>
                      </w:tcPr>
                      <w:p w14:paraId="737CC4B2"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1492D209" w14:textId="77777777" w:rsidR="009E609D" w:rsidRPr="00CC4722" w:rsidRDefault="009E609D" w:rsidP="009E609D">
                        <w:pPr>
                          <w:rPr>
                            <w:rFonts w:ascii="Aptos" w:hAnsi="Aptos"/>
                          </w:rPr>
                        </w:pPr>
                        <w:r w:rsidRPr="00CC4722">
                          <w:rPr>
                            <w:rFonts w:ascii="Aptos" w:hAnsi="Aptos"/>
                          </w:rPr>
                          <w:t>Disposal (Court) “</w:t>
                        </w:r>
                        <w:r w:rsidRPr="00CC4722">
                          <w:rPr>
                            <w:rFonts w:ascii="Aptos" w:hAnsi="Aptos"/>
                            <w:b/>
                            <w:bCs/>
                            <w:u w:val="single"/>
                          </w:rPr>
                          <w:t>DC2</w:t>
                        </w:r>
                        <w:r w:rsidRPr="00CC4722">
                          <w:rPr>
                            <w:rFonts w:ascii="Aptos" w:hAnsi="Aptos"/>
                            <w:b/>
                            <w:bCs/>
                          </w:rPr>
                          <w:t>”</w:t>
                        </w:r>
                      </w:p>
                    </w:tc>
                    <w:tc>
                      <w:tcPr>
                        <w:tcW w:w="4748" w:type="dxa"/>
                      </w:tcPr>
                      <w:p w14:paraId="5F905000"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Outlines out-of-court disposals for low-level offenses, avoiding court proceedings.</w:t>
                        </w:r>
                      </w:p>
                    </w:tc>
                  </w:tr>
                  <w:tr w:rsidR="009E609D" w:rsidRPr="00CC4722" w14:paraId="568F0240" w14:textId="77777777" w:rsidTr="00DE4952">
                    <w:trPr>
                      <w:gridAfter w:val="1"/>
                      <w:wAfter w:w="23" w:type="dxa"/>
                      <w:jc w:val="center"/>
                    </w:trPr>
                    <w:tc>
                      <w:tcPr>
                        <w:tcW w:w="657" w:type="dxa"/>
                      </w:tcPr>
                      <w:p w14:paraId="1CF371AE"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425CF315" w14:textId="77777777" w:rsidR="009E609D" w:rsidRPr="00CC4722" w:rsidRDefault="009E609D" w:rsidP="009E609D">
                        <w:pPr>
                          <w:rPr>
                            <w:rFonts w:ascii="Aptos" w:hAnsi="Aptos"/>
                          </w:rPr>
                        </w:pPr>
                        <w:r w:rsidRPr="00CC4722">
                          <w:rPr>
                            <w:rFonts w:ascii="Aptos" w:hAnsi="Aptos"/>
                          </w:rPr>
                          <w:t>Disposal (Penalty Notice) “</w:t>
                        </w:r>
                        <w:r w:rsidRPr="00CC4722">
                          <w:rPr>
                            <w:rFonts w:ascii="Aptos" w:hAnsi="Aptos"/>
                            <w:b/>
                            <w:bCs/>
                            <w:u w:val="single"/>
                          </w:rPr>
                          <w:t>DPN1</w:t>
                        </w:r>
                        <w:r w:rsidRPr="00CC4722">
                          <w:rPr>
                            <w:rFonts w:ascii="Aptos" w:hAnsi="Aptos"/>
                            <w:b/>
                            <w:bCs/>
                          </w:rPr>
                          <w:t>”</w:t>
                        </w:r>
                      </w:p>
                    </w:tc>
                    <w:tc>
                      <w:tcPr>
                        <w:tcW w:w="4748" w:type="dxa"/>
                      </w:tcPr>
                      <w:p w14:paraId="02E6426D"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Explains Penalty Notices for Disorder (PND) for low-level offenses, available to individuals over 18.</w:t>
                        </w:r>
                      </w:p>
                    </w:tc>
                  </w:tr>
                  <w:tr w:rsidR="009E609D" w:rsidRPr="00CC4722" w14:paraId="7EBA3195" w14:textId="77777777" w:rsidTr="00DE4952">
                    <w:trPr>
                      <w:gridAfter w:val="1"/>
                      <w:wAfter w:w="23" w:type="dxa"/>
                      <w:jc w:val="center"/>
                    </w:trPr>
                    <w:tc>
                      <w:tcPr>
                        <w:tcW w:w="657" w:type="dxa"/>
                      </w:tcPr>
                      <w:p w14:paraId="47562300"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4E8987FF" w14:textId="77777777" w:rsidR="009E609D" w:rsidRPr="00CC4722" w:rsidRDefault="009E609D" w:rsidP="009E609D">
                        <w:pPr>
                          <w:rPr>
                            <w:rFonts w:ascii="Aptos" w:hAnsi="Aptos"/>
                          </w:rPr>
                        </w:pPr>
                        <w:r w:rsidRPr="00CC4722">
                          <w:rPr>
                            <w:rFonts w:ascii="Aptos" w:hAnsi="Aptos"/>
                          </w:rPr>
                          <w:t>Disposal “</w:t>
                        </w:r>
                        <w:r w:rsidRPr="00CC4722">
                          <w:rPr>
                            <w:rFonts w:ascii="Aptos" w:hAnsi="Aptos"/>
                            <w:b/>
                            <w:bCs/>
                            <w:u w:val="single"/>
                          </w:rPr>
                          <w:t>NFA</w:t>
                        </w:r>
                        <w:r w:rsidRPr="00CC4722">
                          <w:rPr>
                            <w:rFonts w:ascii="Aptos" w:hAnsi="Aptos"/>
                            <w:b/>
                            <w:bCs/>
                          </w:rPr>
                          <w:t>”</w:t>
                        </w:r>
                        <w:r w:rsidRPr="00CC4722">
                          <w:rPr>
                            <w:rFonts w:ascii="Aptos" w:hAnsi="Aptos"/>
                          </w:rPr>
                          <w:t xml:space="preserve">  “</w:t>
                        </w:r>
                        <w:r w:rsidRPr="00CC4722">
                          <w:rPr>
                            <w:rFonts w:ascii="Aptos" w:hAnsi="Aptos"/>
                            <w:b/>
                            <w:bCs/>
                            <w:u w:val="single"/>
                          </w:rPr>
                          <w:t>NFA1</w:t>
                        </w:r>
                        <w:r w:rsidRPr="00CC4722">
                          <w:rPr>
                            <w:rFonts w:ascii="Aptos" w:hAnsi="Aptos"/>
                            <w:b/>
                            <w:bCs/>
                          </w:rPr>
                          <w:t xml:space="preserve">” </w:t>
                        </w:r>
                        <w:r w:rsidRPr="00CC4722">
                          <w:rPr>
                            <w:rFonts w:ascii="Aptos" w:hAnsi="Aptos"/>
                          </w:rPr>
                          <w:t>or “</w:t>
                        </w:r>
                        <w:r w:rsidRPr="00CC4722">
                          <w:rPr>
                            <w:rFonts w:ascii="Aptos" w:hAnsi="Aptos"/>
                            <w:b/>
                            <w:bCs/>
                            <w:u w:val="single"/>
                          </w:rPr>
                          <w:t>N/a</w:t>
                        </w:r>
                        <w:r w:rsidRPr="00CC4722">
                          <w:rPr>
                            <w:rFonts w:ascii="Aptos" w:hAnsi="Aptos"/>
                            <w:b/>
                            <w:bCs/>
                          </w:rPr>
                          <w:t>”</w:t>
                        </w:r>
                      </w:p>
                    </w:tc>
                    <w:tc>
                      <w:tcPr>
                        <w:tcW w:w="4748" w:type="dxa"/>
                      </w:tcPr>
                      <w:p w14:paraId="0D33290B"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Signifies a "No Further Action" decision by the police when </w:t>
                        </w:r>
                        <w:r w:rsidRPr="00CC4722">
                          <w:rPr>
                            <w:rFonts w:ascii="Aptos" w:hAnsi="Aptos"/>
                          </w:rPr>
                          <w:lastRenderedPageBreak/>
                          <w:t>there's insufficient evidence or it's not in the public interest to charge someone.</w:t>
                        </w:r>
                      </w:p>
                    </w:tc>
                  </w:tr>
                  <w:tr w:rsidR="009E609D" w:rsidRPr="00CC4722" w14:paraId="51A01ECC" w14:textId="77777777" w:rsidTr="00DE4952">
                    <w:trPr>
                      <w:gridAfter w:val="1"/>
                      <w:wAfter w:w="23" w:type="dxa"/>
                      <w:jc w:val="center"/>
                    </w:trPr>
                    <w:tc>
                      <w:tcPr>
                        <w:tcW w:w="657" w:type="dxa"/>
                      </w:tcPr>
                      <w:p w14:paraId="480D0FDF"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3826C9D6" w14:textId="77777777" w:rsidR="009E609D" w:rsidRPr="00CC4722" w:rsidRDefault="009E609D" w:rsidP="009E609D">
                        <w:pPr>
                          <w:rPr>
                            <w:rFonts w:ascii="Aptos" w:hAnsi="Aptos"/>
                            <w:lang w:eastAsia="en-GB" w:bidi="en-GB"/>
                          </w:rPr>
                        </w:pPr>
                        <w:r w:rsidRPr="00CC4722">
                          <w:rPr>
                            <w:rFonts w:ascii="Aptos" w:hAnsi="Aptos"/>
                            <w:lang w:eastAsia="en-GB" w:bidi="en-GB"/>
                          </w:rPr>
                          <w:t xml:space="preserve">Request for Compensation </w:t>
                        </w:r>
                        <w:r w:rsidRPr="00CC4722">
                          <w:rPr>
                            <w:rFonts w:ascii="Aptos" w:hAnsi="Aptos"/>
                          </w:rPr>
                          <w:t>“</w:t>
                        </w:r>
                        <w:r w:rsidRPr="00CC4722">
                          <w:rPr>
                            <w:rFonts w:ascii="Aptos" w:hAnsi="Aptos"/>
                            <w:b/>
                            <w:bCs/>
                            <w:u w:val="single"/>
                            <w:lang w:eastAsia="en-GB" w:bidi="en-GB"/>
                          </w:rPr>
                          <w:t>RFC1</w:t>
                        </w:r>
                        <w:r w:rsidRPr="00CC4722">
                          <w:rPr>
                            <w:rFonts w:ascii="Aptos" w:hAnsi="Aptos"/>
                            <w:b/>
                            <w:bCs/>
                          </w:rPr>
                          <w:t>”</w:t>
                        </w:r>
                      </w:p>
                    </w:tc>
                    <w:tc>
                      <w:tcPr>
                        <w:tcW w:w="4748" w:type="dxa"/>
                      </w:tcPr>
                      <w:p w14:paraId="4319D8D4"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A claim for compensation from the police for accidental or unlawful actions.</w:t>
                        </w:r>
                      </w:p>
                    </w:tc>
                  </w:tr>
                  <w:tr w:rsidR="009E609D" w:rsidRPr="00CC4722" w14:paraId="3CB2419B" w14:textId="77777777" w:rsidTr="00DE4952">
                    <w:trPr>
                      <w:gridAfter w:val="1"/>
                      <w:wAfter w:w="23" w:type="dxa"/>
                      <w:jc w:val="center"/>
                    </w:trPr>
                    <w:tc>
                      <w:tcPr>
                        <w:tcW w:w="657" w:type="dxa"/>
                      </w:tcPr>
                      <w:p w14:paraId="06CA5387"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1AF3063C" w14:textId="77777777" w:rsidR="009E609D" w:rsidRPr="00CC4722" w:rsidRDefault="009E609D" w:rsidP="009E609D">
                        <w:pPr>
                          <w:rPr>
                            <w:rFonts w:ascii="Aptos" w:hAnsi="Aptos"/>
                          </w:rPr>
                        </w:pPr>
                        <w:r w:rsidRPr="00CC4722">
                          <w:rPr>
                            <w:rFonts w:ascii="Aptos" w:hAnsi="Aptos"/>
                          </w:rPr>
                          <w:t>Special Circumstances “</w:t>
                        </w:r>
                        <w:r w:rsidRPr="00CC4722">
                          <w:rPr>
                            <w:rFonts w:ascii="Aptos" w:hAnsi="Aptos"/>
                            <w:b/>
                            <w:bCs/>
                            <w:u w:val="single"/>
                          </w:rPr>
                          <w:t>SC1</w:t>
                        </w:r>
                        <w:r w:rsidRPr="00CC4722">
                          <w:rPr>
                            <w:rFonts w:ascii="Aptos" w:hAnsi="Aptos"/>
                            <w:b/>
                            <w:bCs/>
                          </w:rPr>
                          <w:t>”</w:t>
                        </w:r>
                      </w:p>
                    </w:tc>
                    <w:tc>
                      <w:tcPr>
                        <w:tcW w:w="4748" w:type="dxa"/>
                      </w:tcPr>
                      <w:p w14:paraId="7842FB5E"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Situations requiring special attention or consideration due to their unique nature.</w:t>
                        </w:r>
                      </w:p>
                    </w:tc>
                  </w:tr>
                  <w:tr w:rsidR="009E609D" w:rsidRPr="00CC4722" w14:paraId="67E862ED" w14:textId="77777777" w:rsidTr="00DE4952">
                    <w:trPr>
                      <w:gridAfter w:val="1"/>
                      <w:wAfter w:w="23" w:type="dxa"/>
                      <w:jc w:val="center"/>
                    </w:trPr>
                    <w:tc>
                      <w:tcPr>
                        <w:tcW w:w="657" w:type="dxa"/>
                      </w:tcPr>
                      <w:p w14:paraId="1D8BA5E9"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1168A3E1" w14:textId="77777777" w:rsidR="009E609D" w:rsidRPr="00CC4722" w:rsidRDefault="009E609D" w:rsidP="009E609D">
                        <w:pPr>
                          <w:rPr>
                            <w:rFonts w:ascii="Aptos" w:hAnsi="Aptos"/>
                          </w:rPr>
                        </w:pPr>
                        <w:r w:rsidRPr="00CC4722">
                          <w:rPr>
                            <w:rFonts w:ascii="Aptos" w:hAnsi="Aptos"/>
                          </w:rPr>
                          <w:t>Mitigating Circumstance “</w:t>
                        </w:r>
                        <w:r w:rsidRPr="00CC4722">
                          <w:rPr>
                            <w:rFonts w:ascii="Aptos" w:hAnsi="Aptos"/>
                            <w:b/>
                            <w:bCs/>
                            <w:u w:val="single"/>
                          </w:rPr>
                          <w:t>MC1</w:t>
                        </w:r>
                        <w:r w:rsidRPr="00CC4722">
                          <w:rPr>
                            <w:rFonts w:ascii="Aptos" w:hAnsi="Aptos"/>
                            <w:b/>
                            <w:bCs/>
                          </w:rPr>
                          <w:t>”</w:t>
                        </w:r>
                      </w:p>
                    </w:tc>
                    <w:tc>
                      <w:tcPr>
                        <w:tcW w:w="4748" w:type="dxa"/>
                      </w:tcPr>
                      <w:p w14:paraId="7663A61B"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Factors like age, mental state, or lack of criminal record that reduce a person's culpability in court.</w:t>
                        </w:r>
                      </w:p>
                    </w:tc>
                  </w:tr>
                  <w:tr w:rsidR="009E609D" w:rsidRPr="00CC4722" w14:paraId="1679BD8A" w14:textId="77777777" w:rsidTr="00DE4952">
                    <w:trPr>
                      <w:gridAfter w:val="1"/>
                      <w:wAfter w:w="23" w:type="dxa"/>
                      <w:jc w:val="center"/>
                    </w:trPr>
                    <w:tc>
                      <w:tcPr>
                        <w:tcW w:w="657" w:type="dxa"/>
                      </w:tcPr>
                      <w:p w14:paraId="59280785"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6FB568F5" w14:textId="77777777" w:rsidR="009E609D" w:rsidRPr="00CC4722" w:rsidRDefault="009E609D" w:rsidP="009E609D">
                        <w:pPr>
                          <w:rPr>
                            <w:rFonts w:ascii="Aptos" w:hAnsi="Aptos"/>
                          </w:rPr>
                        </w:pPr>
                        <w:r w:rsidRPr="00CC4722">
                          <w:rPr>
                            <w:rFonts w:ascii="Aptos" w:hAnsi="Aptos"/>
                          </w:rPr>
                          <w:t>Extenuating Circumstance “</w:t>
                        </w:r>
                        <w:r w:rsidRPr="00CC4722">
                          <w:rPr>
                            <w:rFonts w:ascii="Aptos" w:hAnsi="Aptos"/>
                            <w:b/>
                            <w:bCs/>
                            <w:u w:val="single"/>
                          </w:rPr>
                          <w:t>EC1</w:t>
                        </w:r>
                        <w:r w:rsidRPr="00CC4722">
                          <w:rPr>
                            <w:rFonts w:ascii="Aptos" w:hAnsi="Aptos"/>
                            <w:b/>
                            <w:bCs/>
                          </w:rPr>
                          <w:t>”</w:t>
                        </w:r>
                      </w:p>
                    </w:tc>
                    <w:tc>
                      <w:tcPr>
                        <w:tcW w:w="4748" w:type="dxa"/>
                      </w:tcPr>
                      <w:p w14:paraId="1D887192"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Temporary difficulties or problems, such as medical issues, affecting an individual.</w:t>
                        </w:r>
                      </w:p>
                    </w:tc>
                  </w:tr>
                  <w:tr w:rsidR="009E609D" w:rsidRPr="00CC4722" w14:paraId="6B17EB9E" w14:textId="77777777" w:rsidTr="00DE4952">
                    <w:trPr>
                      <w:gridAfter w:val="1"/>
                      <w:wAfter w:w="23" w:type="dxa"/>
                      <w:jc w:val="center"/>
                    </w:trPr>
                    <w:tc>
                      <w:tcPr>
                        <w:tcW w:w="657" w:type="dxa"/>
                      </w:tcPr>
                      <w:p w14:paraId="57692642"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77ED849F" w14:textId="77777777" w:rsidR="009E609D" w:rsidRPr="00CC4722" w:rsidRDefault="009E609D" w:rsidP="009E609D">
                        <w:pPr>
                          <w:rPr>
                            <w:rFonts w:ascii="Aptos" w:hAnsi="Aptos"/>
                          </w:rPr>
                        </w:pPr>
                        <w:r w:rsidRPr="00CC4722">
                          <w:rPr>
                            <w:rFonts w:ascii="Aptos" w:hAnsi="Aptos"/>
                          </w:rPr>
                          <w:t>Exceptional Circumstances “</w:t>
                        </w:r>
                        <w:r w:rsidRPr="00CC4722">
                          <w:rPr>
                            <w:rFonts w:ascii="Aptos" w:hAnsi="Aptos"/>
                            <w:b/>
                            <w:bCs/>
                            <w:u w:val="single"/>
                          </w:rPr>
                          <w:t>EC2</w:t>
                        </w:r>
                        <w:r w:rsidRPr="00CC4722">
                          <w:rPr>
                            <w:rFonts w:ascii="Aptos" w:hAnsi="Aptos"/>
                            <w:b/>
                            <w:bCs/>
                          </w:rPr>
                          <w:t>”</w:t>
                        </w:r>
                      </w:p>
                    </w:tc>
                    <w:tc>
                      <w:tcPr>
                        <w:tcW w:w="4748" w:type="dxa"/>
                      </w:tcPr>
                      <w:p w14:paraId="6E05AF03"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Events that negatively impact an individual's ability to meet obligations, which were unforeseeable and beyond their control.</w:t>
                        </w:r>
                      </w:p>
                    </w:tc>
                  </w:tr>
                  <w:tr w:rsidR="009E609D" w:rsidRPr="00CC4722" w14:paraId="6A40D9CF" w14:textId="77777777" w:rsidTr="00DE4952">
                    <w:trPr>
                      <w:gridAfter w:val="1"/>
                      <w:wAfter w:w="23" w:type="dxa"/>
                      <w:jc w:val="center"/>
                    </w:trPr>
                    <w:tc>
                      <w:tcPr>
                        <w:tcW w:w="657" w:type="dxa"/>
                      </w:tcPr>
                      <w:p w14:paraId="0FB6EB09"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77637BA1" w14:textId="77777777" w:rsidR="009E609D" w:rsidRPr="00CC4722" w:rsidRDefault="009E609D" w:rsidP="009E609D">
                        <w:pPr>
                          <w:rPr>
                            <w:rFonts w:ascii="Aptos" w:hAnsi="Aptos"/>
                            <w:lang w:eastAsia="en-GB" w:bidi="en-GB"/>
                          </w:rPr>
                        </w:pPr>
                        <w:r w:rsidRPr="00CC4722">
                          <w:rPr>
                            <w:rFonts w:ascii="Aptos" w:hAnsi="Aptos"/>
                            <w:lang w:eastAsia="en-GB" w:bidi="en-GB"/>
                          </w:rPr>
                          <w:t xml:space="preserve">Extraordinary Circumstances </w:t>
                        </w:r>
                        <w:r w:rsidRPr="00CC4722">
                          <w:rPr>
                            <w:rFonts w:ascii="Aptos" w:hAnsi="Aptos"/>
                          </w:rPr>
                          <w:t>“</w:t>
                        </w:r>
                        <w:r w:rsidRPr="00CC4722">
                          <w:rPr>
                            <w:rFonts w:ascii="Aptos" w:hAnsi="Aptos"/>
                            <w:b/>
                            <w:bCs/>
                            <w:u w:val="single"/>
                            <w:lang w:eastAsia="en-GB" w:bidi="en-GB"/>
                          </w:rPr>
                          <w:t>EOSC1</w:t>
                        </w:r>
                        <w:r w:rsidRPr="00CC4722">
                          <w:rPr>
                            <w:rFonts w:ascii="Aptos" w:hAnsi="Aptos"/>
                            <w:b/>
                            <w:bCs/>
                          </w:rPr>
                          <w:t>”</w:t>
                        </w:r>
                      </w:p>
                    </w:tc>
                    <w:tc>
                      <w:tcPr>
                        <w:tcW w:w="4748" w:type="dxa"/>
                      </w:tcPr>
                      <w:p w14:paraId="3E8AB4A4"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Unusual and unexpected situations that couldn't be predicted or prepared for using normal measures.</w:t>
                        </w:r>
                      </w:p>
                    </w:tc>
                  </w:tr>
                  <w:tr w:rsidR="009E609D" w:rsidRPr="00CC4722" w14:paraId="44BF8D61" w14:textId="77777777" w:rsidTr="00DE4952">
                    <w:trPr>
                      <w:gridAfter w:val="1"/>
                      <w:wAfter w:w="23" w:type="dxa"/>
                      <w:jc w:val="center"/>
                    </w:trPr>
                    <w:tc>
                      <w:tcPr>
                        <w:tcW w:w="657" w:type="dxa"/>
                      </w:tcPr>
                      <w:p w14:paraId="54F0B90F"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31F84CA4" w14:textId="77777777" w:rsidR="009E609D" w:rsidRPr="00CC4722" w:rsidRDefault="009E609D" w:rsidP="009E609D">
                        <w:pPr>
                          <w:rPr>
                            <w:rFonts w:ascii="Aptos" w:hAnsi="Aptos"/>
                          </w:rPr>
                        </w:pPr>
                        <w:r w:rsidRPr="00CC4722">
                          <w:rPr>
                            <w:rFonts w:ascii="Aptos" w:hAnsi="Aptos"/>
                          </w:rPr>
                          <w:t>Unusual Circumstances “</w:t>
                        </w:r>
                        <w:r w:rsidRPr="00CC4722">
                          <w:rPr>
                            <w:rFonts w:ascii="Aptos" w:hAnsi="Aptos"/>
                            <w:b/>
                            <w:bCs/>
                            <w:u w:val="single"/>
                          </w:rPr>
                          <w:t>UC1</w:t>
                        </w:r>
                        <w:r w:rsidRPr="00CC4722">
                          <w:rPr>
                            <w:rFonts w:ascii="Aptos" w:hAnsi="Aptos"/>
                            <w:b/>
                            <w:bCs/>
                          </w:rPr>
                          <w:t>”</w:t>
                        </w:r>
                      </w:p>
                    </w:tc>
                    <w:tc>
                      <w:tcPr>
                        <w:tcW w:w="4748" w:type="dxa"/>
                      </w:tcPr>
                      <w:p w14:paraId="1DA10167"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Uncommon, rare, or sudden events causing a failure to act as required.</w:t>
                        </w:r>
                      </w:p>
                    </w:tc>
                  </w:tr>
                  <w:tr w:rsidR="009E609D" w:rsidRPr="00CC4722" w14:paraId="5D584A13" w14:textId="77777777" w:rsidTr="00DE4952">
                    <w:trPr>
                      <w:gridAfter w:val="1"/>
                      <w:wAfter w:w="23" w:type="dxa"/>
                      <w:jc w:val="center"/>
                    </w:trPr>
                    <w:tc>
                      <w:tcPr>
                        <w:tcW w:w="657" w:type="dxa"/>
                      </w:tcPr>
                      <w:p w14:paraId="039FAE97"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1FF97CFF" w14:textId="77777777" w:rsidR="009E609D" w:rsidRPr="00CC4722" w:rsidRDefault="009E609D" w:rsidP="009E609D">
                        <w:pPr>
                          <w:rPr>
                            <w:rFonts w:ascii="Aptos" w:hAnsi="Aptos"/>
                          </w:rPr>
                        </w:pPr>
                        <w:r w:rsidRPr="00CC4722">
                          <w:rPr>
                            <w:rFonts w:ascii="Aptos" w:hAnsi="Aptos"/>
                          </w:rPr>
                          <w:t>National Systems – Deletion “</w:t>
                        </w:r>
                        <w:r w:rsidRPr="00CC4722">
                          <w:rPr>
                            <w:rFonts w:ascii="Aptos" w:hAnsi="Aptos"/>
                            <w:b/>
                            <w:bCs/>
                            <w:u w:val="single"/>
                          </w:rPr>
                          <w:t>NSD1</w:t>
                        </w:r>
                        <w:r w:rsidRPr="00CC4722">
                          <w:rPr>
                            <w:rFonts w:ascii="Aptos" w:hAnsi="Aptos"/>
                            <w:b/>
                            <w:bCs/>
                          </w:rPr>
                          <w:t>”</w:t>
                        </w:r>
                      </w:p>
                    </w:tc>
                    <w:tc>
                      <w:tcPr>
                        <w:tcW w:w="4748" w:type="dxa"/>
                      </w:tcPr>
                      <w:p w14:paraId="413D0792"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Deletion of records from national police systems, often related to non-convictions or unproven allegations.</w:t>
                        </w:r>
                      </w:p>
                    </w:tc>
                  </w:tr>
                  <w:tr w:rsidR="009E609D" w:rsidRPr="00CC4722" w14:paraId="1151FF0E" w14:textId="77777777" w:rsidTr="00DE4952">
                    <w:trPr>
                      <w:gridAfter w:val="1"/>
                      <w:wAfter w:w="23" w:type="dxa"/>
                      <w:jc w:val="center"/>
                    </w:trPr>
                    <w:tc>
                      <w:tcPr>
                        <w:tcW w:w="657" w:type="dxa"/>
                      </w:tcPr>
                      <w:p w14:paraId="1F1E932C"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7300B169" w14:textId="77777777" w:rsidR="009E609D" w:rsidRPr="00CC4722" w:rsidRDefault="009E609D" w:rsidP="009E609D">
                        <w:pPr>
                          <w:rPr>
                            <w:rFonts w:ascii="Aptos" w:hAnsi="Aptos"/>
                          </w:rPr>
                        </w:pPr>
                        <w:r w:rsidRPr="00CC4722">
                          <w:rPr>
                            <w:rFonts w:ascii="Aptos" w:hAnsi="Aptos"/>
                          </w:rPr>
                          <w:t>PNC Record Amendments “</w:t>
                        </w:r>
                        <w:r w:rsidRPr="00CC4722">
                          <w:rPr>
                            <w:rFonts w:ascii="Aptos" w:hAnsi="Aptos"/>
                            <w:b/>
                            <w:bCs/>
                            <w:u w:val="single"/>
                          </w:rPr>
                          <w:t>PRA1</w:t>
                        </w:r>
                        <w:r w:rsidRPr="00CC4722">
                          <w:rPr>
                            <w:rFonts w:ascii="Aptos" w:hAnsi="Aptos"/>
                            <w:b/>
                            <w:bCs/>
                          </w:rPr>
                          <w:t>”</w:t>
                        </w:r>
                      </w:p>
                    </w:tc>
                    <w:tc>
                      <w:tcPr>
                        <w:tcW w:w="4748" w:type="dxa"/>
                      </w:tcPr>
                      <w:p w14:paraId="7CA2EC59"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Changes made to the Police National Computer (PNC) database, a central source of information for law enforcement agencies.</w:t>
                        </w:r>
                      </w:p>
                    </w:tc>
                  </w:tr>
                  <w:tr w:rsidR="009E609D" w:rsidRPr="00CC4722" w14:paraId="7F5C23CE" w14:textId="77777777" w:rsidTr="00DE4952">
                    <w:trPr>
                      <w:gridAfter w:val="1"/>
                      <w:wAfter w:w="23" w:type="dxa"/>
                      <w:jc w:val="center"/>
                    </w:trPr>
                    <w:tc>
                      <w:tcPr>
                        <w:tcW w:w="657" w:type="dxa"/>
                      </w:tcPr>
                      <w:p w14:paraId="11B28525"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08AA93BE" w14:textId="77777777" w:rsidR="009E609D" w:rsidRPr="00CC4722" w:rsidRDefault="009E609D" w:rsidP="009E609D">
                        <w:pPr>
                          <w:rPr>
                            <w:rFonts w:ascii="Aptos" w:hAnsi="Aptos"/>
                          </w:rPr>
                        </w:pPr>
                        <w:r w:rsidRPr="00CC4722">
                          <w:rPr>
                            <w:rFonts w:ascii="Aptos" w:hAnsi="Aptos"/>
                          </w:rPr>
                          <w:t>Local Systems Deletion “</w:t>
                        </w:r>
                        <w:r w:rsidRPr="00CC4722">
                          <w:rPr>
                            <w:rFonts w:ascii="Aptos" w:hAnsi="Aptos"/>
                            <w:b/>
                            <w:bCs/>
                            <w:u w:val="single"/>
                          </w:rPr>
                          <w:t>LSD1</w:t>
                        </w:r>
                        <w:r w:rsidRPr="00CC4722">
                          <w:rPr>
                            <w:rFonts w:ascii="Aptos" w:hAnsi="Aptos"/>
                            <w:b/>
                            <w:bCs/>
                          </w:rPr>
                          <w:t>”</w:t>
                        </w:r>
                      </w:p>
                    </w:tc>
                    <w:tc>
                      <w:tcPr>
                        <w:tcW w:w="4748" w:type="dxa"/>
                      </w:tcPr>
                      <w:p w14:paraId="12F29573"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Guidelines for deleting records from local police systems.</w:t>
                        </w:r>
                      </w:p>
                    </w:tc>
                  </w:tr>
                  <w:tr w:rsidR="009E609D" w:rsidRPr="00CC4722" w14:paraId="15E9B7F7" w14:textId="77777777" w:rsidTr="00DE4952">
                    <w:trPr>
                      <w:gridAfter w:val="1"/>
                      <w:wAfter w:w="23" w:type="dxa"/>
                      <w:jc w:val="center"/>
                    </w:trPr>
                    <w:tc>
                      <w:tcPr>
                        <w:tcW w:w="657" w:type="dxa"/>
                      </w:tcPr>
                      <w:p w14:paraId="0CD69D89"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20664273" w14:textId="77777777" w:rsidR="009E609D" w:rsidRPr="00CC4722" w:rsidRDefault="009E609D" w:rsidP="009E609D">
                        <w:pPr>
                          <w:rPr>
                            <w:rFonts w:ascii="Aptos" w:hAnsi="Aptos"/>
                            <w:lang w:eastAsia="en-GB" w:bidi="en-GB"/>
                          </w:rPr>
                        </w:pPr>
                        <w:r w:rsidRPr="00CC4722">
                          <w:rPr>
                            <w:rFonts w:ascii="Aptos" w:hAnsi="Aptos"/>
                            <w:lang w:eastAsia="en-GB" w:bidi="en-GB"/>
                          </w:rPr>
                          <w:t xml:space="preserve">Our Listed as Liable </w:t>
                        </w:r>
                        <w:r w:rsidRPr="00CC4722">
                          <w:rPr>
                            <w:rFonts w:ascii="Aptos" w:hAnsi="Aptos"/>
                          </w:rPr>
                          <w:t>“</w:t>
                        </w:r>
                        <w:r w:rsidRPr="00CC4722">
                          <w:rPr>
                            <w:rFonts w:ascii="Aptos" w:hAnsi="Aptos"/>
                            <w:b/>
                            <w:bCs/>
                            <w:u w:val="single"/>
                            <w:lang w:eastAsia="en-GB" w:bidi="en-GB"/>
                          </w:rPr>
                          <w:t>OLAL1</w:t>
                        </w:r>
                        <w:r w:rsidRPr="00CC4722">
                          <w:rPr>
                            <w:rFonts w:ascii="Aptos" w:hAnsi="Aptos"/>
                            <w:b/>
                            <w:bCs/>
                          </w:rPr>
                          <w:t>”</w:t>
                        </w:r>
                      </w:p>
                    </w:tc>
                    <w:tc>
                      <w:tcPr>
                        <w:tcW w:w="4748" w:type="dxa"/>
                      </w:tcPr>
                      <w:p w14:paraId="0E0FF9AA"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Lists individuals legally responsible or accountable for their actions in pursuit of a claimant.</w:t>
                        </w:r>
                      </w:p>
                    </w:tc>
                  </w:tr>
                  <w:tr w:rsidR="009E609D" w:rsidRPr="00CC4722" w14:paraId="0C0BDEB2" w14:textId="77777777" w:rsidTr="00DE4952">
                    <w:trPr>
                      <w:gridAfter w:val="1"/>
                      <w:wAfter w:w="23" w:type="dxa"/>
                      <w:jc w:val="center"/>
                    </w:trPr>
                    <w:tc>
                      <w:tcPr>
                        <w:tcW w:w="657" w:type="dxa"/>
                      </w:tcPr>
                      <w:p w14:paraId="424343F7"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29932E47" w14:textId="77777777" w:rsidR="009E609D" w:rsidRPr="00CC4722" w:rsidRDefault="009E609D" w:rsidP="009E609D">
                        <w:pPr>
                          <w:rPr>
                            <w:rFonts w:ascii="Aptos" w:hAnsi="Aptos"/>
                          </w:rPr>
                        </w:pPr>
                        <w:r w:rsidRPr="00CC4722">
                          <w:rPr>
                            <w:rFonts w:ascii="Aptos" w:hAnsi="Aptos"/>
                          </w:rPr>
                          <w:t>Local Systems - Amendment of Information Contained Within “</w:t>
                        </w:r>
                        <w:r w:rsidRPr="00CC4722">
                          <w:rPr>
                            <w:rFonts w:ascii="Aptos" w:hAnsi="Aptos"/>
                            <w:b/>
                            <w:bCs/>
                            <w:u w:val="single"/>
                          </w:rPr>
                          <w:t>AOICW1</w:t>
                        </w:r>
                        <w:r w:rsidRPr="00CC4722">
                          <w:rPr>
                            <w:rFonts w:ascii="Aptos" w:hAnsi="Aptos"/>
                            <w:b/>
                            <w:bCs/>
                          </w:rPr>
                          <w:t>”</w:t>
                        </w:r>
                      </w:p>
                    </w:tc>
                    <w:tc>
                      <w:tcPr>
                        <w:tcW w:w="4748" w:type="dxa"/>
                      </w:tcPr>
                      <w:p w14:paraId="0E632194" w14:textId="77777777" w:rsidR="009E609D" w:rsidRPr="00CC4722" w:rsidRDefault="009E609D" w:rsidP="00FF7505">
                        <w:pPr>
                          <w:pStyle w:val="ListParagraph"/>
                          <w:numPr>
                            <w:ilvl w:val="0"/>
                            <w:numId w:val="100"/>
                          </w:numPr>
                          <w:ind w:left="357" w:hanging="357"/>
                          <w:rPr>
                            <w:rFonts w:ascii="Aptos" w:hAnsi="Aptos"/>
                          </w:rPr>
                        </w:pPr>
                        <w:r w:rsidRPr="00CC4722">
                          <w:rPr>
                            <w:rFonts w:ascii="Aptos" w:hAnsi="Aptos"/>
                            <w:b/>
                            <w:bCs/>
                            <w:u w:val="single"/>
                          </w:rPr>
                          <w:t>Definition:</w:t>
                        </w:r>
                        <w:r w:rsidRPr="00CC4722">
                          <w:rPr>
                            <w:rFonts w:ascii="Aptos" w:hAnsi="Aptos"/>
                          </w:rPr>
                          <w:t xml:space="preserve"> Application to amend information in a police force's information system.</w:t>
                        </w:r>
                      </w:p>
                    </w:tc>
                  </w:tr>
                  <w:tr w:rsidR="009E609D" w:rsidRPr="00CC4722" w14:paraId="1AF4BD88" w14:textId="77777777" w:rsidTr="00DE4952">
                    <w:trPr>
                      <w:gridAfter w:val="1"/>
                      <w:wAfter w:w="23" w:type="dxa"/>
                      <w:jc w:val="center"/>
                    </w:trPr>
                    <w:tc>
                      <w:tcPr>
                        <w:tcW w:w="657" w:type="dxa"/>
                      </w:tcPr>
                      <w:p w14:paraId="3E6B016B" w14:textId="77777777" w:rsidR="009E609D" w:rsidRPr="00CC4722" w:rsidRDefault="009E609D" w:rsidP="00FF7505">
                        <w:pPr>
                          <w:numPr>
                            <w:ilvl w:val="0"/>
                            <w:numId w:val="144"/>
                          </w:numPr>
                          <w:contextualSpacing/>
                          <w:rPr>
                            <w:rFonts w:ascii="Aptos" w:hAnsi="Aptos"/>
                            <w:b/>
                            <w:bCs/>
                            <w:u w:val="single"/>
                            <w:lang w:eastAsia="en-GB" w:bidi="en-GB"/>
                          </w:rPr>
                        </w:pPr>
                      </w:p>
                    </w:tc>
                    <w:tc>
                      <w:tcPr>
                        <w:tcW w:w="3771" w:type="dxa"/>
                      </w:tcPr>
                      <w:p w14:paraId="2A224CE6" w14:textId="77777777" w:rsidR="009E609D" w:rsidRPr="00CC4722" w:rsidRDefault="009E609D" w:rsidP="009E609D">
                        <w:pPr>
                          <w:rPr>
                            <w:rFonts w:ascii="Aptos" w:hAnsi="Aptos"/>
                          </w:rPr>
                        </w:pPr>
                      </w:p>
                    </w:tc>
                    <w:tc>
                      <w:tcPr>
                        <w:tcW w:w="4748" w:type="dxa"/>
                      </w:tcPr>
                      <w:p w14:paraId="00ECE408" w14:textId="77777777" w:rsidR="009E609D" w:rsidRPr="00CC4722" w:rsidRDefault="009E609D" w:rsidP="009E609D">
                        <w:pPr>
                          <w:rPr>
                            <w:rFonts w:ascii="Aptos" w:hAnsi="Aptos"/>
                          </w:rPr>
                        </w:pPr>
                      </w:p>
                    </w:tc>
                  </w:tr>
                  <w:tr w:rsidR="009E609D" w:rsidRPr="00CC4722" w14:paraId="3E40A8BB" w14:textId="77777777" w:rsidTr="00DE4952">
                    <w:trPr>
                      <w:jc w:val="center"/>
                    </w:trPr>
                    <w:tc>
                      <w:tcPr>
                        <w:tcW w:w="9199" w:type="dxa"/>
                        <w:gridSpan w:val="4"/>
                      </w:tcPr>
                      <w:p w14:paraId="3A17CDD8" w14:textId="77777777" w:rsidR="009E609D" w:rsidRPr="00CC4722" w:rsidRDefault="009E609D" w:rsidP="009E609D">
                        <w:pPr>
                          <w:rPr>
                            <w:rFonts w:ascii="Aptos" w:hAnsi="Aptos"/>
                            <w:b/>
                            <w:bCs/>
                            <w:u w:val="single"/>
                          </w:rPr>
                        </w:pPr>
                        <w:bookmarkStart w:id="96" w:name="_Hlk144454468"/>
                        <w:r w:rsidRPr="00CC4722">
                          <w:rPr>
                            <w:rFonts w:ascii="Aptos" w:hAnsi="Aptos"/>
                            <w:b/>
                            <w:bCs/>
                            <w:u w:val="single"/>
                          </w:rPr>
                          <w:t>END</w:t>
                        </w:r>
                      </w:p>
                    </w:tc>
                  </w:tr>
                  <w:bookmarkEnd w:id="96"/>
                </w:tbl>
                <w:p w14:paraId="5195D437" w14:textId="77777777" w:rsidR="009E609D" w:rsidRPr="00CC4722" w:rsidRDefault="009E609D" w:rsidP="009E609D">
                  <w:pPr>
                    <w:spacing w:after="160"/>
                    <w:ind w:left="720"/>
                    <w:contextualSpacing/>
                    <w:rPr>
                      <w:rFonts w:ascii="Aptos" w:hAnsi="Aptos"/>
                      <w:color w:val="ED7D31" w:themeColor="accent2"/>
                      <w:lang w:bidi="en-GB"/>
                    </w:rPr>
                  </w:pPr>
                </w:p>
                <w:p w14:paraId="7BFB2A5A" w14:textId="77777777" w:rsidR="009E609D" w:rsidRPr="00CC4722" w:rsidRDefault="009E609D" w:rsidP="009E609D">
                  <w:pPr>
                    <w:rPr>
                      <w:rFonts w:ascii="Aptos" w:hAnsi="Aptos"/>
                      <w:b/>
                      <w:bCs/>
                      <w:u w:val="single"/>
                    </w:rPr>
                  </w:pPr>
                </w:p>
                <w:p w14:paraId="6D94BFDF" w14:textId="77777777" w:rsidR="009E609D" w:rsidRPr="00CC4722" w:rsidRDefault="009E609D" w:rsidP="006128F5">
                  <w:pPr>
                    <w:numPr>
                      <w:ilvl w:val="0"/>
                      <w:numId w:val="284"/>
                    </w:numPr>
                    <w:spacing w:after="160"/>
                    <w:contextualSpacing/>
                    <w:rPr>
                      <w:rFonts w:ascii="Aptos" w:hAnsi="Aptos"/>
                      <w:b/>
                      <w:bCs/>
                      <w:u w:val="single"/>
                      <w:lang w:bidi="en-GB"/>
                    </w:rPr>
                  </w:pPr>
                  <w:r w:rsidRPr="00CC4722">
                    <w:rPr>
                      <w:rFonts w:ascii="Aptos" w:hAnsi="Aptos"/>
                      <w:b/>
                      <w:bCs/>
                      <w:u w:val="single"/>
                    </w:rPr>
                    <w:t xml:space="preserve">THE DEFINITIONS OF </w:t>
                  </w:r>
                  <w:r w:rsidRPr="00CC4722">
                    <w:rPr>
                      <w:rFonts w:ascii="Aptos" w:hAnsi="Aptos"/>
                      <w:b/>
                      <w:bCs/>
                      <w:u w:val="single"/>
                      <w:lang w:bidi="en-GB"/>
                    </w:rPr>
                    <w:t>GLOSSARY OF TERMS TWO:</w:t>
                  </w:r>
                  <w:r w:rsidRPr="00CC4722">
                    <w:rPr>
                      <w:rFonts w:ascii="Aptos" w:hAnsi="Aptos"/>
                      <w:lang w:bidi="en-GB"/>
                    </w:rPr>
                    <w:t xml:space="preserve"> --</w:t>
                  </w:r>
                </w:p>
                <w:tbl>
                  <w:tblPr>
                    <w:tblStyle w:val="TableGrid"/>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0"/>
                    <w:gridCol w:w="2868"/>
                    <w:gridCol w:w="5638"/>
                    <w:gridCol w:w="23"/>
                  </w:tblGrid>
                  <w:tr w:rsidR="009E609D" w:rsidRPr="00CC4722" w14:paraId="5159B7F6" w14:textId="77777777" w:rsidTr="00DE4952">
                    <w:trPr>
                      <w:gridAfter w:val="1"/>
                      <w:wAfter w:w="23" w:type="dxa"/>
                      <w:jc w:val="center"/>
                    </w:trPr>
                    <w:tc>
                      <w:tcPr>
                        <w:tcW w:w="9176" w:type="dxa"/>
                        <w:gridSpan w:val="3"/>
                      </w:tcPr>
                      <w:p w14:paraId="7E91AD8B" w14:textId="77777777" w:rsidR="009E609D" w:rsidRPr="00CC4722" w:rsidRDefault="009E609D" w:rsidP="009E609D">
                        <w:pPr>
                          <w:contextualSpacing/>
                          <w:rPr>
                            <w:rFonts w:ascii="Aptos" w:hAnsi="Aptos"/>
                            <w:b/>
                            <w:bCs/>
                            <w:u w:val="single"/>
                            <w:lang w:eastAsia="en-GB" w:bidi="en-GB"/>
                          </w:rPr>
                        </w:pPr>
                      </w:p>
                      <w:p w14:paraId="35BB9E1D" w14:textId="77777777" w:rsidR="009E609D" w:rsidRPr="00CC4722" w:rsidRDefault="009E609D" w:rsidP="009E609D">
                        <w:pPr>
                          <w:contextualSpacing/>
                          <w:jc w:val="center"/>
                          <w:rPr>
                            <w:rFonts w:ascii="Aptos" w:hAnsi="Aptos"/>
                          </w:rPr>
                        </w:pPr>
                        <w:r w:rsidRPr="00CC4722">
                          <w:rPr>
                            <w:rFonts w:ascii="Aptos" w:hAnsi="Aptos"/>
                            <w:b/>
                            <w:bCs/>
                            <w:u w:val="single"/>
                            <w:lang w:eastAsia="en-GB" w:bidi="en-GB"/>
                          </w:rPr>
                          <w:t>GLOSSARY OF TERMS</w:t>
                        </w:r>
                        <w:r w:rsidRPr="00CC4722">
                          <w:rPr>
                            <w:rFonts w:ascii="Aptos" w:hAnsi="Aptos"/>
                          </w:rPr>
                          <w:t xml:space="preserve"> </w:t>
                        </w:r>
                      </w:p>
                      <w:p w14:paraId="79AD98AC" w14:textId="77777777" w:rsidR="009E609D" w:rsidRPr="00CC4722" w:rsidRDefault="009E609D" w:rsidP="009E609D">
                        <w:pPr>
                          <w:contextualSpacing/>
                          <w:jc w:val="center"/>
                          <w:rPr>
                            <w:rFonts w:ascii="Aptos" w:hAnsi="Aptos"/>
                            <w:b/>
                            <w:bCs/>
                            <w:u w:val="single"/>
                            <w:lang w:eastAsia="en-GB" w:bidi="en-GB"/>
                          </w:rPr>
                        </w:pPr>
                        <w:r w:rsidRPr="00CC4722">
                          <w:rPr>
                            <w:rFonts w:ascii="Aptos" w:hAnsi="Aptos"/>
                            <w:b/>
                            <w:bCs/>
                            <w:u w:val="single"/>
                            <w:lang w:eastAsia="en-GB" w:bidi="en-GB"/>
                          </w:rPr>
                          <w:t>Table Two</w:t>
                        </w:r>
                      </w:p>
                      <w:p w14:paraId="13C6EC08" w14:textId="77777777" w:rsidR="009E609D" w:rsidRPr="00CC4722" w:rsidRDefault="009E609D" w:rsidP="009E609D">
                        <w:pPr>
                          <w:contextualSpacing/>
                          <w:jc w:val="center"/>
                          <w:rPr>
                            <w:rFonts w:ascii="Aptos" w:hAnsi="Aptos"/>
                            <w:b/>
                            <w:bCs/>
                            <w:u w:val="single"/>
                            <w:lang w:eastAsia="en-GB" w:bidi="en-GB"/>
                          </w:rPr>
                        </w:pPr>
                      </w:p>
                    </w:tc>
                  </w:tr>
                  <w:tr w:rsidR="009E609D" w:rsidRPr="00CC4722" w14:paraId="3D0C78DA" w14:textId="77777777" w:rsidTr="00DE4952">
                    <w:trPr>
                      <w:gridAfter w:val="1"/>
                      <w:wAfter w:w="23" w:type="dxa"/>
                      <w:jc w:val="center"/>
                    </w:trPr>
                    <w:tc>
                      <w:tcPr>
                        <w:tcW w:w="657" w:type="dxa"/>
                      </w:tcPr>
                      <w:p w14:paraId="79F33606" w14:textId="77777777" w:rsidR="009E609D" w:rsidRPr="00CC4722" w:rsidRDefault="009E609D" w:rsidP="009E609D">
                        <w:pPr>
                          <w:contextualSpacing/>
                          <w:rPr>
                            <w:rFonts w:ascii="Aptos" w:hAnsi="Aptos"/>
                            <w:b/>
                            <w:bCs/>
                            <w:u w:val="single"/>
                            <w:lang w:eastAsia="en-GB" w:bidi="en-GB"/>
                          </w:rPr>
                        </w:pPr>
                        <w:r w:rsidRPr="00CC4722">
                          <w:rPr>
                            <w:rFonts w:ascii="Aptos" w:hAnsi="Aptos"/>
                            <w:b/>
                            <w:bCs/>
                            <w:u w:val="single"/>
                            <w:lang w:eastAsia="en-GB" w:bidi="en-GB"/>
                          </w:rPr>
                          <w:lastRenderedPageBreak/>
                          <w:t>Nub</w:t>
                        </w:r>
                      </w:p>
                    </w:tc>
                    <w:tc>
                      <w:tcPr>
                        <w:tcW w:w="2872" w:type="dxa"/>
                      </w:tcPr>
                      <w:p w14:paraId="026C8656" w14:textId="77777777" w:rsidR="009E609D" w:rsidRPr="00CC4722" w:rsidRDefault="009E609D" w:rsidP="009E609D">
                        <w:pPr>
                          <w:contextualSpacing/>
                          <w:jc w:val="center"/>
                          <w:rPr>
                            <w:rFonts w:ascii="Aptos" w:eastAsia="Arial" w:hAnsi="Aptos"/>
                            <w:b/>
                            <w:bCs/>
                            <w:color w:val="000000"/>
                            <w:lang w:eastAsia="en-GB" w:bidi="en-GB"/>
                          </w:rPr>
                        </w:pPr>
                        <w:r w:rsidRPr="00CC4722">
                          <w:rPr>
                            <w:rFonts w:ascii="Aptos" w:hAnsi="Aptos"/>
                            <w:b/>
                            <w:bCs/>
                            <w:u w:val="single"/>
                          </w:rPr>
                          <w:t>Term</w:t>
                        </w:r>
                      </w:p>
                    </w:tc>
                    <w:tc>
                      <w:tcPr>
                        <w:tcW w:w="5647" w:type="dxa"/>
                      </w:tcPr>
                      <w:p w14:paraId="186A31FD" w14:textId="77777777" w:rsidR="009E609D" w:rsidRPr="00CC4722" w:rsidRDefault="009E609D" w:rsidP="009E609D">
                        <w:pPr>
                          <w:contextualSpacing/>
                          <w:jc w:val="center"/>
                          <w:rPr>
                            <w:rFonts w:ascii="Aptos" w:hAnsi="Aptos"/>
                            <w:u w:val="single"/>
                            <w:lang w:eastAsia="en-GB" w:bidi="en-GB"/>
                          </w:rPr>
                        </w:pPr>
                        <w:r w:rsidRPr="00CC4722">
                          <w:rPr>
                            <w:rFonts w:ascii="Aptos" w:hAnsi="Aptos"/>
                            <w:b/>
                            <w:bCs/>
                            <w:u w:val="single"/>
                            <w:lang w:eastAsia="en-GB" w:bidi="en-GB"/>
                          </w:rPr>
                          <w:t>Definitions</w:t>
                        </w:r>
                      </w:p>
                    </w:tc>
                  </w:tr>
                  <w:tr w:rsidR="009E609D" w:rsidRPr="00CC4722" w14:paraId="2FEB8AFD" w14:textId="77777777" w:rsidTr="00DE4952">
                    <w:trPr>
                      <w:gridAfter w:val="1"/>
                      <w:wAfter w:w="23" w:type="dxa"/>
                      <w:jc w:val="center"/>
                    </w:trPr>
                    <w:tc>
                      <w:tcPr>
                        <w:tcW w:w="657" w:type="dxa"/>
                      </w:tcPr>
                      <w:p w14:paraId="228507AF" w14:textId="77777777" w:rsidR="009E609D" w:rsidRPr="00CC4722" w:rsidRDefault="009E609D" w:rsidP="00FF7505">
                        <w:pPr>
                          <w:numPr>
                            <w:ilvl w:val="0"/>
                            <w:numId w:val="98"/>
                          </w:numPr>
                          <w:contextualSpacing/>
                          <w:rPr>
                            <w:rFonts w:ascii="Aptos" w:hAnsi="Aptos"/>
                            <w:b/>
                            <w:bCs/>
                            <w:u w:val="single"/>
                            <w:lang w:eastAsia="en-GB" w:bidi="en-GB"/>
                          </w:rPr>
                        </w:pPr>
                      </w:p>
                    </w:tc>
                    <w:tc>
                      <w:tcPr>
                        <w:tcW w:w="2872" w:type="dxa"/>
                      </w:tcPr>
                      <w:p w14:paraId="648478CC" w14:textId="77777777" w:rsidR="009E609D" w:rsidRPr="00CC4722" w:rsidRDefault="009E609D" w:rsidP="009E609D">
                        <w:pPr>
                          <w:rPr>
                            <w:rFonts w:ascii="Aptos" w:hAnsi="Aptos"/>
                          </w:rPr>
                        </w:pPr>
                        <w:r w:rsidRPr="00CC4722">
                          <w:rPr>
                            <w:rFonts w:ascii="Aptos" w:hAnsi="Aptos"/>
                          </w:rPr>
                          <w:t>Adequate “</w:t>
                        </w:r>
                        <w:r w:rsidRPr="00CC4722">
                          <w:rPr>
                            <w:rFonts w:ascii="Aptos" w:hAnsi="Aptos"/>
                            <w:b/>
                            <w:bCs/>
                            <w:u w:val="single"/>
                          </w:rPr>
                          <w:t>NOT-ADEQ</w:t>
                        </w:r>
                        <w:r w:rsidRPr="00CC4722">
                          <w:rPr>
                            <w:rFonts w:ascii="Aptos" w:hAnsi="Aptos"/>
                            <w:b/>
                            <w:bCs/>
                          </w:rPr>
                          <w:t>”</w:t>
                        </w:r>
                      </w:p>
                    </w:tc>
                    <w:tc>
                      <w:tcPr>
                        <w:tcW w:w="5647" w:type="dxa"/>
                      </w:tcPr>
                      <w:p w14:paraId="491B1B1A" w14:textId="77777777" w:rsidR="009E609D" w:rsidRPr="00CC4722" w:rsidRDefault="009E609D" w:rsidP="00FF7505">
                        <w:pPr>
                          <w:pStyle w:val="ListParagraph"/>
                          <w:numPr>
                            <w:ilvl w:val="0"/>
                            <w:numId w:val="99"/>
                          </w:numPr>
                          <w:ind w:left="357" w:hanging="357"/>
                          <w:rPr>
                            <w:rFonts w:ascii="Aptos" w:hAnsi="Aptos"/>
                          </w:rPr>
                        </w:pPr>
                        <w:r w:rsidRPr="00CC4722">
                          <w:rPr>
                            <w:rFonts w:ascii="Aptos" w:hAnsi="Aptos"/>
                            <w:b/>
                            <w:bCs/>
                            <w:u w:val="single"/>
                          </w:rPr>
                          <w:t>Definition:</w:t>
                        </w:r>
                        <w:r w:rsidRPr="00CC4722">
                          <w:rPr>
                            <w:rFonts w:ascii="Aptos" w:hAnsi="Aptos"/>
                          </w:rPr>
                          <w:t xml:space="preserve"> Personal data is sufficient or satisfactory in quality or quantity for a specific purpose.</w:t>
                        </w:r>
                      </w:p>
                    </w:tc>
                  </w:tr>
                  <w:tr w:rsidR="009E609D" w:rsidRPr="00CC4722" w14:paraId="27E0B302" w14:textId="77777777" w:rsidTr="00DE4952">
                    <w:trPr>
                      <w:gridAfter w:val="1"/>
                      <w:wAfter w:w="23" w:type="dxa"/>
                      <w:jc w:val="center"/>
                    </w:trPr>
                    <w:tc>
                      <w:tcPr>
                        <w:tcW w:w="657" w:type="dxa"/>
                      </w:tcPr>
                      <w:p w14:paraId="7A3FDDE1" w14:textId="77777777" w:rsidR="009E609D" w:rsidRPr="00CC4722" w:rsidRDefault="009E609D" w:rsidP="00FF7505">
                        <w:pPr>
                          <w:numPr>
                            <w:ilvl w:val="0"/>
                            <w:numId w:val="98"/>
                          </w:numPr>
                          <w:contextualSpacing/>
                          <w:rPr>
                            <w:rFonts w:ascii="Aptos" w:hAnsi="Aptos"/>
                            <w:b/>
                            <w:bCs/>
                            <w:u w:val="single"/>
                            <w:lang w:eastAsia="en-GB" w:bidi="en-GB"/>
                          </w:rPr>
                        </w:pPr>
                      </w:p>
                    </w:tc>
                    <w:tc>
                      <w:tcPr>
                        <w:tcW w:w="2872" w:type="dxa"/>
                      </w:tcPr>
                      <w:p w14:paraId="7F2FF5FF" w14:textId="77777777" w:rsidR="009E609D" w:rsidRPr="00CC4722" w:rsidRDefault="009E609D" w:rsidP="009E609D">
                        <w:pPr>
                          <w:rPr>
                            <w:rFonts w:ascii="Aptos" w:hAnsi="Aptos"/>
                          </w:rPr>
                        </w:pPr>
                        <w:r w:rsidRPr="00CC4722">
                          <w:rPr>
                            <w:rFonts w:ascii="Aptos" w:hAnsi="Aptos"/>
                          </w:rPr>
                          <w:t>Relevant “</w:t>
                        </w:r>
                        <w:r w:rsidRPr="00CC4722">
                          <w:rPr>
                            <w:rFonts w:ascii="Aptos" w:hAnsi="Aptos"/>
                            <w:b/>
                            <w:bCs/>
                            <w:u w:val="single"/>
                          </w:rPr>
                          <w:t>R1</w:t>
                        </w:r>
                        <w:r w:rsidRPr="00CC4722">
                          <w:rPr>
                            <w:rFonts w:ascii="Aptos" w:hAnsi="Aptos"/>
                            <w:b/>
                            <w:bCs/>
                          </w:rPr>
                          <w:t>”</w:t>
                        </w:r>
                      </w:p>
                    </w:tc>
                    <w:tc>
                      <w:tcPr>
                        <w:tcW w:w="5647" w:type="dxa"/>
                      </w:tcPr>
                      <w:p w14:paraId="6DFD422D" w14:textId="77777777" w:rsidR="009E609D" w:rsidRPr="00CC4722" w:rsidRDefault="009E609D" w:rsidP="00FF7505">
                        <w:pPr>
                          <w:pStyle w:val="ListParagraph"/>
                          <w:numPr>
                            <w:ilvl w:val="0"/>
                            <w:numId w:val="99"/>
                          </w:numPr>
                          <w:ind w:left="357" w:hanging="357"/>
                          <w:rPr>
                            <w:rFonts w:ascii="Aptos" w:hAnsi="Aptos"/>
                          </w:rPr>
                        </w:pPr>
                        <w:r w:rsidRPr="00CC4722">
                          <w:rPr>
                            <w:rFonts w:ascii="Aptos" w:hAnsi="Aptos"/>
                            <w:b/>
                            <w:bCs/>
                            <w:u w:val="single"/>
                          </w:rPr>
                          <w:t>Definition:</w:t>
                        </w:r>
                        <w:r w:rsidRPr="00CC4722">
                          <w:rPr>
                            <w:rFonts w:ascii="Aptos" w:hAnsi="Aptos"/>
                          </w:rPr>
                          <w:t xml:space="preserve"> Data directly connected or applicable to a specific topic, situation, or context, making it important.</w:t>
                        </w:r>
                      </w:p>
                    </w:tc>
                  </w:tr>
                  <w:tr w:rsidR="009E609D" w:rsidRPr="00CC4722" w14:paraId="41F9C3B5" w14:textId="77777777" w:rsidTr="00DE4952">
                    <w:trPr>
                      <w:gridAfter w:val="1"/>
                      <w:wAfter w:w="23" w:type="dxa"/>
                      <w:jc w:val="center"/>
                    </w:trPr>
                    <w:tc>
                      <w:tcPr>
                        <w:tcW w:w="657" w:type="dxa"/>
                      </w:tcPr>
                      <w:p w14:paraId="72401489" w14:textId="77777777" w:rsidR="009E609D" w:rsidRPr="00CC4722" w:rsidRDefault="009E609D" w:rsidP="00FF7505">
                        <w:pPr>
                          <w:numPr>
                            <w:ilvl w:val="0"/>
                            <w:numId w:val="98"/>
                          </w:numPr>
                          <w:contextualSpacing/>
                          <w:rPr>
                            <w:rFonts w:ascii="Aptos" w:hAnsi="Aptos"/>
                            <w:b/>
                            <w:bCs/>
                            <w:u w:val="single"/>
                            <w:lang w:eastAsia="en-GB" w:bidi="en-GB"/>
                          </w:rPr>
                        </w:pPr>
                      </w:p>
                    </w:tc>
                    <w:tc>
                      <w:tcPr>
                        <w:tcW w:w="2872" w:type="dxa"/>
                      </w:tcPr>
                      <w:p w14:paraId="1F60D08B" w14:textId="77777777" w:rsidR="009E609D" w:rsidRPr="00CC4722" w:rsidRDefault="009E609D" w:rsidP="009E609D">
                        <w:pPr>
                          <w:rPr>
                            <w:rFonts w:ascii="Aptos" w:hAnsi="Aptos"/>
                          </w:rPr>
                        </w:pPr>
                        <w:r w:rsidRPr="00CC4722">
                          <w:rPr>
                            <w:rFonts w:ascii="Aptos" w:hAnsi="Aptos"/>
                          </w:rPr>
                          <w:t>Limited “</w:t>
                        </w:r>
                        <w:r w:rsidRPr="00CC4722">
                          <w:rPr>
                            <w:rFonts w:ascii="Aptos" w:hAnsi="Aptos"/>
                            <w:b/>
                            <w:bCs/>
                            <w:u w:val="single"/>
                          </w:rPr>
                          <w:t>L1</w:t>
                        </w:r>
                        <w:r w:rsidRPr="00CC4722">
                          <w:rPr>
                            <w:rFonts w:ascii="Aptos" w:hAnsi="Aptos"/>
                            <w:b/>
                            <w:bCs/>
                          </w:rPr>
                          <w:t>”</w:t>
                        </w:r>
                      </w:p>
                    </w:tc>
                    <w:tc>
                      <w:tcPr>
                        <w:tcW w:w="5647" w:type="dxa"/>
                      </w:tcPr>
                      <w:p w14:paraId="602D393D" w14:textId="77777777" w:rsidR="009E609D" w:rsidRPr="00CC4722" w:rsidRDefault="009E609D" w:rsidP="00FF7505">
                        <w:pPr>
                          <w:pStyle w:val="ListParagraph"/>
                          <w:numPr>
                            <w:ilvl w:val="0"/>
                            <w:numId w:val="99"/>
                          </w:numPr>
                          <w:ind w:left="357" w:hanging="357"/>
                          <w:rPr>
                            <w:rFonts w:ascii="Aptos" w:hAnsi="Aptos"/>
                          </w:rPr>
                        </w:pPr>
                        <w:r w:rsidRPr="00CC4722">
                          <w:rPr>
                            <w:rFonts w:ascii="Aptos" w:hAnsi="Aptos"/>
                            <w:b/>
                            <w:bCs/>
                            <w:u w:val="single"/>
                          </w:rPr>
                          <w:t>Definition:</w:t>
                        </w:r>
                        <w:r w:rsidRPr="00CC4722">
                          <w:rPr>
                            <w:rFonts w:ascii="Aptos" w:hAnsi="Aptos"/>
                          </w:rPr>
                          <w:t xml:space="preserve"> Restricts data processing to what is necessary for its intended purposes.</w:t>
                        </w:r>
                      </w:p>
                    </w:tc>
                  </w:tr>
                  <w:tr w:rsidR="009E609D" w:rsidRPr="00CC4722" w14:paraId="1A500CFD" w14:textId="77777777" w:rsidTr="00DE4952">
                    <w:trPr>
                      <w:gridAfter w:val="1"/>
                      <w:wAfter w:w="23" w:type="dxa"/>
                      <w:jc w:val="center"/>
                    </w:trPr>
                    <w:tc>
                      <w:tcPr>
                        <w:tcW w:w="657" w:type="dxa"/>
                      </w:tcPr>
                      <w:p w14:paraId="25D5DBD6" w14:textId="77777777" w:rsidR="009E609D" w:rsidRPr="00CC4722" w:rsidRDefault="009E609D" w:rsidP="00FF7505">
                        <w:pPr>
                          <w:numPr>
                            <w:ilvl w:val="0"/>
                            <w:numId w:val="98"/>
                          </w:numPr>
                          <w:contextualSpacing/>
                          <w:rPr>
                            <w:rFonts w:ascii="Aptos" w:hAnsi="Aptos"/>
                            <w:b/>
                            <w:bCs/>
                            <w:u w:val="single"/>
                            <w:lang w:eastAsia="en-GB" w:bidi="en-GB"/>
                          </w:rPr>
                        </w:pPr>
                      </w:p>
                    </w:tc>
                    <w:tc>
                      <w:tcPr>
                        <w:tcW w:w="2872" w:type="dxa"/>
                      </w:tcPr>
                      <w:p w14:paraId="185F557F" w14:textId="77777777" w:rsidR="009E609D" w:rsidRPr="00CC4722" w:rsidRDefault="009E609D" w:rsidP="009E609D">
                        <w:pPr>
                          <w:rPr>
                            <w:rFonts w:ascii="Aptos" w:hAnsi="Aptos"/>
                            <w:lang w:eastAsia="en-GB" w:bidi="en-GB"/>
                          </w:rPr>
                        </w:pPr>
                        <w:r w:rsidRPr="00CC4722">
                          <w:rPr>
                            <w:rFonts w:ascii="Aptos" w:hAnsi="Aptos"/>
                            <w:lang w:eastAsia="en-GB" w:bidi="en-GB"/>
                          </w:rPr>
                          <w:t xml:space="preserve">Accurate </w:t>
                        </w:r>
                        <w:r w:rsidRPr="00CC4722">
                          <w:rPr>
                            <w:rFonts w:ascii="Aptos" w:hAnsi="Aptos"/>
                          </w:rPr>
                          <w:t>“</w:t>
                        </w:r>
                        <w:r w:rsidRPr="00CC4722">
                          <w:rPr>
                            <w:rFonts w:ascii="Aptos" w:hAnsi="Aptos"/>
                            <w:b/>
                            <w:bCs/>
                            <w:u w:val="single"/>
                            <w:lang w:eastAsia="en-GB" w:bidi="en-GB"/>
                          </w:rPr>
                          <w:t>DEL1</w:t>
                        </w:r>
                        <w:r w:rsidRPr="00CC4722">
                          <w:rPr>
                            <w:rFonts w:ascii="Aptos" w:hAnsi="Aptos"/>
                            <w:b/>
                            <w:bCs/>
                          </w:rPr>
                          <w:t>”</w:t>
                        </w:r>
                      </w:p>
                    </w:tc>
                    <w:tc>
                      <w:tcPr>
                        <w:tcW w:w="5647" w:type="dxa"/>
                      </w:tcPr>
                      <w:p w14:paraId="1C5F97D2" w14:textId="77777777" w:rsidR="009E609D" w:rsidRPr="00CC4722" w:rsidRDefault="009E609D" w:rsidP="00FF7505">
                        <w:pPr>
                          <w:pStyle w:val="ListParagraph"/>
                          <w:numPr>
                            <w:ilvl w:val="0"/>
                            <w:numId w:val="99"/>
                          </w:numPr>
                          <w:ind w:left="357" w:hanging="357"/>
                          <w:rPr>
                            <w:rFonts w:ascii="Aptos" w:hAnsi="Aptos"/>
                          </w:rPr>
                        </w:pPr>
                        <w:r w:rsidRPr="00CC4722">
                          <w:rPr>
                            <w:rFonts w:ascii="Aptos" w:hAnsi="Aptos"/>
                            <w:b/>
                            <w:bCs/>
                            <w:u w:val="single"/>
                          </w:rPr>
                          <w:t>Definition:</w:t>
                        </w:r>
                        <w:r w:rsidRPr="00CC4722">
                          <w:rPr>
                            <w:rFonts w:ascii="Aptos" w:hAnsi="Aptos"/>
                          </w:rPr>
                          <w:t xml:space="preserve"> Data is correct and free from errors.</w:t>
                        </w:r>
                      </w:p>
                    </w:tc>
                  </w:tr>
                  <w:tr w:rsidR="009E609D" w:rsidRPr="00CC4722" w14:paraId="0F088458" w14:textId="77777777" w:rsidTr="00DE4952">
                    <w:trPr>
                      <w:gridAfter w:val="1"/>
                      <w:wAfter w:w="23" w:type="dxa"/>
                      <w:jc w:val="center"/>
                    </w:trPr>
                    <w:tc>
                      <w:tcPr>
                        <w:tcW w:w="657" w:type="dxa"/>
                      </w:tcPr>
                      <w:p w14:paraId="0C0EF425" w14:textId="77777777" w:rsidR="009E609D" w:rsidRPr="00CC4722" w:rsidRDefault="009E609D" w:rsidP="00FF7505">
                        <w:pPr>
                          <w:numPr>
                            <w:ilvl w:val="0"/>
                            <w:numId w:val="98"/>
                          </w:numPr>
                          <w:contextualSpacing/>
                          <w:rPr>
                            <w:rFonts w:ascii="Aptos" w:hAnsi="Aptos"/>
                            <w:b/>
                            <w:bCs/>
                            <w:u w:val="single"/>
                            <w:lang w:eastAsia="en-GB" w:bidi="en-GB"/>
                          </w:rPr>
                        </w:pPr>
                      </w:p>
                    </w:tc>
                    <w:tc>
                      <w:tcPr>
                        <w:tcW w:w="2872" w:type="dxa"/>
                      </w:tcPr>
                      <w:p w14:paraId="34B8E5B1" w14:textId="77777777" w:rsidR="009E609D" w:rsidRPr="00CC4722" w:rsidRDefault="009E609D" w:rsidP="009E609D">
                        <w:pPr>
                          <w:rPr>
                            <w:rFonts w:ascii="Aptos" w:hAnsi="Aptos"/>
                          </w:rPr>
                        </w:pPr>
                        <w:r w:rsidRPr="00CC4722">
                          <w:rPr>
                            <w:rFonts w:ascii="Aptos" w:hAnsi="Aptos"/>
                          </w:rPr>
                          <w:t>Up to Date “</w:t>
                        </w:r>
                        <w:r w:rsidRPr="00CC4722">
                          <w:rPr>
                            <w:rFonts w:ascii="Aptos" w:hAnsi="Aptos"/>
                            <w:b/>
                            <w:bCs/>
                            <w:u w:val="single"/>
                          </w:rPr>
                          <w:t>NOT-UTD1</w:t>
                        </w:r>
                        <w:r w:rsidRPr="00CC4722">
                          <w:rPr>
                            <w:rFonts w:ascii="Aptos" w:hAnsi="Aptos"/>
                            <w:b/>
                            <w:bCs/>
                          </w:rPr>
                          <w:t>”</w:t>
                        </w:r>
                      </w:p>
                    </w:tc>
                    <w:tc>
                      <w:tcPr>
                        <w:tcW w:w="5647" w:type="dxa"/>
                      </w:tcPr>
                      <w:p w14:paraId="34507E42" w14:textId="77777777" w:rsidR="009E609D" w:rsidRPr="00CC4722" w:rsidRDefault="009E609D" w:rsidP="00FF7505">
                        <w:pPr>
                          <w:pStyle w:val="ListParagraph"/>
                          <w:numPr>
                            <w:ilvl w:val="0"/>
                            <w:numId w:val="99"/>
                          </w:numPr>
                          <w:ind w:left="357" w:hanging="357"/>
                          <w:rPr>
                            <w:rFonts w:ascii="Aptos" w:hAnsi="Aptos"/>
                          </w:rPr>
                        </w:pPr>
                        <w:r w:rsidRPr="00CC4722">
                          <w:rPr>
                            <w:rFonts w:ascii="Aptos" w:hAnsi="Aptos"/>
                            <w:b/>
                            <w:bCs/>
                            <w:u w:val="single"/>
                          </w:rPr>
                          <w:t>Definition:</w:t>
                        </w:r>
                        <w:r w:rsidRPr="00CC4722">
                          <w:rPr>
                            <w:rFonts w:ascii="Aptos" w:hAnsi="Aptos"/>
                          </w:rPr>
                          <w:t xml:space="preserve"> Data is kept current when necessary.</w:t>
                        </w:r>
                      </w:p>
                    </w:tc>
                  </w:tr>
                  <w:tr w:rsidR="009E609D" w:rsidRPr="00CC4722" w14:paraId="7C56E6E8" w14:textId="77777777" w:rsidTr="00DE4952">
                    <w:trPr>
                      <w:gridAfter w:val="1"/>
                      <w:wAfter w:w="23" w:type="dxa"/>
                      <w:jc w:val="center"/>
                    </w:trPr>
                    <w:tc>
                      <w:tcPr>
                        <w:tcW w:w="657" w:type="dxa"/>
                      </w:tcPr>
                      <w:p w14:paraId="54C9D9B1" w14:textId="77777777" w:rsidR="009E609D" w:rsidRPr="00CC4722" w:rsidRDefault="009E609D" w:rsidP="00FF7505">
                        <w:pPr>
                          <w:numPr>
                            <w:ilvl w:val="0"/>
                            <w:numId w:val="98"/>
                          </w:numPr>
                          <w:contextualSpacing/>
                          <w:rPr>
                            <w:rFonts w:ascii="Aptos" w:hAnsi="Aptos"/>
                            <w:b/>
                            <w:bCs/>
                            <w:u w:val="single"/>
                            <w:lang w:eastAsia="en-GB" w:bidi="en-GB"/>
                          </w:rPr>
                        </w:pPr>
                      </w:p>
                    </w:tc>
                    <w:tc>
                      <w:tcPr>
                        <w:tcW w:w="2872" w:type="dxa"/>
                      </w:tcPr>
                      <w:p w14:paraId="5EB13E34" w14:textId="77777777" w:rsidR="009E609D" w:rsidRPr="00CC4722" w:rsidRDefault="009E609D" w:rsidP="009E609D">
                        <w:pPr>
                          <w:rPr>
                            <w:rFonts w:ascii="Aptos" w:hAnsi="Aptos"/>
                          </w:rPr>
                        </w:pPr>
                        <w:r w:rsidRPr="00CC4722">
                          <w:rPr>
                            <w:rFonts w:ascii="Aptos" w:hAnsi="Aptos"/>
                          </w:rPr>
                          <w:t>Non-Realistic Prospect of Conviction “</w:t>
                        </w:r>
                        <w:r w:rsidRPr="00CC4722">
                          <w:rPr>
                            <w:rFonts w:ascii="Aptos" w:hAnsi="Aptos"/>
                            <w:b/>
                            <w:bCs/>
                            <w:u w:val="single"/>
                          </w:rPr>
                          <w:t>NPC1</w:t>
                        </w:r>
                        <w:r w:rsidRPr="00CC4722">
                          <w:rPr>
                            <w:rFonts w:ascii="Aptos" w:hAnsi="Aptos"/>
                            <w:b/>
                            <w:bCs/>
                          </w:rPr>
                          <w:t>”</w:t>
                        </w:r>
                      </w:p>
                    </w:tc>
                    <w:tc>
                      <w:tcPr>
                        <w:tcW w:w="5647" w:type="dxa"/>
                      </w:tcPr>
                      <w:p w14:paraId="50AC481A" w14:textId="77777777" w:rsidR="009E609D" w:rsidRPr="00CC4722" w:rsidRDefault="009E609D" w:rsidP="00FF7505">
                        <w:pPr>
                          <w:pStyle w:val="ListParagraph"/>
                          <w:numPr>
                            <w:ilvl w:val="0"/>
                            <w:numId w:val="99"/>
                          </w:numPr>
                          <w:ind w:left="357" w:hanging="357"/>
                          <w:rPr>
                            <w:rFonts w:ascii="Aptos" w:hAnsi="Aptos"/>
                          </w:rPr>
                        </w:pPr>
                        <w:r w:rsidRPr="00CC4722">
                          <w:rPr>
                            <w:rFonts w:ascii="Aptos" w:hAnsi="Aptos"/>
                            <w:b/>
                            <w:bCs/>
                            <w:u w:val="single"/>
                          </w:rPr>
                          <w:t>Definition:</w:t>
                        </w:r>
                        <w:r w:rsidRPr="00CC4722">
                          <w:rPr>
                            <w:rFonts w:ascii="Aptos" w:hAnsi="Aptos"/>
                          </w:rPr>
                          <w:t xml:space="preserve"> Deciding it's not in the public interest to retain a record of a caution due to the low likelihood of a conviction.</w:t>
                        </w:r>
                      </w:p>
                    </w:tc>
                  </w:tr>
                  <w:tr w:rsidR="009E609D" w:rsidRPr="00CC4722" w14:paraId="4D17B557" w14:textId="77777777" w:rsidTr="00DE4952">
                    <w:trPr>
                      <w:gridAfter w:val="1"/>
                      <w:wAfter w:w="23" w:type="dxa"/>
                      <w:jc w:val="center"/>
                    </w:trPr>
                    <w:tc>
                      <w:tcPr>
                        <w:tcW w:w="657" w:type="dxa"/>
                      </w:tcPr>
                      <w:p w14:paraId="2CE54DD7" w14:textId="77777777" w:rsidR="009E609D" w:rsidRPr="00CC4722" w:rsidRDefault="009E609D" w:rsidP="00FF7505">
                        <w:pPr>
                          <w:numPr>
                            <w:ilvl w:val="0"/>
                            <w:numId w:val="98"/>
                          </w:numPr>
                          <w:contextualSpacing/>
                          <w:rPr>
                            <w:rFonts w:ascii="Aptos" w:hAnsi="Aptos"/>
                            <w:b/>
                            <w:bCs/>
                            <w:u w:val="single"/>
                            <w:lang w:eastAsia="en-GB" w:bidi="en-GB"/>
                          </w:rPr>
                        </w:pPr>
                      </w:p>
                    </w:tc>
                    <w:tc>
                      <w:tcPr>
                        <w:tcW w:w="2872" w:type="dxa"/>
                      </w:tcPr>
                      <w:p w14:paraId="73E7F8CF" w14:textId="77777777" w:rsidR="009E609D" w:rsidRPr="00CC4722" w:rsidRDefault="009E609D" w:rsidP="009E609D">
                        <w:pPr>
                          <w:rPr>
                            <w:rFonts w:ascii="Aptos" w:hAnsi="Aptos"/>
                          </w:rPr>
                        </w:pPr>
                        <w:r w:rsidRPr="00CC4722">
                          <w:rPr>
                            <w:rFonts w:ascii="Aptos" w:hAnsi="Aptos"/>
                          </w:rPr>
                          <w:t>Unlawfully Arrest “</w:t>
                        </w:r>
                        <w:r w:rsidRPr="00CC4722">
                          <w:rPr>
                            <w:rFonts w:ascii="Aptos" w:hAnsi="Aptos"/>
                            <w:b/>
                            <w:bCs/>
                            <w:u w:val="single"/>
                          </w:rPr>
                          <w:t>UA1</w:t>
                        </w:r>
                        <w:r w:rsidRPr="00CC4722">
                          <w:rPr>
                            <w:rFonts w:ascii="Aptos" w:hAnsi="Aptos"/>
                            <w:b/>
                            <w:bCs/>
                          </w:rPr>
                          <w:t>”</w:t>
                        </w:r>
                      </w:p>
                    </w:tc>
                    <w:tc>
                      <w:tcPr>
                        <w:tcW w:w="5647" w:type="dxa"/>
                      </w:tcPr>
                      <w:p w14:paraId="254116E2" w14:textId="77777777" w:rsidR="009E609D" w:rsidRPr="00CC4722" w:rsidRDefault="009E609D" w:rsidP="00FF7505">
                        <w:pPr>
                          <w:pStyle w:val="ListParagraph"/>
                          <w:numPr>
                            <w:ilvl w:val="0"/>
                            <w:numId w:val="99"/>
                          </w:numPr>
                          <w:ind w:left="357" w:hanging="357"/>
                          <w:rPr>
                            <w:rFonts w:ascii="Aptos" w:hAnsi="Aptos"/>
                          </w:rPr>
                        </w:pPr>
                        <w:r w:rsidRPr="00CC4722">
                          <w:rPr>
                            <w:rFonts w:ascii="Aptos" w:hAnsi="Aptos"/>
                            <w:b/>
                            <w:bCs/>
                            <w:u w:val="single"/>
                          </w:rPr>
                          <w:t>Definition:</w:t>
                        </w:r>
                        <w:r w:rsidRPr="00CC4722">
                          <w:rPr>
                            <w:rFonts w:ascii="Aptos" w:hAnsi="Aptos"/>
                          </w:rPr>
                          <w:t xml:space="preserve"> When a person is unlawfully arrested by the police.</w:t>
                        </w:r>
                      </w:p>
                    </w:tc>
                  </w:tr>
                  <w:tr w:rsidR="009E609D" w:rsidRPr="00CC4722" w14:paraId="347D1480" w14:textId="77777777" w:rsidTr="00DE4952">
                    <w:trPr>
                      <w:gridAfter w:val="1"/>
                      <w:wAfter w:w="23" w:type="dxa"/>
                      <w:jc w:val="center"/>
                    </w:trPr>
                    <w:tc>
                      <w:tcPr>
                        <w:tcW w:w="657" w:type="dxa"/>
                      </w:tcPr>
                      <w:p w14:paraId="2194B142" w14:textId="77777777" w:rsidR="009E609D" w:rsidRPr="00CC4722" w:rsidRDefault="009E609D" w:rsidP="00FF7505">
                        <w:pPr>
                          <w:numPr>
                            <w:ilvl w:val="0"/>
                            <w:numId w:val="98"/>
                          </w:numPr>
                          <w:contextualSpacing/>
                          <w:rPr>
                            <w:rFonts w:ascii="Aptos" w:hAnsi="Aptos"/>
                            <w:b/>
                            <w:bCs/>
                            <w:u w:val="single"/>
                            <w:lang w:eastAsia="en-GB" w:bidi="en-GB"/>
                          </w:rPr>
                        </w:pPr>
                      </w:p>
                    </w:tc>
                    <w:tc>
                      <w:tcPr>
                        <w:tcW w:w="2872" w:type="dxa"/>
                      </w:tcPr>
                      <w:p w14:paraId="606104F8" w14:textId="77777777" w:rsidR="009E609D" w:rsidRPr="00CC4722" w:rsidRDefault="009E609D" w:rsidP="009E609D">
                        <w:pPr>
                          <w:rPr>
                            <w:rFonts w:ascii="Aptos" w:hAnsi="Aptos"/>
                          </w:rPr>
                        </w:pPr>
                        <w:r w:rsidRPr="00CC4722">
                          <w:rPr>
                            <w:rFonts w:ascii="Aptos" w:hAnsi="Aptos"/>
                          </w:rPr>
                          <w:t>Malicious Allegation “</w:t>
                        </w:r>
                        <w:r w:rsidRPr="00CC4722">
                          <w:rPr>
                            <w:rFonts w:ascii="Aptos" w:hAnsi="Aptos"/>
                            <w:b/>
                            <w:bCs/>
                            <w:u w:val="single"/>
                          </w:rPr>
                          <w:t>MA1</w:t>
                        </w:r>
                        <w:r w:rsidRPr="00CC4722">
                          <w:rPr>
                            <w:rFonts w:ascii="Aptos" w:hAnsi="Aptos"/>
                            <w:b/>
                            <w:bCs/>
                          </w:rPr>
                          <w:t>”</w:t>
                        </w:r>
                      </w:p>
                    </w:tc>
                    <w:tc>
                      <w:tcPr>
                        <w:tcW w:w="5647" w:type="dxa"/>
                      </w:tcPr>
                      <w:p w14:paraId="05088FB0" w14:textId="77777777" w:rsidR="009E609D" w:rsidRPr="00CC4722" w:rsidRDefault="009E609D" w:rsidP="00FF7505">
                        <w:pPr>
                          <w:pStyle w:val="ListParagraph"/>
                          <w:numPr>
                            <w:ilvl w:val="0"/>
                            <w:numId w:val="99"/>
                          </w:numPr>
                          <w:ind w:left="357" w:hanging="357"/>
                          <w:rPr>
                            <w:rFonts w:ascii="Aptos" w:hAnsi="Aptos"/>
                          </w:rPr>
                        </w:pPr>
                        <w:r w:rsidRPr="00CC4722">
                          <w:rPr>
                            <w:rFonts w:ascii="Aptos" w:hAnsi="Aptos"/>
                            <w:b/>
                            <w:bCs/>
                            <w:u w:val="single"/>
                          </w:rPr>
                          <w:t>Definition:</w:t>
                        </w:r>
                        <w:r w:rsidRPr="00CC4722">
                          <w:rPr>
                            <w:rFonts w:ascii="Aptos" w:hAnsi="Aptos"/>
                          </w:rPr>
                          <w:t xml:space="preserve"> An arrest resulting from a malicious false accusation.</w:t>
                        </w:r>
                      </w:p>
                    </w:tc>
                  </w:tr>
                  <w:tr w:rsidR="009E609D" w:rsidRPr="00CC4722" w14:paraId="18595A9C" w14:textId="77777777" w:rsidTr="00DE4952">
                    <w:trPr>
                      <w:gridAfter w:val="1"/>
                      <w:wAfter w:w="23" w:type="dxa"/>
                      <w:jc w:val="center"/>
                    </w:trPr>
                    <w:tc>
                      <w:tcPr>
                        <w:tcW w:w="657" w:type="dxa"/>
                      </w:tcPr>
                      <w:p w14:paraId="3D8849DE" w14:textId="77777777" w:rsidR="009E609D" w:rsidRPr="00CC4722" w:rsidRDefault="009E609D" w:rsidP="00FF7505">
                        <w:pPr>
                          <w:numPr>
                            <w:ilvl w:val="0"/>
                            <w:numId w:val="98"/>
                          </w:numPr>
                          <w:contextualSpacing/>
                          <w:rPr>
                            <w:rFonts w:ascii="Aptos" w:hAnsi="Aptos"/>
                            <w:b/>
                            <w:bCs/>
                            <w:u w:val="single"/>
                            <w:lang w:eastAsia="en-GB" w:bidi="en-GB"/>
                          </w:rPr>
                        </w:pPr>
                      </w:p>
                    </w:tc>
                    <w:tc>
                      <w:tcPr>
                        <w:tcW w:w="2872" w:type="dxa"/>
                      </w:tcPr>
                      <w:p w14:paraId="30869B8C" w14:textId="77777777" w:rsidR="009E609D" w:rsidRPr="00CC4722" w:rsidRDefault="009E609D" w:rsidP="009E609D">
                        <w:pPr>
                          <w:rPr>
                            <w:rFonts w:ascii="Aptos" w:hAnsi="Aptos"/>
                            <w:lang w:eastAsia="en-GB" w:bidi="en-GB"/>
                          </w:rPr>
                        </w:pPr>
                        <w:r w:rsidRPr="00CC4722">
                          <w:rPr>
                            <w:rFonts w:ascii="Aptos" w:hAnsi="Aptos"/>
                            <w:lang w:eastAsia="en-GB" w:bidi="en-GB"/>
                          </w:rPr>
                          <w:t xml:space="preserve">Not Been Updated </w:t>
                        </w:r>
                        <w:r w:rsidRPr="00CC4722">
                          <w:rPr>
                            <w:rFonts w:ascii="Aptos" w:hAnsi="Aptos"/>
                          </w:rPr>
                          <w:t>“</w:t>
                        </w:r>
                        <w:r w:rsidRPr="00CC4722">
                          <w:rPr>
                            <w:rFonts w:ascii="Aptos" w:hAnsi="Aptos"/>
                            <w:b/>
                            <w:bCs/>
                            <w:u w:val="single"/>
                            <w:lang w:eastAsia="en-GB" w:bidi="en-GB"/>
                          </w:rPr>
                          <w:t>NBU1</w:t>
                        </w:r>
                        <w:r w:rsidRPr="00CC4722">
                          <w:rPr>
                            <w:rFonts w:ascii="Aptos" w:hAnsi="Aptos"/>
                            <w:b/>
                            <w:bCs/>
                          </w:rPr>
                          <w:t>”</w:t>
                        </w:r>
                      </w:p>
                    </w:tc>
                    <w:tc>
                      <w:tcPr>
                        <w:tcW w:w="5647" w:type="dxa"/>
                      </w:tcPr>
                      <w:p w14:paraId="370A11CB" w14:textId="77777777" w:rsidR="009E609D" w:rsidRPr="00CC4722" w:rsidRDefault="009E609D" w:rsidP="00FF7505">
                        <w:pPr>
                          <w:pStyle w:val="ListParagraph"/>
                          <w:numPr>
                            <w:ilvl w:val="0"/>
                            <w:numId w:val="99"/>
                          </w:numPr>
                          <w:ind w:left="357" w:hanging="357"/>
                          <w:rPr>
                            <w:rFonts w:ascii="Aptos" w:hAnsi="Aptos"/>
                          </w:rPr>
                        </w:pPr>
                        <w:r w:rsidRPr="00CC4722">
                          <w:rPr>
                            <w:rFonts w:ascii="Aptos" w:hAnsi="Aptos"/>
                            <w:b/>
                            <w:bCs/>
                            <w:u w:val="single"/>
                          </w:rPr>
                          <w:t>Definition:</w:t>
                        </w:r>
                        <w:r w:rsidRPr="00CC4722">
                          <w:rPr>
                            <w:rFonts w:ascii="Aptos" w:hAnsi="Aptos"/>
                          </w:rPr>
                          <w:t xml:space="preserve"> A prosecution incorrectly showing as impending when it has been resolved.</w:t>
                        </w:r>
                      </w:p>
                    </w:tc>
                  </w:tr>
                  <w:tr w:rsidR="009E609D" w:rsidRPr="00CC4722" w14:paraId="6327FF14" w14:textId="77777777" w:rsidTr="00DE4952">
                    <w:trPr>
                      <w:gridAfter w:val="1"/>
                      <w:wAfter w:w="23" w:type="dxa"/>
                      <w:jc w:val="center"/>
                    </w:trPr>
                    <w:tc>
                      <w:tcPr>
                        <w:tcW w:w="657" w:type="dxa"/>
                      </w:tcPr>
                      <w:p w14:paraId="36F5DF8D" w14:textId="77777777" w:rsidR="009E609D" w:rsidRPr="00CC4722" w:rsidRDefault="009E609D" w:rsidP="00FF7505">
                        <w:pPr>
                          <w:numPr>
                            <w:ilvl w:val="0"/>
                            <w:numId w:val="98"/>
                          </w:numPr>
                          <w:contextualSpacing/>
                          <w:rPr>
                            <w:rFonts w:ascii="Aptos" w:hAnsi="Aptos"/>
                            <w:b/>
                            <w:bCs/>
                            <w:u w:val="single"/>
                            <w:lang w:eastAsia="en-GB" w:bidi="en-GB"/>
                          </w:rPr>
                        </w:pPr>
                      </w:p>
                    </w:tc>
                    <w:tc>
                      <w:tcPr>
                        <w:tcW w:w="2872" w:type="dxa"/>
                      </w:tcPr>
                      <w:p w14:paraId="118DE5A3" w14:textId="77777777" w:rsidR="009E609D" w:rsidRPr="00CC4722" w:rsidRDefault="009E609D" w:rsidP="009E609D">
                        <w:pPr>
                          <w:rPr>
                            <w:rFonts w:ascii="Aptos" w:hAnsi="Aptos"/>
                            <w:lang w:eastAsia="en-GB" w:bidi="en-GB"/>
                          </w:rPr>
                        </w:pPr>
                      </w:p>
                    </w:tc>
                    <w:tc>
                      <w:tcPr>
                        <w:tcW w:w="5647" w:type="dxa"/>
                      </w:tcPr>
                      <w:p w14:paraId="0BAF67A6" w14:textId="77777777" w:rsidR="009E609D" w:rsidRPr="00CC4722" w:rsidRDefault="009E609D" w:rsidP="009E609D">
                        <w:pPr>
                          <w:rPr>
                            <w:rFonts w:ascii="Aptos" w:hAnsi="Aptos"/>
                          </w:rPr>
                        </w:pPr>
                      </w:p>
                    </w:tc>
                  </w:tr>
                  <w:tr w:rsidR="009E609D" w:rsidRPr="00CC4722" w14:paraId="6FA6E777" w14:textId="77777777" w:rsidTr="00DE4952">
                    <w:trPr>
                      <w:jc w:val="center"/>
                    </w:trPr>
                    <w:tc>
                      <w:tcPr>
                        <w:tcW w:w="9199" w:type="dxa"/>
                        <w:gridSpan w:val="4"/>
                      </w:tcPr>
                      <w:p w14:paraId="10718FD0" w14:textId="77777777" w:rsidR="009E609D" w:rsidRPr="00CC4722" w:rsidRDefault="009E609D" w:rsidP="009E609D">
                        <w:pPr>
                          <w:rPr>
                            <w:rFonts w:ascii="Aptos" w:hAnsi="Aptos"/>
                            <w:b/>
                            <w:bCs/>
                            <w:u w:val="single"/>
                          </w:rPr>
                        </w:pPr>
                        <w:r w:rsidRPr="00CC4722">
                          <w:rPr>
                            <w:rFonts w:ascii="Aptos" w:hAnsi="Aptos"/>
                            <w:b/>
                            <w:bCs/>
                            <w:u w:val="single"/>
                          </w:rPr>
                          <w:t>END</w:t>
                        </w:r>
                      </w:p>
                    </w:tc>
                  </w:tr>
                </w:tbl>
                <w:p w14:paraId="710AB651" w14:textId="77777777" w:rsidR="009E609D" w:rsidRPr="00CC4722" w:rsidRDefault="009E609D" w:rsidP="009E609D">
                  <w:pPr>
                    <w:rPr>
                      <w:rFonts w:ascii="Aptos" w:hAnsi="Aptos"/>
                      <w:b/>
                      <w:bCs/>
                      <w:u w:val="single"/>
                    </w:rPr>
                  </w:pPr>
                </w:p>
                <w:p w14:paraId="43012575" w14:textId="77777777" w:rsidR="009E609D" w:rsidRPr="00CC4722" w:rsidRDefault="009E609D" w:rsidP="009E609D">
                  <w:pPr>
                    <w:rPr>
                      <w:rFonts w:ascii="Aptos" w:hAnsi="Aptos"/>
                      <w:b/>
                      <w:bCs/>
                      <w:u w:val="single"/>
                    </w:rPr>
                  </w:pPr>
                </w:p>
                <w:p w14:paraId="1E06BFDD" w14:textId="77777777" w:rsidR="009E609D" w:rsidRPr="00CC4722" w:rsidRDefault="009E609D" w:rsidP="006128F5">
                  <w:pPr>
                    <w:numPr>
                      <w:ilvl w:val="0"/>
                      <w:numId w:val="284"/>
                    </w:numPr>
                    <w:spacing w:after="160"/>
                    <w:contextualSpacing/>
                    <w:rPr>
                      <w:rFonts w:ascii="Aptos" w:hAnsi="Aptos"/>
                      <w:b/>
                      <w:bCs/>
                      <w:u w:val="single"/>
                      <w:lang w:bidi="en-GB"/>
                    </w:rPr>
                  </w:pPr>
                  <w:r w:rsidRPr="00CC4722">
                    <w:rPr>
                      <w:rFonts w:ascii="Aptos" w:hAnsi="Aptos"/>
                      <w:b/>
                      <w:bCs/>
                      <w:u w:val="single"/>
                    </w:rPr>
                    <w:t xml:space="preserve">THE DEFINITIONS OF </w:t>
                  </w:r>
                  <w:r w:rsidRPr="00CC4722">
                    <w:rPr>
                      <w:rFonts w:ascii="Aptos" w:hAnsi="Aptos"/>
                      <w:b/>
                      <w:bCs/>
                      <w:u w:val="single"/>
                      <w:lang w:bidi="en-GB"/>
                    </w:rPr>
                    <w:t>GLOSSARY OF TERMS THREE:</w:t>
                  </w:r>
                  <w:r w:rsidRPr="00CC4722">
                    <w:rPr>
                      <w:rFonts w:ascii="Aptos" w:hAnsi="Aptos"/>
                      <w:lang w:bidi="en-GB"/>
                    </w:rPr>
                    <w:t xml:space="preserve"> --</w:t>
                  </w:r>
                </w:p>
                <w:tbl>
                  <w:tblPr>
                    <w:tblStyle w:val="TableGrid"/>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0"/>
                    <w:gridCol w:w="3104"/>
                    <w:gridCol w:w="5403"/>
                    <w:gridCol w:w="22"/>
                  </w:tblGrid>
                  <w:tr w:rsidR="009E609D" w:rsidRPr="00CC4722" w14:paraId="22D649CD" w14:textId="77777777" w:rsidTr="00DE4952">
                    <w:trPr>
                      <w:gridAfter w:val="1"/>
                      <w:wAfter w:w="23" w:type="dxa"/>
                      <w:jc w:val="center"/>
                    </w:trPr>
                    <w:tc>
                      <w:tcPr>
                        <w:tcW w:w="9176" w:type="dxa"/>
                        <w:gridSpan w:val="3"/>
                      </w:tcPr>
                      <w:p w14:paraId="03FB4A45" w14:textId="77777777" w:rsidR="009E609D" w:rsidRPr="00CC4722" w:rsidRDefault="009E609D" w:rsidP="009E609D">
                        <w:pPr>
                          <w:contextualSpacing/>
                          <w:rPr>
                            <w:rFonts w:ascii="Aptos" w:hAnsi="Aptos"/>
                            <w:b/>
                            <w:bCs/>
                            <w:u w:val="single"/>
                            <w:lang w:eastAsia="en-GB" w:bidi="en-GB"/>
                          </w:rPr>
                        </w:pPr>
                      </w:p>
                      <w:p w14:paraId="5A5CE965" w14:textId="77777777" w:rsidR="009E609D" w:rsidRPr="00CC4722" w:rsidRDefault="009E609D" w:rsidP="009E609D">
                        <w:pPr>
                          <w:contextualSpacing/>
                          <w:jc w:val="center"/>
                          <w:rPr>
                            <w:rFonts w:ascii="Aptos" w:hAnsi="Aptos"/>
                          </w:rPr>
                        </w:pPr>
                        <w:r w:rsidRPr="00CC4722">
                          <w:rPr>
                            <w:rFonts w:ascii="Aptos" w:hAnsi="Aptos"/>
                            <w:b/>
                            <w:bCs/>
                            <w:u w:val="single"/>
                            <w:lang w:eastAsia="en-GB" w:bidi="en-GB"/>
                          </w:rPr>
                          <w:t>GLOSSARY OF TERMS</w:t>
                        </w:r>
                        <w:r w:rsidRPr="00CC4722">
                          <w:rPr>
                            <w:rFonts w:ascii="Aptos" w:hAnsi="Aptos"/>
                          </w:rPr>
                          <w:t xml:space="preserve"> </w:t>
                        </w:r>
                      </w:p>
                      <w:p w14:paraId="3972A79A" w14:textId="77777777" w:rsidR="009E609D" w:rsidRPr="00CC4722" w:rsidRDefault="009E609D" w:rsidP="009E609D">
                        <w:pPr>
                          <w:contextualSpacing/>
                          <w:jc w:val="center"/>
                          <w:rPr>
                            <w:rFonts w:ascii="Aptos" w:hAnsi="Aptos"/>
                            <w:b/>
                            <w:bCs/>
                            <w:u w:val="single"/>
                            <w:lang w:eastAsia="en-GB" w:bidi="en-GB"/>
                          </w:rPr>
                        </w:pPr>
                        <w:r w:rsidRPr="00CC4722">
                          <w:rPr>
                            <w:rFonts w:ascii="Aptos" w:hAnsi="Aptos"/>
                            <w:b/>
                            <w:bCs/>
                            <w:u w:val="single"/>
                            <w:lang w:eastAsia="en-GB" w:bidi="en-GB"/>
                          </w:rPr>
                          <w:t>Table Three</w:t>
                        </w:r>
                      </w:p>
                      <w:p w14:paraId="7E948599" w14:textId="77777777" w:rsidR="009E609D" w:rsidRPr="00CC4722" w:rsidRDefault="009E609D" w:rsidP="009E609D">
                        <w:pPr>
                          <w:contextualSpacing/>
                          <w:jc w:val="center"/>
                          <w:rPr>
                            <w:rFonts w:ascii="Aptos" w:hAnsi="Aptos"/>
                            <w:b/>
                            <w:bCs/>
                            <w:u w:val="single"/>
                            <w:lang w:eastAsia="en-GB" w:bidi="en-GB"/>
                          </w:rPr>
                        </w:pPr>
                      </w:p>
                    </w:tc>
                  </w:tr>
                  <w:tr w:rsidR="009E609D" w:rsidRPr="00CC4722" w14:paraId="2F14BB85" w14:textId="77777777" w:rsidTr="00DE4952">
                    <w:trPr>
                      <w:gridAfter w:val="1"/>
                      <w:wAfter w:w="23" w:type="dxa"/>
                      <w:jc w:val="center"/>
                    </w:trPr>
                    <w:tc>
                      <w:tcPr>
                        <w:tcW w:w="657" w:type="dxa"/>
                      </w:tcPr>
                      <w:p w14:paraId="11DA03D5" w14:textId="77777777" w:rsidR="009E609D" w:rsidRPr="00CC4722" w:rsidRDefault="009E609D" w:rsidP="009E609D">
                        <w:pPr>
                          <w:contextualSpacing/>
                          <w:rPr>
                            <w:rFonts w:ascii="Aptos" w:hAnsi="Aptos"/>
                            <w:b/>
                            <w:bCs/>
                            <w:u w:val="single"/>
                            <w:lang w:eastAsia="en-GB" w:bidi="en-GB"/>
                          </w:rPr>
                        </w:pPr>
                        <w:r w:rsidRPr="00CC4722">
                          <w:rPr>
                            <w:rFonts w:ascii="Aptos" w:hAnsi="Aptos"/>
                            <w:b/>
                            <w:bCs/>
                            <w:u w:val="single"/>
                            <w:lang w:eastAsia="en-GB" w:bidi="en-GB"/>
                          </w:rPr>
                          <w:t>Nub</w:t>
                        </w:r>
                      </w:p>
                    </w:tc>
                    <w:tc>
                      <w:tcPr>
                        <w:tcW w:w="2892" w:type="dxa"/>
                      </w:tcPr>
                      <w:p w14:paraId="73D1CB5B" w14:textId="77777777" w:rsidR="009E609D" w:rsidRPr="00CC4722" w:rsidRDefault="009E609D" w:rsidP="009E609D">
                        <w:pPr>
                          <w:contextualSpacing/>
                          <w:jc w:val="center"/>
                          <w:rPr>
                            <w:rFonts w:ascii="Aptos" w:eastAsia="Arial" w:hAnsi="Aptos"/>
                            <w:b/>
                            <w:bCs/>
                            <w:color w:val="000000"/>
                            <w:lang w:eastAsia="en-GB" w:bidi="en-GB"/>
                          </w:rPr>
                        </w:pPr>
                        <w:r w:rsidRPr="00CC4722">
                          <w:rPr>
                            <w:rFonts w:ascii="Aptos" w:hAnsi="Aptos"/>
                            <w:b/>
                            <w:bCs/>
                            <w:u w:val="single"/>
                          </w:rPr>
                          <w:t>Term</w:t>
                        </w:r>
                      </w:p>
                    </w:tc>
                    <w:tc>
                      <w:tcPr>
                        <w:tcW w:w="5627" w:type="dxa"/>
                      </w:tcPr>
                      <w:p w14:paraId="52735F1D" w14:textId="77777777" w:rsidR="009E609D" w:rsidRPr="00CC4722" w:rsidRDefault="009E609D" w:rsidP="009E609D">
                        <w:pPr>
                          <w:contextualSpacing/>
                          <w:jc w:val="center"/>
                          <w:rPr>
                            <w:rFonts w:ascii="Aptos" w:hAnsi="Aptos"/>
                            <w:u w:val="single"/>
                            <w:lang w:eastAsia="en-GB" w:bidi="en-GB"/>
                          </w:rPr>
                        </w:pPr>
                        <w:r w:rsidRPr="00CC4722">
                          <w:rPr>
                            <w:rFonts w:ascii="Aptos" w:hAnsi="Aptos"/>
                            <w:b/>
                            <w:bCs/>
                            <w:u w:val="single"/>
                            <w:lang w:eastAsia="en-GB" w:bidi="en-GB"/>
                          </w:rPr>
                          <w:t>Definitions</w:t>
                        </w:r>
                      </w:p>
                    </w:tc>
                  </w:tr>
                  <w:tr w:rsidR="009E609D" w:rsidRPr="00CC4722" w14:paraId="60BAFE54" w14:textId="77777777" w:rsidTr="00DE4952">
                    <w:trPr>
                      <w:gridAfter w:val="1"/>
                      <w:wAfter w:w="23" w:type="dxa"/>
                      <w:jc w:val="center"/>
                    </w:trPr>
                    <w:tc>
                      <w:tcPr>
                        <w:tcW w:w="657" w:type="dxa"/>
                      </w:tcPr>
                      <w:p w14:paraId="496AAAF1" w14:textId="77777777" w:rsidR="009E609D" w:rsidRPr="00CC4722" w:rsidRDefault="009E609D" w:rsidP="00FF7505">
                        <w:pPr>
                          <w:numPr>
                            <w:ilvl w:val="0"/>
                            <w:numId w:val="96"/>
                          </w:numPr>
                          <w:contextualSpacing/>
                          <w:rPr>
                            <w:rFonts w:ascii="Aptos" w:hAnsi="Aptos"/>
                            <w:b/>
                            <w:bCs/>
                            <w:u w:val="single"/>
                            <w:lang w:eastAsia="en-GB" w:bidi="en-GB"/>
                          </w:rPr>
                        </w:pPr>
                      </w:p>
                    </w:tc>
                    <w:tc>
                      <w:tcPr>
                        <w:tcW w:w="2892" w:type="dxa"/>
                      </w:tcPr>
                      <w:p w14:paraId="1C2CC049" w14:textId="77777777" w:rsidR="009E609D" w:rsidRPr="00CC4722" w:rsidRDefault="009E609D" w:rsidP="009E609D">
                        <w:pPr>
                          <w:rPr>
                            <w:rFonts w:ascii="Aptos" w:hAnsi="Aptos"/>
                          </w:rPr>
                        </w:pPr>
                        <w:r w:rsidRPr="00CC4722">
                          <w:rPr>
                            <w:rFonts w:ascii="Aptos" w:hAnsi="Aptos"/>
                          </w:rPr>
                          <w:t>Accused</w:t>
                        </w:r>
                      </w:p>
                    </w:tc>
                    <w:tc>
                      <w:tcPr>
                        <w:tcW w:w="5627" w:type="dxa"/>
                      </w:tcPr>
                      <w:p w14:paraId="7BD97719" w14:textId="77777777" w:rsidR="009E609D" w:rsidRPr="00CC4722" w:rsidRDefault="009E609D" w:rsidP="00FF7505">
                        <w:pPr>
                          <w:pStyle w:val="ListParagraph"/>
                          <w:numPr>
                            <w:ilvl w:val="0"/>
                            <w:numId w:val="99"/>
                          </w:numPr>
                          <w:ind w:left="357" w:hanging="357"/>
                          <w:rPr>
                            <w:rFonts w:ascii="Aptos" w:hAnsi="Aptos"/>
                          </w:rPr>
                        </w:pPr>
                        <w:r w:rsidRPr="00CC4722">
                          <w:rPr>
                            <w:rFonts w:ascii="Aptos" w:hAnsi="Aptos"/>
                            <w:b/>
                            <w:bCs/>
                            <w:u w:val="single"/>
                          </w:rPr>
                          <w:t>Definition:</w:t>
                        </w:r>
                        <w:r w:rsidRPr="00CC4722">
                          <w:rPr>
                            <w:rFonts w:ascii="Aptos" w:hAnsi="Aptos"/>
                          </w:rPr>
                          <w:t xml:space="preserve"> One charged with wrongdoing, especially the defendant in a criminal case.</w:t>
                        </w:r>
                      </w:p>
                    </w:tc>
                  </w:tr>
                  <w:tr w:rsidR="009E609D" w:rsidRPr="00CC4722" w14:paraId="0287CCE4" w14:textId="77777777" w:rsidTr="00DE4952">
                    <w:trPr>
                      <w:gridAfter w:val="1"/>
                      <w:wAfter w:w="23" w:type="dxa"/>
                      <w:jc w:val="center"/>
                    </w:trPr>
                    <w:tc>
                      <w:tcPr>
                        <w:tcW w:w="657" w:type="dxa"/>
                      </w:tcPr>
                      <w:p w14:paraId="00BBCD49" w14:textId="77777777" w:rsidR="009E609D" w:rsidRPr="00CC4722" w:rsidRDefault="009E609D" w:rsidP="00FF7505">
                        <w:pPr>
                          <w:numPr>
                            <w:ilvl w:val="0"/>
                            <w:numId w:val="96"/>
                          </w:numPr>
                          <w:contextualSpacing/>
                          <w:rPr>
                            <w:rFonts w:ascii="Aptos" w:hAnsi="Aptos"/>
                            <w:b/>
                            <w:bCs/>
                            <w:u w:val="single"/>
                            <w:lang w:eastAsia="en-GB" w:bidi="en-GB"/>
                          </w:rPr>
                        </w:pPr>
                      </w:p>
                    </w:tc>
                    <w:tc>
                      <w:tcPr>
                        <w:tcW w:w="2892" w:type="dxa"/>
                      </w:tcPr>
                      <w:p w14:paraId="3FBF2B28" w14:textId="77777777" w:rsidR="009E609D" w:rsidRPr="00CC4722" w:rsidRDefault="009E609D" w:rsidP="009E609D">
                        <w:pPr>
                          <w:rPr>
                            <w:rFonts w:ascii="Aptos" w:hAnsi="Aptos"/>
                          </w:rPr>
                        </w:pPr>
                        <w:r w:rsidRPr="00CC4722">
                          <w:rPr>
                            <w:rFonts w:ascii="Aptos" w:hAnsi="Aptos"/>
                          </w:rPr>
                          <w:t>Police National Computer “</w:t>
                        </w:r>
                        <w:r w:rsidRPr="00CC4722">
                          <w:rPr>
                            <w:rFonts w:ascii="Aptos" w:hAnsi="Aptos"/>
                            <w:b/>
                            <w:bCs/>
                            <w:u w:val="single"/>
                          </w:rPr>
                          <w:t>PNC</w:t>
                        </w:r>
                        <w:r w:rsidRPr="00CC4722">
                          <w:rPr>
                            <w:rFonts w:ascii="Aptos" w:hAnsi="Aptos"/>
                            <w:b/>
                            <w:bCs/>
                          </w:rPr>
                          <w:t>”</w:t>
                        </w:r>
                      </w:p>
                    </w:tc>
                    <w:tc>
                      <w:tcPr>
                        <w:tcW w:w="5627" w:type="dxa"/>
                      </w:tcPr>
                      <w:p w14:paraId="23E77BDF" w14:textId="77777777" w:rsidR="009E609D" w:rsidRPr="00CC4722" w:rsidRDefault="009E609D" w:rsidP="00FF7505">
                        <w:pPr>
                          <w:pStyle w:val="ListParagraph"/>
                          <w:numPr>
                            <w:ilvl w:val="0"/>
                            <w:numId w:val="97"/>
                          </w:numPr>
                          <w:ind w:left="357" w:hanging="357"/>
                          <w:rPr>
                            <w:rFonts w:ascii="Aptos" w:hAnsi="Aptos"/>
                          </w:rPr>
                        </w:pPr>
                        <w:r w:rsidRPr="00CC4722">
                          <w:rPr>
                            <w:rFonts w:ascii="Aptos" w:hAnsi="Aptos"/>
                            <w:b/>
                            <w:bCs/>
                            <w:u w:val="single"/>
                          </w:rPr>
                          <w:t>Definition:</w:t>
                        </w:r>
                        <w:r w:rsidRPr="00CC4722">
                          <w:rPr>
                            <w:rFonts w:ascii="Aptos" w:hAnsi="Aptos"/>
                          </w:rPr>
                          <w:t xml:space="preserve"> A centralized database used by law enforcement agencies for information concerning individuals, property, and vehicles.</w:t>
                        </w:r>
                      </w:p>
                    </w:tc>
                  </w:tr>
                  <w:tr w:rsidR="009E609D" w:rsidRPr="00CC4722" w14:paraId="496C1A18" w14:textId="77777777" w:rsidTr="00DE4952">
                    <w:trPr>
                      <w:gridAfter w:val="1"/>
                      <w:wAfter w:w="23" w:type="dxa"/>
                      <w:jc w:val="center"/>
                    </w:trPr>
                    <w:tc>
                      <w:tcPr>
                        <w:tcW w:w="657" w:type="dxa"/>
                      </w:tcPr>
                      <w:p w14:paraId="2ECC071E" w14:textId="77777777" w:rsidR="009E609D" w:rsidRPr="00CC4722" w:rsidRDefault="009E609D" w:rsidP="00FF7505">
                        <w:pPr>
                          <w:numPr>
                            <w:ilvl w:val="0"/>
                            <w:numId w:val="96"/>
                          </w:numPr>
                          <w:contextualSpacing/>
                          <w:rPr>
                            <w:rFonts w:ascii="Aptos" w:hAnsi="Aptos"/>
                            <w:b/>
                            <w:bCs/>
                            <w:u w:val="single"/>
                            <w:lang w:eastAsia="en-GB" w:bidi="en-GB"/>
                          </w:rPr>
                        </w:pPr>
                      </w:p>
                    </w:tc>
                    <w:tc>
                      <w:tcPr>
                        <w:tcW w:w="2892" w:type="dxa"/>
                      </w:tcPr>
                      <w:p w14:paraId="6439DDE5" w14:textId="77777777" w:rsidR="009E609D" w:rsidRPr="00CC4722" w:rsidRDefault="009E609D" w:rsidP="009E609D">
                        <w:pPr>
                          <w:rPr>
                            <w:rFonts w:ascii="Aptos" w:hAnsi="Aptos"/>
                          </w:rPr>
                        </w:pPr>
                        <w:r w:rsidRPr="00CC4722">
                          <w:rPr>
                            <w:rFonts w:ascii="Aptos" w:hAnsi="Aptos"/>
                          </w:rPr>
                          <w:t>Data Controller “</w:t>
                        </w:r>
                        <w:r w:rsidRPr="00CC4722">
                          <w:rPr>
                            <w:rFonts w:ascii="Aptos" w:hAnsi="Aptos"/>
                            <w:b/>
                            <w:bCs/>
                            <w:u w:val="single"/>
                          </w:rPr>
                          <w:t>DC</w:t>
                        </w:r>
                        <w:r w:rsidRPr="00CC4722">
                          <w:rPr>
                            <w:rFonts w:ascii="Aptos" w:hAnsi="Aptos"/>
                            <w:b/>
                            <w:bCs/>
                          </w:rPr>
                          <w:t>”</w:t>
                        </w:r>
                      </w:p>
                    </w:tc>
                    <w:tc>
                      <w:tcPr>
                        <w:tcW w:w="5627" w:type="dxa"/>
                      </w:tcPr>
                      <w:p w14:paraId="1B027C6D" w14:textId="77777777" w:rsidR="009E609D" w:rsidRPr="00CC4722" w:rsidRDefault="009E609D" w:rsidP="00FF7505">
                        <w:pPr>
                          <w:pStyle w:val="ListParagraph"/>
                          <w:numPr>
                            <w:ilvl w:val="0"/>
                            <w:numId w:val="97"/>
                          </w:numPr>
                          <w:ind w:left="357" w:hanging="357"/>
                          <w:rPr>
                            <w:rFonts w:ascii="Aptos" w:hAnsi="Aptos"/>
                          </w:rPr>
                        </w:pPr>
                        <w:r w:rsidRPr="00CC4722">
                          <w:rPr>
                            <w:rFonts w:ascii="Aptos" w:hAnsi="Aptos"/>
                            <w:b/>
                            <w:bCs/>
                            <w:u w:val="single"/>
                          </w:rPr>
                          <w:t>Definition:</w:t>
                        </w:r>
                        <w:r w:rsidRPr="00CC4722">
                          <w:rPr>
                            <w:rFonts w:ascii="Aptos" w:hAnsi="Aptos"/>
                          </w:rPr>
                          <w:t xml:space="preserve"> An entity responsible for determining the purposes and means of personal data processing.</w:t>
                        </w:r>
                      </w:p>
                    </w:tc>
                  </w:tr>
                  <w:tr w:rsidR="009E609D" w:rsidRPr="00CC4722" w14:paraId="3E0485EF" w14:textId="77777777" w:rsidTr="00DE4952">
                    <w:trPr>
                      <w:gridAfter w:val="1"/>
                      <w:wAfter w:w="23" w:type="dxa"/>
                      <w:jc w:val="center"/>
                    </w:trPr>
                    <w:tc>
                      <w:tcPr>
                        <w:tcW w:w="657" w:type="dxa"/>
                      </w:tcPr>
                      <w:p w14:paraId="5331E2E9" w14:textId="77777777" w:rsidR="009E609D" w:rsidRPr="00CC4722" w:rsidRDefault="009E609D" w:rsidP="00FF7505">
                        <w:pPr>
                          <w:numPr>
                            <w:ilvl w:val="0"/>
                            <w:numId w:val="96"/>
                          </w:numPr>
                          <w:contextualSpacing/>
                          <w:rPr>
                            <w:rFonts w:ascii="Aptos" w:hAnsi="Aptos"/>
                            <w:b/>
                            <w:bCs/>
                            <w:u w:val="single"/>
                            <w:lang w:eastAsia="en-GB" w:bidi="en-GB"/>
                          </w:rPr>
                        </w:pPr>
                      </w:p>
                    </w:tc>
                    <w:tc>
                      <w:tcPr>
                        <w:tcW w:w="2892" w:type="dxa"/>
                      </w:tcPr>
                      <w:p w14:paraId="3BDAD678" w14:textId="77777777" w:rsidR="009E609D" w:rsidRPr="00CC4722" w:rsidRDefault="009E609D" w:rsidP="009E609D">
                        <w:pPr>
                          <w:rPr>
                            <w:rFonts w:ascii="Aptos" w:hAnsi="Aptos"/>
                          </w:rPr>
                        </w:pPr>
                        <w:r w:rsidRPr="00CC4722">
                          <w:rPr>
                            <w:rFonts w:ascii="Aptos" w:hAnsi="Aptos"/>
                          </w:rPr>
                          <w:t>Authorised Professional Practice “</w:t>
                        </w:r>
                        <w:r w:rsidRPr="00CC4722">
                          <w:rPr>
                            <w:rFonts w:ascii="Aptos" w:hAnsi="Aptos"/>
                            <w:b/>
                            <w:bCs/>
                            <w:u w:val="single"/>
                          </w:rPr>
                          <w:t>APP</w:t>
                        </w:r>
                        <w:r w:rsidRPr="00CC4722">
                          <w:rPr>
                            <w:rFonts w:ascii="Aptos" w:hAnsi="Aptos"/>
                            <w:b/>
                            <w:bCs/>
                          </w:rPr>
                          <w:t>”</w:t>
                        </w:r>
                      </w:p>
                    </w:tc>
                    <w:tc>
                      <w:tcPr>
                        <w:tcW w:w="5627" w:type="dxa"/>
                      </w:tcPr>
                      <w:p w14:paraId="55627A8E" w14:textId="77777777" w:rsidR="009E609D" w:rsidRPr="00CC4722" w:rsidRDefault="009E609D" w:rsidP="00FF7505">
                        <w:pPr>
                          <w:pStyle w:val="ListParagraph"/>
                          <w:numPr>
                            <w:ilvl w:val="0"/>
                            <w:numId w:val="97"/>
                          </w:numPr>
                          <w:ind w:left="357" w:hanging="357"/>
                          <w:rPr>
                            <w:rFonts w:ascii="Aptos" w:hAnsi="Aptos"/>
                          </w:rPr>
                        </w:pPr>
                        <w:r w:rsidRPr="00CC4722">
                          <w:rPr>
                            <w:rFonts w:ascii="Aptos" w:hAnsi="Aptos"/>
                            <w:b/>
                            <w:bCs/>
                            <w:u w:val="single"/>
                          </w:rPr>
                          <w:t>Definition:</w:t>
                        </w:r>
                        <w:r w:rsidRPr="00CC4722">
                          <w:rPr>
                            <w:rFonts w:ascii="Aptos" w:hAnsi="Aptos"/>
                          </w:rPr>
                          <w:t xml:space="preserve"> Guidelines approved for professional practices in policing.</w:t>
                        </w:r>
                      </w:p>
                    </w:tc>
                  </w:tr>
                  <w:tr w:rsidR="009E609D" w:rsidRPr="00CC4722" w14:paraId="4DB731E7" w14:textId="77777777" w:rsidTr="00DE4952">
                    <w:trPr>
                      <w:gridAfter w:val="1"/>
                      <w:wAfter w:w="23" w:type="dxa"/>
                      <w:jc w:val="center"/>
                    </w:trPr>
                    <w:tc>
                      <w:tcPr>
                        <w:tcW w:w="657" w:type="dxa"/>
                      </w:tcPr>
                      <w:p w14:paraId="4E92EE53" w14:textId="77777777" w:rsidR="009E609D" w:rsidRPr="00CC4722" w:rsidRDefault="009E609D" w:rsidP="00FF7505">
                        <w:pPr>
                          <w:numPr>
                            <w:ilvl w:val="0"/>
                            <w:numId w:val="96"/>
                          </w:numPr>
                          <w:contextualSpacing/>
                          <w:rPr>
                            <w:rFonts w:ascii="Aptos" w:hAnsi="Aptos"/>
                            <w:b/>
                            <w:bCs/>
                            <w:u w:val="single"/>
                            <w:lang w:eastAsia="en-GB" w:bidi="en-GB"/>
                          </w:rPr>
                        </w:pPr>
                      </w:p>
                    </w:tc>
                    <w:tc>
                      <w:tcPr>
                        <w:tcW w:w="2892" w:type="dxa"/>
                      </w:tcPr>
                      <w:p w14:paraId="75CDD172" w14:textId="77777777" w:rsidR="009E609D" w:rsidRPr="00CC4722" w:rsidRDefault="009E609D" w:rsidP="009E609D">
                        <w:pPr>
                          <w:rPr>
                            <w:rFonts w:ascii="Aptos" w:hAnsi="Aptos"/>
                          </w:rPr>
                        </w:pPr>
                        <w:r w:rsidRPr="00CC4722">
                          <w:rPr>
                            <w:rFonts w:ascii="Aptos" w:hAnsi="Aptos"/>
                          </w:rPr>
                          <w:t>Occurrence Enquiry Log “</w:t>
                        </w:r>
                        <w:r w:rsidRPr="00CC4722">
                          <w:rPr>
                            <w:rFonts w:ascii="Aptos" w:hAnsi="Aptos"/>
                            <w:b/>
                            <w:bCs/>
                            <w:u w:val="single"/>
                          </w:rPr>
                          <w:t>OEL</w:t>
                        </w:r>
                        <w:r w:rsidRPr="00CC4722">
                          <w:rPr>
                            <w:rFonts w:ascii="Aptos" w:hAnsi="Aptos"/>
                            <w:b/>
                            <w:bCs/>
                          </w:rPr>
                          <w:t>”</w:t>
                        </w:r>
                      </w:p>
                    </w:tc>
                    <w:tc>
                      <w:tcPr>
                        <w:tcW w:w="5627" w:type="dxa"/>
                      </w:tcPr>
                      <w:p w14:paraId="73E906CF" w14:textId="77777777" w:rsidR="009E609D" w:rsidRPr="00CC4722" w:rsidRDefault="009E609D" w:rsidP="00FF7505">
                        <w:pPr>
                          <w:pStyle w:val="ListParagraph"/>
                          <w:numPr>
                            <w:ilvl w:val="0"/>
                            <w:numId w:val="97"/>
                          </w:numPr>
                          <w:ind w:left="357" w:hanging="357"/>
                          <w:rPr>
                            <w:rFonts w:ascii="Aptos" w:hAnsi="Aptos"/>
                          </w:rPr>
                        </w:pPr>
                        <w:r w:rsidRPr="00CC4722">
                          <w:rPr>
                            <w:rFonts w:ascii="Aptos" w:hAnsi="Aptos"/>
                            <w:b/>
                            <w:bCs/>
                            <w:u w:val="single"/>
                          </w:rPr>
                          <w:t>Definition:</w:t>
                        </w:r>
                        <w:r w:rsidRPr="00CC4722">
                          <w:rPr>
                            <w:rFonts w:ascii="Aptos" w:hAnsi="Aptos"/>
                          </w:rPr>
                          <w:t xml:space="preserve"> A record of inquiries made during investigations.</w:t>
                        </w:r>
                      </w:p>
                    </w:tc>
                  </w:tr>
                  <w:tr w:rsidR="009E609D" w:rsidRPr="00CC4722" w14:paraId="0FAF339D" w14:textId="77777777" w:rsidTr="00DE4952">
                    <w:trPr>
                      <w:gridAfter w:val="1"/>
                      <w:wAfter w:w="23" w:type="dxa"/>
                      <w:jc w:val="center"/>
                    </w:trPr>
                    <w:tc>
                      <w:tcPr>
                        <w:tcW w:w="657" w:type="dxa"/>
                      </w:tcPr>
                      <w:p w14:paraId="08024AC1" w14:textId="77777777" w:rsidR="009E609D" w:rsidRPr="00CC4722" w:rsidRDefault="009E609D" w:rsidP="00FF7505">
                        <w:pPr>
                          <w:numPr>
                            <w:ilvl w:val="0"/>
                            <w:numId w:val="96"/>
                          </w:numPr>
                          <w:contextualSpacing/>
                          <w:rPr>
                            <w:rFonts w:ascii="Aptos" w:hAnsi="Aptos"/>
                            <w:b/>
                            <w:bCs/>
                            <w:u w:val="single"/>
                            <w:lang w:eastAsia="en-GB" w:bidi="en-GB"/>
                          </w:rPr>
                        </w:pPr>
                      </w:p>
                    </w:tc>
                    <w:tc>
                      <w:tcPr>
                        <w:tcW w:w="2892" w:type="dxa"/>
                      </w:tcPr>
                      <w:p w14:paraId="5AFA8DCD" w14:textId="77777777" w:rsidR="009E609D" w:rsidRPr="00CC4722" w:rsidRDefault="009E609D" w:rsidP="009E609D">
                        <w:pPr>
                          <w:rPr>
                            <w:rFonts w:ascii="Aptos" w:hAnsi="Aptos"/>
                            <w:lang w:eastAsia="en-GB" w:bidi="en-GB"/>
                          </w:rPr>
                        </w:pPr>
                        <w:r w:rsidRPr="00CC4722">
                          <w:rPr>
                            <w:rFonts w:ascii="Aptos" w:hAnsi="Aptos"/>
                            <w:lang w:eastAsia="en-GB" w:bidi="en-GB"/>
                          </w:rPr>
                          <w:t xml:space="preserve">All Managers/Supervisors/Staff </w:t>
                        </w:r>
                        <w:r w:rsidRPr="00CC4722">
                          <w:rPr>
                            <w:rFonts w:ascii="Aptos" w:hAnsi="Aptos"/>
                          </w:rPr>
                          <w:t>“</w:t>
                        </w:r>
                        <w:r w:rsidRPr="00CC4722">
                          <w:rPr>
                            <w:rFonts w:ascii="Aptos" w:hAnsi="Aptos"/>
                            <w:b/>
                            <w:bCs/>
                            <w:u w:val="single"/>
                            <w:lang w:eastAsia="en-GB" w:bidi="en-GB"/>
                          </w:rPr>
                          <w:t>AMSS1</w:t>
                        </w:r>
                        <w:r w:rsidRPr="00CC4722">
                          <w:rPr>
                            <w:rFonts w:ascii="Aptos" w:hAnsi="Aptos"/>
                            <w:b/>
                            <w:bCs/>
                          </w:rPr>
                          <w:t>”</w:t>
                        </w:r>
                      </w:p>
                    </w:tc>
                    <w:tc>
                      <w:tcPr>
                        <w:tcW w:w="5627" w:type="dxa"/>
                      </w:tcPr>
                      <w:p w14:paraId="591EDA72" w14:textId="77777777" w:rsidR="009E609D" w:rsidRPr="00CC4722" w:rsidRDefault="009E609D" w:rsidP="00FF7505">
                        <w:pPr>
                          <w:pStyle w:val="ListParagraph"/>
                          <w:numPr>
                            <w:ilvl w:val="0"/>
                            <w:numId w:val="97"/>
                          </w:numPr>
                          <w:ind w:left="357" w:hanging="357"/>
                          <w:rPr>
                            <w:rFonts w:ascii="Aptos" w:hAnsi="Aptos"/>
                          </w:rPr>
                        </w:pPr>
                        <w:r w:rsidRPr="00CC4722">
                          <w:rPr>
                            <w:rFonts w:ascii="Aptos" w:hAnsi="Aptos"/>
                            <w:b/>
                            <w:bCs/>
                            <w:u w:val="single"/>
                          </w:rPr>
                          <w:t>Definition:</w:t>
                        </w:r>
                        <w:r w:rsidRPr="00CC4722">
                          <w:rPr>
                            <w:rFonts w:ascii="Aptos" w:hAnsi="Aptos"/>
                          </w:rPr>
                          <w:t xml:space="preserve"> Refers to all individuals in management, supervisory, or staff roles.</w:t>
                        </w:r>
                      </w:p>
                    </w:tc>
                  </w:tr>
                  <w:tr w:rsidR="009E609D" w:rsidRPr="00CC4722" w14:paraId="1D3DB92C" w14:textId="77777777" w:rsidTr="00DE4952">
                    <w:trPr>
                      <w:gridAfter w:val="1"/>
                      <w:wAfter w:w="23" w:type="dxa"/>
                      <w:jc w:val="center"/>
                    </w:trPr>
                    <w:tc>
                      <w:tcPr>
                        <w:tcW w:w="657" w:type="dxa"/>
                      </w:tcPr>
                      <w:p w14:paraId="4F5BCC9A" w14:textId="77777777" w:rsidR="009E609D" w:rsidRPr="00CC4722" w:rsidRDefault="009E609D" w:rsidP="00FF7505">
                        <w:pPr>
                          <w:numPr>
                            <w:ilvl w:val="0"/>
                            <w:numId w:val="96"/>
                          </w:numPr>
                          <w:contextualSpacing/>
                          <w:rPr>
                            <w:rFonts w:ascii="Aptos" w:hAnsi="Aptos"/>
                            <w:b/>
                            <w:bCs/>
                            <w:u w:val="single"/>
                            <w:lang w:eastAsia="en-GB" w:bidi="en-GB"/>
                          </w:rPr>
                        </w:pPr>
                      </w:p>
                    </w:tc>
                    <w:tc>
                      <w:tcPr>
                        <w:tcW w:w="2892" w:type="dxa"/>
                      </w:tcPr>
                      <w:p w14:paraId="0FC4FD20" w14:textId="77777777" w:rsidR="009E609D" w:rsidRPr="00CC4722" w:rsidRDefault="009E609D" w:rsidP="009E609D">
                        <w:pPr>
                          <w:rPr>
                            <w:rFonts w:ascii="Aptos" w:hAnsi="Aptos"/>
                          </w:rPr>
                        </w:pPr>
                        <w:r w:rsidRPr="00CC4722">
                          <w:rPr>
                            <w:rFonts w:ascii="Aptos" w:hAnsi="Aptos"/>
                          </w:rPr>
                          <w:t>The Metropolitan Police Authority (MPA)</w:t>
                        </w:r>
                      </w:p>
                    </w:tc>
                    <w:tc>
                      <w:tcPr>
                        <w:tcW w:w="5627" w:type="dxa"/>
                      </w:tcPr>
                      <w:p w14:paraId="132F6B8D" w14:textId="77777777" w:rsidR="009E609D" w:rsidRPr="00CC4722" w:rsidRDefault="009E609D" w:rsidP="00FF7505">
                        <w:pPr>
                          <w:pStyle w:val="ListParagraph"/>
                          <w:numPr>
                            <w:ilvl w:val="0"/>
                            <w:numId w:val="97"/>
                          </w:numPr>
                          <w:ind w:left="357" w:hanging="357"/>
                          <w:rPr>
                            <w:rFonts w:ascii="Aptos" w:hAnsi="Aptos"/>
                          </w:rPr>
                        </w:pPr>
                        <w:r w:rsidRPr="00CC4722">
                          <w:rPr>
                            <w:rFonts w:ascii="Aptos" w:hAnsi="Aptos"/>
                            <w:b/>
                            <w:bCs/>
                            <w:u w:val="single"/>
                          </w:rPr>
                          <w:t>Definition:</w:t>
                        </w:r>
                        <w:r w:rsidRPr="00CC4722">
                          <w:rPr>
                            <w:rFonts w:ascii="Aptos" w:hAnsi="Aptos"/>
                          </w:rPr>
                          <w:t xml:space="preserve"> The governing body overseeing the Metropolitan Police Service in London.</w:t>
                        </w:r>
                      </w:p>
                    </w:tc>
                  </w:tr>
                  <w:tr w:rsidR="009E609D" w:rsidRPr="00CC4722" w14:paraId="4EBE72C5" w14:textId="77777777" w:rsidTr="00DE4952">
                    <w:trPr>
                      <w:gridAfter w:val="1"/>
                      <w:wAfter w:w="23" w:type="dxa"/>
                      <w:jc w:val="center"/>
                    </w:trPr>
                    <w:tc>
                      <w:tcPr>
                        <w:tcW w:w="657" w:type="dxa"/>
                      </w:tcPr>
                      <w:p w14:paraId="63F58242" w14:textId="77777777" w:rsidR="009E609D" w:rsidRPr="00CC4722" w:rsidRDefault="009E609D" w:rsidP="00FF7505">
                        <w:pPr>
                          <w:numPr>
                            <w:ilvl w:val="0"/>
                            <w:numId w:val="96"/>
                          </w:numPr>
                          <w:contextualSpacing/>
                          <w:rPr>
                            <w:rFonts w:ascii="Aptos" w:hAnsi="Aptos"/>
                            <w:b/>
                            <w:bCs/>
                            <w:u w:val="single"/>
                            <w:lang w:eastAsia="en-GB" w:bidi="en-GB"/>
                          </w:rPr>
                        </w:pPr>
                      </w:p>
                    </w:tc>
                    <w:tc>
                      <w:tcPr>
                        <w:tcW w:w="2892" w:type="dxa"/>
                      </w:tcPr>
                      <w:p w14:paraId="5C92FD6F" w14:textId="77777777" w:rsidR="009E609D" w:rsidRPr="00CC4722" w:rsidRDefault="009E609D" w:rsidP="009E609D">
                        <w:pPr>
                          <w:rPr>
                            <w:rFonts w:ascii="Aptos" w:hAnsi="Aptos"/>
                          </w:rPr>
                        </w:pPr>
                        <w:r w:rsidRPr="00CC4722">
                          <w:rPr>
                            <w:rFonts w:ascii="Aptos" w:hAnsi="Aptos"/>
                          </w:rPr>
                          <w:t>PNC Fingerprints and DNA “</w:t>
                        </w:r>
                        <w:r w:rsidRPr="00CC4722">
                          <w:rPr>
                            <w:rFonts w:ascii="Aptos" w:hAnsi="Aptos"/>
                            <w:b/>
                            <w:bCs/>
                            <w:u w:val="single"/>
                          </w:rPr>
                          <w:t>BI1</w:t>
                        </w:r>
                        <w:r w:rsidRPr="00CC4722">
                          <w:rPr>
                            <w:rFonts w:ascii="Aptos" w:hAnsi="Aptos"/>
                            <w:b/>
                            <w:bCs/>
                          </w:rPr>
                          <w:t>”</w:t>
                        </w:r>
                      </w:p>
                    </w:tc>
                    <w:tc>
                      <w:tcPr>
                        <w:tcW w:w="5627" w:type="dxa"/>
                      </w:tcPr>
                      <w:p w14:paraId="0E1174E7" w14:textId="77777777" w:rsidR="009E609D" w:rsidRPr="00CC4722" w:rsidRDefault="009E609D" w:rsidP="00FF7505">
                        <w:pPr>
                          <w:pStyle w:val="ListParagraph"/>
                          <w:numPr>
                            <w:ilvl w:val="0"/>
                            <w:numId w:val="97"/>
                          </w:numPr>
                          <w:ind w:left="357" w:hanging="357"/>
                          <w:rPr>
                            <w:rFonts w:ascii="Aptos" w:hAnsi="Aptos"/>
                          </w:rPr>
                        </w:pPr>
                        <w:r w:rsidRPr="00CC4722">
                          <w:rPr>
                            <w:rFonts w:ascii="Aptos" w:hAnsi="Aptos"/>
                            <w:b/>
                            <w:bCs/>
                            <w:u w:val="single"/>
                          </w:rPr>
                          <w:t>Definition:</w:t>
                        </w:r>
                        <w:r w:rsidRPr="00CC4722">
                          <w:rPr>
                            <w:rFonts w:ascii="Aptos" w:hAnsi="Aptos"/>
                          </w:rPr>
                          <w:t xml:space="preserve"> Biometric information that includes fingerprints and DNA, considered important by government officials.</w:t>
                        </w:r>
                      </w:p>
                    </w:tc>
                  </w:tr>
                  <w:tr w:rsidR="009E609D" w:rsidRPr="00CC4722" w14:paraId="4809EA2F" w14:textId="77777777" w:rsidTr="00DE4952">
                    <w:trPr>
                      <w:gridAfter w:val="1"/>
                      <w:wAfter w:w="23" w:type="dxa"/>
                      <w:jc w:val="center"/>
                    </w:trPr>
                    <w:tc>
                      <w:tcPr>
                        <w:tcW w:w="657" w:type="dxa"/>
                      </w:tcPr>
                      <w:p w14:paraId="7B45D9E3" w14:textId="77777777" w:rsidR="009E609D" w:rsidRPr="00CC4722" w:rsidRDefault="009E609D" w:rsidP="00FF7505">
                        <w:pPr>
                          <w:numPr>
                            <w:ilvl w:val="0"/>
                            <w:numId w:val="96"/>
                          </w:numPr>
                          <w:contextualSpacing/>
                          <w:rPr>
                            <w:rFonts w:ascii="Aptos" w:hAnsi="Aptos"/>
                            <w:b/>
                            <w:bCs/>
                            <w:u w:val="single"/>
                            <w:lang w:eastAsia="en-GB" w:bidi="en-GB"/>
                          </w:rPr>
                        </w:pPr>
                      </w:p>
                    </w:tc>
                    <w:tc>
                      <w:tcPr>
                        <w:tcW w:w="2892" w:type="dxa"/>
                      </w:tcPr>
                      <w:p w14:paraId="41C4D000" w14:textId="77777777" w:rsidR="009E609D" w:rsidRPr="00CC4722" w:rsidRDefault="009E609D" w:rsidP="009E609D">
                        <w:pPr>
                          <w:rPr>
                            <w:rFonts w:ascii="Aptos" w:hAnsi="Aptos"/>
                            <w:b/>
                            <w:bCs/>
                            <w:lang w:val="nl-NL"/>
                          </w:rPr>
                        </w:pPr>
                        <w:r w:rsidRPr="00CC4722">
                          <w:rPr>
                            <w:rFonts w:ascii="Aptos" w:hAnsi="Aptos"/>
                            <w:lang w:val="nl-NL"/>
                          </w:rPr>
                          <w:t>Met Contact Centre</w:t>
                        </w:r>
                        <w:r w:rsidRPr="00CC4722">
                          <w:rPr>
                            <w:rFonts w:ascii="Aptos" w:hAnsi="Aptos"/>
                            <w:b/>
                            <w:bCs/>
                            <w:lang w:val="nl-NL"/>
                          </w:rPr>
                          <w:t xml:space="preserve"> “</w:t>
                        </w:r>
                        <w:r w:rsidRPr="00CC4722">
                          <w:rPr>
                            <w:rFonts w:ascii="Aptos" w:hAnsi="Aptos"/>
                            <w:b/>
                            <w:bCs/>
                            <w:u w:val="single"/>
                            <w:lang w:val="nl-NL"/>
                          </w:rPr>
                          <w:t>Met CC</w:t>
                        </w:r>
                        <w:r w:rsidRPr="00CC4722">
                          <w:rPr>
                            <w:rFonts w:ascii="Aptos" w:hAnsi="Aptos"/>
                            <w:b/>
                            <w:bCs/>
                            <w:lang w:val="nl-NL"/>
                          </w:rPr>
                          <w:t>”</w:t>
                        </w:r>
                      </w:p>
                      <w:p w14:paraId="366C77A0" w14:textId="77777777" w:rsidR="009E609D" w:rsidRPr="00CC4722" w:rsidRDefault="009E609D" w:rsidP="009E609D">
                        <w:pPr>
                          <w:rPr>
                            <w:rFonts w:ascii="Aptos" w:hAnsi="Aptos"/>
                            <w:lang w:val="nl-NL"/>
                          </w:rPr>
                        </w:pPr>
                      </w:p>
                      <w:p w14:paraId="7A3616FA" w14:textId="77777777" w:rsidR="009E609D" w:rsidRPr="00CC4722" w:rsidRDefault="009E609D" w:rsidP="009E609D">
                        <w:pPr>
                          <w:rPr>
                            <w:rFonts w:ascii="Aptos" w:hAnsi="Aptos"/>
                            <w:lang w:val="nl-NL"/>
                          </w:rPr>
                        </w:pPr>
                      </w:p>
                    </w:tc>
                    <w:tc>
                      <w:tcPr>
                        <w:tcW w:w="5627" w:type="dxa"/>
                      </w:tcPr>
                      <w:p w14:paraId="081C7D91" w14:textId="77777777" w:rsidR="009E609D" w:rsidRPr="00CC4722" w:rsidRDefault="009E609D" w:rsidP="00FF7505">
                        <w:pPr>
                          <w:pStyle w:val="ListParagraph"/>
                          <w:numPr>
                            <w:ilvl w:val="0"/>
                            <w:numId w:val="97"/>
                          </w:numPr>
                          <w:ind w:left="357" w:hanging="357"/>
                          <w:rPr>
                            <w:rFonts w:ascii="Aptos" w:hAnsi="Aptos"/>
                          </w:rPr>
                        </w:pPr>
                        <w:r w:rsidRPr="00CC4722">
                          <w:rPr>
                            <w:rFonts w:ascii="Aptos" w:hAnsi="Aptos"/>
                            <w:b/>
                            <w:bCs/>
                            <w:u w:val="single"/>
                          </w:rPr>
                          <w:t>Definition:</w:t>
                        </w:r>
                        <w:r w:rsidRPr="00CC4722">
                          <w:rPr>
                            <w:rFonts w:ascii="Aptos" w:hAnsi="Aptos"/>
                          </w:rPr>
                          <w:t xml:space="preserve"> METCC, also known as the Met Contact Centre, Met Command and Control or MO12, is a department of Met Operations within Greater London's Metropolitan Police Service.</w:t>
                        </w:r>
                      </w:p>
                    </w:tc>
                  </w:tr>
                  <w:tr w:rsidR="009E609D" w:rsidRPr="00CC4722" w14:paraId="19E35644" w14:textId="77777777" w:rsidTr="00DE4952">
                    <w:trPr>
                      <w:gridAfter w:val="1"/>
                      <w:wAfter w:w="23" w:type="dxa"/>
                      <w:jc w:val="center"/>
                    </w:trPr>
                    <w:tc>
                      <w:tcPr>
                        <w:tcW w:w="657" w:type="dxa"/>
                      </w:tcPr>
                      <w:p w14:paraId="3F69E3FE" w14:textId="77777777" w:rsidR="009E609D" w:rsidRPr="00CC4722" w:rsidRDefault="009E609D" w:rsidP="00FF7505">
                        <w:pPr>
                          <w:numPr>
                            <w:ilvl w:val="0"/>
                            <w:numId w:val="96"/>
                          </w:numPr>
                          <w:contextualSpacing/>
                          <w:rPr>
                            <w:rFonts w:ascii="Aptos" w:hAnsi="Aptos"/>
                            <w:b/>
                            <w:bCs/>
                            <w:u w:val="single"/>
                            <w:lang w:eastAsia="en-GB" w:bidi="en-GB"/>
                          </w:rPr>
                        </w:pPr>
                      </w:p>
                    </w:tc>
                    <w:tc>
                      <w:tcPr>
                        <w:tcW w:w="2892" w:type="dxa"/>
                      </w:tcPr>
                      <w:p w14:paraId="5C5C55B9" w14:textId="77777777" w:rsidR="009E609D" w:rsidRPr="00CC4722" w:rsidRDefault="009E609D" w:rsidP="009E609D">
                        <w:pPr>
                          <w:rPr>
                            <w:rFonts w:ascii="Aptos" w:hAnsi="Aptos"/>
                          </w:rPr>
                        </w:pPr>
                      </w:p>
                    </w:tc>
                    <w:tc>
                      <w:tcPr>
                        <w:tcW w:w="5627" w:type="dxa"/>
                      </w:tcPr>
                      <w:p w14:paraId="5D517ADD" w14:textId="77777777" w:rsidR="009E609D" w:rsidRPr="00CC4722" w:rsidRDefault="009E609D" w:rsidP="00FF7505">
                        <w:pPr>
                          <w:pStyle w:val="ListParagraph"/>
                          <w:numPr>
                            <w:ilvl w:val="0"/>
                            <w:numId w:val="97"/>
                          </w:numPr>
                          <w:ind w:left="357" w:hanging="357"/>
                          <w:rPr>
                            <w:rFonts w:ascii="Aptos" w:hAnsi="Aptos"/>
                            <w:b/>
                            <w:bCs/>
                            <w:u w:val="single"/>
                          </w:rPr>
                        </w:pPr>
                      </w:p>
                    </w:tc>
                  </w:tr>
                  <w:tr w:rsidR="009E609D" w:rsidRPr="00CC4722" w14:paraId="2D72624A" w14:textId="77777777" w:rsidTr="00DE4952">
                    <w:trPr>
                      <w:jc w:val="center"/>
                    </w:trPr>
                    <w:tc>
                      <w:tcPr>
                        <w:tcW w:w="9199" w:type="dxa"/>
                        <w:gridSpan w:val="4"/>
                      </w:tcPr>
                      <w:p w14:paraId="41712A59" w14:textId="77777777" w:rsidR="009E609D" w:rsidRPr="00CC4722" w:rsidRDefault="009E609D" w:rsidP="009E609D">
                        <w:pPr>
                          <w:rPr>
                            <w:rFonts w:ascii="Aptos" w:hAnsi="Aptos"/>
                            <w:b/>
                            <w:bCs/>
                            <w:u w:val="single"/>
                          </w:rPr>
                        </w:pPr>
                        <w:r w:rsidRPr="00CC4722">
                          <w:rPr>
                            <w:rFonts w:ascii="Aptos" w:hAnsi="Aptos"/>
                            <w:b/>
                            <w:bCs/>
                            <w:u w:val="single"/>
                          </w:rPr>
                          <w:t>END</w:t>
                        </w:r>
                      </w:p>
                    </w:tc>
                  </w:tr>
                </w:tbl>
                <w:p w14:paraId="18316F13" w14:textId="77777777" w:rsidR="009E609D" w:rsidRPr="00CC4722" w:rsidRDefault="009E609D" w:rsidP="009E609D">
                  <w:pPr>
                    <w:rPr>
                      <w:rFonts w:ascii="Aptos" w:hAnsi="Aptos"/>
                      <w:b/>
                      <w:bCs/>
                      <w:u w:val="single"/>
                      <w:lang w:eastAsia="en-GB" w:bidi="en-GB"/>
                    </w:rPr>
                  </w:pPr>
                </w:p>
                <w:p w14:paraId="3B7EFC9A" w14:textId="77777777" w:rsidR="009E609D" w:rsidRPr="00CC4722" w:rsidRDefault="009E609D" w:rsidP="009E609D">
                  <w:pPr>
                    <w:contextualSpacing/>
                    <w:rPr>
                      <w:rFonts w:ascii="Aptos" w:eastAsia="Arial" w:hAnsi="Aptos"/>
                      <w:b/>
                      <w:bCs/>
                      <w:u w:val="single"/>
                      <w:lang w:bidi="en-GB"/>
                    </w:rPr>
                  </w:pPr>
                </w:p>
                <w:p w14:paraId="11AD6B7A" w14:textId="77777777" w:rsidR="009E609D" w:rsidRPr="00CC4722" w:rsidRDefault="009E609D" w:rsidP="009E609D">
                  <w:pPr>
                    <w:contextualSpacing/>
                    <w:rPr>
                      <w:rFonts w:ascii="Aptos" w:eastAsia="Arial" w:hAnsi="Aptos"/>
                      <w:b/>
                      <w:bCs/>
                      <w:u w:val="single"/>
                      <w:lang w:bidi="en-GB"/>
                    </w:rPr>
                  </w:pPr>
                </w:p>
                <w:p w14:paraId="4500DE65" w14:textId="77777777" w:rsidR="009E609D" w:rsidRPr="00CC4722" w:rsidRDefault="009E609D" w:rsidP="009E609D">
                  <w:pPr>
                    <w:contextualSpacing/>
                    <w:rPr>
                      <w:rFonts w:ascii="Aptos" w:eastAsia="Arial" w:hAnsi="Aptos"/>
                      <w:b/>
                      <w:bCs/>
                      <w:u w:val="single"/>
                      <w:lang w:bidi="en-GB"/>
                    </w:rPr>
                  </w:pPr>
                </w:p>
                <w:p w14:paraId="4D608F93" w14:textId="77777777" w:rsidR="009E609D" w:rsidRPr="00CC4722" w:rsidRDefault="009E609D" w:rsidP="009E609D">
                  <w:pPr>
                    <w:contextualSpacing/>
                    <w:rPr>
                      <w:rFonts w:ascii="Aptos" w:eastAsia="Arial" w:hAnsi="Aptos"/>
                      <w:b/>
                      <w:bCs/>
                      <w:u w:val="single"/>
                      <w:lang w:bidi="en-GB"/>
                    </w:rPr>
                  </w:pPr>
                </w:p>
                <w:p w14:paraId="0C70CDCD" w14:textId="77777777" w:rsidR="009E609D" w:rsidRPr="00CC4722" w:rsidRDefault="009E609D" w:rsidP="009E609D">
                  <w:pPr>
                    <w:contextualSpacing/>
                    <w:rPr>
                      <w:rFonts w:ascii="Aptos" w:eastAsia="Arial" w:hAnsi="Aptos"/>
                      <w:b/>
                      <w:bCs/>
                      <w:u w:val="single"/>
                      <w:lang w:bidi="en-GB"/>
                    </w:rPr>
                  </w:pPr>
                </w:p>
                <w:p w14:paraId="6BB764F4" w14:textId="77777777" w:rsidR="009E609D" w:rsidRPr="00CC4722" w:rsidRDefault="009E609D" w:rsidP="009E609D">
                  <w:pPr>
                    <w:contextualSpacing/>
                    <w:rPr>
                      <w:rFonts w:ascii="Aptos" w:eastAsia="Arial" w:hAnsi="Aptos"/>
                      <w:b/>
                      <w:bCs/>
                      <w:u w:val="single"/>
                      <w:lang w:bidi="en-GB"/>
                    </w:rPr>
                  </w:pPr>
                </w:p>
                <w:p w14:paraId="75A8DF5F" w14:textId="77777777" w:rsidR="009E609D" w:rsidRPr="00CC4722" w:rsidRDefault="009E609D" w:rsidP="009E609D">
                  <w:pPr>
                    <w:jc w:val="center"/>
                    <w:rPr>
                      <w:rFonts w:ascii="Aptos" w:hAnsi="Aptos"/>
                      <w:b/>
                      <w:bCs/>
                      <w:u w:val="single"/>
                    </w:rPr>
                  </w:pPr>
                  <w:r w:rsidRPr="00CC4722">
                    <w:rPr>
                      <w:rFonts w:ascii="Aptos" w:hAnsi="Aptos"/>
                      <w:b/>
                      <w:bCs/>
                      <w:u w:val="single"/>
                    </w:rPr>
                    <w:t>GLOSSARY OF TERMS 2</w:t>
                  </w:r>
                </w:p>
                <w:p w14:paraId="6A8E2DBB" w14:textId="77777777" w:rsidR="009E609D" w:rsidRPr="00CC4722" w:rsidRDefault="009E609D" w:rsidP="009E609D">
                  <w:pPr>
                    <w:jc w:val="center"/>
                    <w:rPr>
                      <w:rFonts w:ascii="Aptos" w:hAnsi="Aptos"/>
                      <w:b/>
                      <w:bCs/>
                      <w:color w:val="FF0000"/>
                      <w:u w:val="single"/>
                    </w:rPr>
                  </w:pPr>
                  <w:r w:rsidRPr="00CC4722">
                    <w:rPr>
                      <w:rFonts w:ascii="Aptos" w:hAnsi="Aptos"/>
                      <w:b/>
                      <w:bCs/>
                      <w:color w:val="FF0000"/>
                      <w:u w:val="single"/>
                    </w:rPr>
                    <w:t>BITS</w:t>
                  </w:r>
                </w:p>
                <w:p w14:paraId="6B7D4043" w14:textId="77777777" w:rsidR="009E609D" w:rsidRPr="00CC4722" w:rsidRDefault="009E609D" w:rsidP="009E609D">
                  <w:pPr>
                    <w:contextualSpacing/>
                    <w:rPr>
                      <w:rFonts w:ascii="Aptos" w:eastAsia="Arial" w:hAnsi="Aptos"/>
                      <w:b/>
                      <w:bCs/>
                      <w:u w:val="single"/>
                      <w:lang w:bidi="en-GB"/>
                    </w:rPr>
                  </w:pPr>
                </w:p>
                <w:p w14:paraId="3F1748AB" w14:textId="77777777" w:rsidR="009E609D" w:rsidRPr="00CC4722" w:rsidRDefault="009E609D" w:rsidP="009E609D">
                  <w:pPr>
                    <w:rPr>
                      <w:rFonts w:ascii="Aptos" w:hAnsi="Aptos"/>
                      <w:b/>
                      <w:bCs/>
                      <w:color w:val="FF0000"/>
                      <w:u w:val="single"/>
                    </w:rPr>
                  </w:pPr>
                  <w:r w:rsidRPr="00CC4722">
                    <w:rPr>
                      <w:rFonts w:ascii="Aptos" w:hAnsi="Aptos"/>
                      <w:b/>
                      <w:bCs/>
                      <w:color w:val="FF0000"/>
                      <w:u w:val="single"/>
                    </w:rPr>
                    <w:t>TABLE OF CONTENTS</w:t>
                  </w:r>
                </w:p>
                <w:p w14:paraId="7B4BAB8C" w14:textId="77777777" w:rsidR="009E609D" w:rsidRPr="00CC4722" w:rsidRDefault="009E609D" w:rsidP="009E609D">
                  <w:pPr>
                    <w:contextualSpacing/>
                    <w:rPr>
                      <w:rFonts w:ascii="Aptos" w:eastAsia="Arial" w:hAnsi="Aptos"/>
                      <w:b/>
                      <w:bCs/>
                      <w:u w:val="single"/>
                      <w:lang w:bidi="en-GB"/>
                    </w:rPr>
                  </w:pPr>
                </w:p>
                <w:p w14:paraId="21011B7D" w14:textId="77777777" w:rsidR="009E609D" w:rsidRPr="00CC4722" w:rsidRDefault="009E609D" w:rsidP="00FF7505">
                  <w:pPr>
                    <w:pStyle w:val="ListParagraph"/>
                    <w:numPr>
                      <w:ilvl w:val="0"/>
                      <w:numId w:val="218"/>
                    </w:numPr>
                    <w:rPr>
                      <w:rFonts w:ascii="Aptos" w:hAnsi="Aptos"/>
                    </w:rPr>
                  </w:pPr>
                  <w:r w:rsidRPr="00CC4722">
                    <w:rPr>
                      <w:rFonts w:ascii="Aptos" w:hAnsi="Aptos"/>
                      <w:b/>
                      <w:bCs/>
                      <w:u w:val="single"/>
                    </w:rPr>
                    <w:t>GLOSSARY OF TERMS =</w:t>
                  </w:r>
                </w:p>
                <w:p w14:paraId="4288472D" w14:textId="77777777" w:rsidR="009E609D" w:rsidRPr="00CC4722" w:rsidRDefault="009E609D" w:rsidP="00FF7505">
                  <w:pPr>
                    <w:pStyle w:val="ListParagraph"/>
                    <w:numPr>
                      <w:ilvl w:val="0"/>
                      <w:numId w:val="104"/>
                    </w:numPr>
                    <w:rPr>
                      <w:rFonts w:ascii="Aptos" w:hAnsi="Aptos"/>
                      <w:u w:val="single"/>
                    </w:rPr>
                  </w:pPr>
                  <w:r w:rsidRPr="00CC4722">
                    <w:rPr>
                      <w:rFonts w:ascii="Aptos" w:hAnsi="Aptos"/>
                      <w:u w:val="single"/>
                    </w:rPr>
                    <w:t>Glossary of Terms Is a Specialized Reference Tool</w:t>
                  </w:r>
                  <w:r w:rsidRPr="00CC4722">
                    <w:rPr>
                      <w:rFonts w:ascii="Aptos" w:eastAsia="Arial" w:hAnsi="Aptos"/>
                      <w:lang w:eastAsia="en-GB" w:bidi="en-GB"/>
                    </w:rPr>
                    <w:t>…….…….………...………......……    3</w:t>
                  </w:r>
                </w:p>
                <w:p w14:paraId="011F6F1B" w14:textId="77777777" w:rsidR="009E609D" w:rsidRPr="00CC4722" w:rsidRDefault="009E609D" w:rsidP="00FF7505">
                  <w:pPr>
                    <w:pStyle w:val="ListParagraph"/>
                    <w:numPr>
                      <w:ilvl w:val="0"/>
                      <w:numId w:val="104"/>
                    </w:numPr>
                    <w:rPr>
                      <w:rFonts w:ascii="Aptos" w:hAnsi="Aptos"/>
                      <w:u w:val="single"/>
                    </w:rPr>
                  </w:pPr>
                  <w:r w:rsidRPr="00CC4722">
                    <w:rPr>
                      <w:rFonts w:ascii="Aptos" w:hAnsi="Aptos"/>
                      <w:u w:val="single"/>
                    </w:rPr>
                    <w:t>Its Purpose Is to Help Readers</w:t>
                  </w:r>
                  <w:r w:rsidRPr="00CC4722">
                    <w:rPr>
                      <w:rFonts w:ascii="Aptos" w:eastAsia="Arial" w:hAnsi="Aptos"/>
                      <w:lang w:eastAsia="en-GB" w:bidi="en-GB"/>
                    </w:rPr>
                    <w:t>…….…….……...………...……….……...……….……    3</w:t>
                  </w:r>
                </w:p>
                <w:p w14:paraId="2DF6058C" w14:textId="77777777" w:rsidR="009E609D" w:rsidRPr="00CC4722" w:rsidRDefault="009E609D" w:rsidP="00FF7505">
                  <w:pPr>
                    <w:pStyle w:val="ListParagraph"/>
                    <w:numPr>
                      <w:ilvl w:val="0"/>
                      <w:numId w:val="104"/>
                    </w:numPr>
                    <w:rPr>
                      <w:rFonts w:ascii="Aptos" w:hAnsi="Aptos"/>
                      <w:u w:val="single"/>
                    </w:rPr>
                  </w:pPr>
                  <w:r w:rsidRPr="00CC4722">
                    <w:rPr>
                      <w:rFonts w:ascii="Aptos" w:hAnsi="Aptos"/>
                      <w:u w:val="single"/>
                    </w:rPr>
                    <w:t>Our Waver</w:t>
                  </w:r>
                  <w:r w:rsidRPr="00CC4722">
                    <w:rPr>
                      <w:rFonts w:ascii="Aptos" w:eastAsia="Arial" w:hAnsi="Aptos"/>
                      <w:lang w:eastAsia="en-GB" w:bidi="en-GB"/>
                    </w:rPr>
                    <w:t>…….…….……...………...………...…………………………………...……    3</w:t>
                  </w:r>
                </w:p>
                <w:p w14:paraId="523FA22D" w14:textId="77777777" w:rsidR="009E609D" w:rsidRPr="00CC4722" w:rsidRDefault="009E609D" w:rsidP="009E609D">
                  <w:pPr>
                    <w:rPr>
                      <w:rFonts w:ascii="Aptos" w:hAnsi="Aptos"/>
                      <w:b/>
                      <w:bCs/>
                      <w:u w:val="single"/>
                    </w:rPr>
                  </w:pPr>
                </w:p>
                <w:p w14:paraId="6E3D8747" w14:textId="77777777" w:rsidR="009E609D" w:rsidRPr="00CC4722" w:rsidRDefault="009E609D" w:rsidP="009E609D">
                  <w:pPr>
                    <w:contextualSpacing/>
                    <w:rPr>
                      <w:rFonts w:ascii="Aptos" w:eastAsia="Arial" w:hAnsi="Aptos"/>
                      <w:b/>
                      <w:bCs/>
                      <w:u w:val="single"/>
                      <w:lang w:bidi="en-GB"/>
                    </w:rPr>
                  </w:pPr>
                </w:p>
                <w:p w14:paraId="497B98BE" w14:textId="77777777" w:rsidR="009E609D" w:rsidRPr="00CC4722" w:rsidRDefault="009E609D" w:rsidP="006128F5">
                  <w:pPr>
                    <w:pStyle w:val="ListParagraph"/>
                    <w:numPr>
                      <w:ilvl w:val="0"/>
                      <w:numId w:val="284"/>
                    </w:numPr>
                    <w:rPr>
                      <w:rFonts w:ascii="Aptos" w:hAnsi="Aptos"/>
                    </w:rPr>
                  </w:pPr>
                  <w:bookmarkStart w:id="97" w:name="_Hlk144194556"/>
                  <w:r w:rsidRPr="00CC4722">
                    <w:rPr>
                      <w:rFonts w:ascii="Aptos" w:hAnsi="Aptos"/>
                      <w:b/>
                      <w:bCs/>
                      <w:u w:val="single"/>
                    </w:rPr>
                    <w:t>GLOSSARY OF TERMS =</w:t>
                  </w:r>
                </w:p>
                <w:p w14:paraId="259F84DF" w14:textId="77777777" w:rsidR="009E609D" w:rsidRPr="00CC4722" w:rsidRDefault="009E609D" w:rsidP="00FF7505">
                  <w:pPr>
                    <w:pStyle w:val="ListParagraph"/>
                    <w:numPr>
                      <w:ilvl w:val="0"/>
                      <w:numId w:val="83"/>
                    </w:numPr>
                    <w:rPr>
                      <w:rFonts w:ascii="Aptos" w:hAnsi="Aptos"/>
                    </w:rPr>
                  </w:pPr>
                  <w:bookmarkStart w:id="98" w:name="_Hlk144194585"/>
                  <w:bookmarkStart w:id="99" w:name="_Hlk144194703"/>
                  <w:bookmarkEnd w:id="97"/>
                  <w:r w:rsidRPr="00CC4722">
                    <w:rPr>
                      <w:rFonts w:ascii="Aptos" w:hAnsi="Aptos"/>
                      <w:b/>
                      <w:bCs/>
                      <w:u w:val="single"/>
                    </w:rPr>
                    <w:t>A Glossary of Terms I</w:t>
                  </w:r>
                  <w:bookmarkEnd w:id="98"/>
                  <w:r w:rsidRPr="00CC4722">
                    <w:rPr>
                      <w:rFonts w:ascii="Aptos" w:hAnsi="Aptos"/>
                      <w:b/>
                      <w:bCs/>
                      <w:u w:val="single"/>
                    </w:rPr>
                    <w:t>s a Specialized Reference Tool</w:t>
                  </w:r>
                  <w:bookmarkEnd w:id="99"/>
                  <w:r w:rsidRPr="00CC4722">
                    <w:rPr>
                      <w:rFonts w:ascii="Aptos" w:hAnsi="Aptos"/>
                      <w:b/>
                      <w:bCs/>
                      <w:u w:val="single"/>
                    </w:rPr>
                    <w:t>:</w:t>
                  </w:r>
                  <w:r w:rsidRPr="00CC4722">
                    <w:rPr>
                      <w:rFonts w:ascii="Aptos" w:hAnsi="Aptos"/>
                    </w:rPr>
                    <w:t xml:space="preserve"> -- or section within a document, </w:t>
                  </w:r>
                  <w:r w:rsidRPr="00CC4722">
                    <w:rPr>
                      <w:rFonts w:ascii="Aptos" w:hAnsi="Aptos"/>
                      <w:b/>
                      <w:bCs/>
                      <w:u w:val="single"/>
                    </w:rPr>
                    <w:t>i.e.</w:t>
                  </w:r>
                  <w:r w:rsidRPr="00CC4722">
                    <w:rPr>
                      <w:rFonts w:ascii="Aptos" w:hAnsi="Aptos"/>
                    </w:rPr>
                    <w:t xml:space="preserve"> “</w:t>
                  </w:r>
                  <w:r w:rsidRPr="00CC4722">
                    <w:rPr>
                      <w:rFonts w:ascii="Aptos" w:hAnsi="Aptos"/>
                      <w:b/>
                      <w:bCs/>
                      <w:u w:val="single"/>
                    </w:rPr>
                    <w:t>This Document!</w:t>
                  </w:r>
                  <w:r w:rsidRPr="00CC4722">
                    <w:rPr>
                      <w:rFonts w:ascii="Aptos" w:hAnsi="Aptos"/>
                    </w:rPr>
                    <w:t>” Or other material object such as: --</w:t>
                  </w:r>
                </w:p>
                <w:p w14:paraId="73B91C4D" w14:textId="77777777" w:rsidR="009E609D" w:rsidRPr="00CC4722" w:rsidRDefault="009E609D" w:rsidP="00FF7505">
                  <w:pPr>
                    <w:pStyle w:val="ListParagraph"/>
                    <w:numPr>
                      <w:ilvl w:val="0"/>
                      <w:numId w:val="36"/>
                    </w:numPr>
                    <w:rPr>
                      <w:rFonts w:ascii="Aptos" w:hAnsi="Aptos"/>
                    </w:rPr>
                  </w:pPr>
                  <w:r w:rsidRPr="00CC4722">
                    <w:rPr>
                      <w:rFonts w:ascii="Aptos" w:hAnsi="Aptos"/>
                    </w:rPr>
                    <w:t>Textbooks,</w:t>
                  </w:r>
                </w:p>
                <w:p w14:paraId="1F7FA625" w14:textId="77777777" w:rsidR="009E609D" w:rsidRPr="00CC4722" w:rsidRDefault="009E609D" w:rsidP="00FF7505">
                  <w:pPr>
                    <w:pStyle w:val="ListParagraph"/>
                    <w:numPr>
                      <w:ilvl w:val="0"/>
                      <w:numId w:val="36"/>
                    </w:numPr>
                    <w:rPr>
                      <w:rFonts w:ascii="Aptos" w:hAnsi="Aptos"/>
                    </w:rPr>
                  </w:pPr>
                  <w:r w:rsidRPr="00CC4722">
                    <w:rPr>
                      <w:rFonts w:ascii="Aptos" w:hAnsi="Aptos"/>
                    </w:rPr>
                    <w:t>Technical Manuals,</w:t>
                  </w:r>
                </w:p>
                <w:p w14:paraId="7F1589C4" w14:textId="77777777" w:rsidR="009E609D" w:rsidRPr="00CC4722" w:rsidRDefault="009E609D" w:rsidP="00FF7505">
                  <w:pPr>
                    <w:pStyle w:val="ListParagraph"/>
                    <w:numPr>
                      <w:ilvl w:val="0"/>
                      <w:numId w:val="36"/>
                    </w:numPr>
                    <w:rPr>
                      <w:rFonts w:ascii="Aptos" w:hAnsi="Aptos"/>
                    </w:rPr>
                  </w:pPr>
                  <w:r w:rsidRPr="00CC4722">
                    <w:rPr>
                      <w:rFonts w:ascii="Aptos" w:hAnsi="Aptos"/>
                    </w:rPr>
                    <w:t>Dictionaries,</w:t>
                  </w:r>
                </w:p>
                <w:p w14:paraId="78532A79" w14:textId="77777777" w:rsidR="009E609D" w:rsidRPr="00CC4722" w:rsidRDefault="009E609D" w:rsidP="00FF7505">
                  <w:pPr>
                    <w:pStyle w:val="ListParagraph"/>
                    <w:numPr>
                      <w:ilvl w:val="0"/>
                      <w:numId w:val="36"/>
                    </w:numPr>
                    <w:rPr>
                      <w:rFonts w:ascii="Aptos" w:hAnsi="Aptos"/>
                    </w:rPr>
                  </w:pPr>
                  <w:r w:rsidRPr="00CC4722">
                    <w:rPr>
                      <w:rFonts w:ascii="Aptos" w:hAnsi="Aptos"/>
                    </w:rPr>
                    <w:t>Encyclopaedias,</w:t>
                  </w:r>
                </w:p>
                <w:p w14:paraId="299150FB" w14:textId="77777777" w:rsidR="009E609D" w:rsidRPr="00CC4722" w:rsidRDefault="009E609D" w:rsidP="00FF7505">
                  <w:pPr>
                    <w:pStyle w:val="ListParagraph"/>
                    <w:numPr>
                      <w:ilvl w:val="0"/>
                      <w:numId w:val="36"/>
                    </w:numPr>
                    <w:rPr>
                      <w:rFonts w:ascii="Aptos" w:hAnsi="Aptos"/>
                    </w:rPr>
                  </w:pPr>
                  <w:r w:rsidRPr="00CC4722">
                    <w:rPr>
                      <w:rFonts w:ascii="Aptos" w:hAnsi="Aptos"/>
                    </w:rPr>
                    <w:t>Academic Journals,</w:t>
                  </w:r>
                </w:p>
                <w:p w14:paraId="46DC6BC0" w14:textId="77777777" w:rsidR="009E609D" w:rsidRPr="00CC4722" w:rsidRDefault="009E609D" w:rsidP="00FF7505">
                  <w:pPr>
                    <w:pStyle w:val="ListParagraph"/>
                    <w:numPr>
                      <w:ilvl w:val="0"/>
                      <w:numId w:val="36"/>
                    </w:numPr>
                    <w:rPr>
                      <w:rFonts w:ascii="Aptos" w:hAnsi="Aptos"/>
                    </w:rPr>
                  </w:pPr>
                  <w:r w:rsidRPr="00CC4722">
                    <w:rPr>
                      <w:rFonts w:ascii="Aptos" w:hAnsi="Aptos"/>
                    </w:rPr>
                    <w:t>Training Materials,</w:t>
                  </w:r>
                </w:p>
                <w:p w14:paraId="111E71EE" w14:textId="77777777" w:rsidR="009E609D" w:rsidRPr="00CC4722" w:rsidRDefault="009E609D" w:rsidP="00FF7505">
                  <w:pPr>
                    <w:pStyle w:val="ListParagraph"/>
                    <w:numPr>
                      <w:ilvl w:val="0"/>
                      <w:numId w:val="36"/>
                    </w:numPr>
                    <w:rPr>
                      <w:rFonts w:ascii="Aptos" w:hAnsi="Aptos"/>
                    </w:rPr>
                  </w:pPr>
                  <w:r w:rsidRPr="00CC4722">
                    <w:rPr>
                      <w:rFonts w:ascii="Aptos" w:hAnsi="Aptos"/>
                    </w:rPr>
                    <w:t>Legal Documents,</w:t>
                  </w:r>
                </w:p>
                <w:p w14:paraId="58056E62" w14:textId="77777777" w:rsidR="009E609D" w:rsidRPr="00CC4722" w:rsidRDefault="009E609D" w:rsidP="00FF7505">
                  <w:pPr>
                    <w:pStyle w:val="ListParagraph"/>
                    <w:numPr>
                      <w:ilvl w:val="0"/>
                      <w:numId w:val="36"/>
                    </w:numPr>
                    <w:rPr>
                      <w:rFonts w:ascii="Aptos" w:hAnsi="Aptos"/>
                    </w:rPr>
                  </w:pPr>
                  <w:r w:rsidRPr="00CC4722">
                    <w:rPr>
                      <w:rFonts w:ascii="Aptos" w:hAnsi="Aptos"/>
                    </w:rPr>
                    <w:t>Government Publications,</w:t>
                  </w:r>
                </w:p>
                <w:p w14:paraId="636884E9" w14:textId="77777777" w:rsidR="009E609D" w:rsidRPr="00CC4722" w:rsidRDefault="009E609D" w:rsidP="00FF7505">
                  <w:pPr>
                    <w:pStyle w:val="ListParagraph"/>
                    <w:numPr>
                      <w:ilvl w:val="0"/>
                      <w:numId w:val="36"/>
                    </w:numPr>
                    <w:rPr>
                      <w:rFonts w:ascii="Aptos" w:hAnsi="Aptos"/>
                    </w:rPr>
                  </w:pPr>
                  <w:r w:rsidRPr="00CC4722">
                    <w:rPr>
                      <w:rFonts w:ascii="Aptos" w:hAnsi="Aptos"/>
                    </w:rPr>
                    <w:t>Healthcare Materials,</w:t>
                  </w:r>
                </w:p>
                <w:p w14:paraId="3BBFBA48" w14:textId="77777777" w:rsidR="009E609D" w:rsidRPr="00CC4722" w:rsidRDefault="009E609D" w:rsidP="00FF7505">
                  <w:pPr>
                    <w:pStyle w:val="ListParagraph"/>
                    <w:numPr>
                      <w:ilvl w:val="0"/>
                      <w:numId w:val="36"/>
                    </w:numPr>
                    <w:rPr>
                      <w:rFonts w:ascii="Aptos" w:hAnsi="Aptos"/>
                    </w:rPr>
                  </w:pPr>
                  <w:r w:rsidRPr="00CC4722">
                    <w:rPr>
                      <w:rFonts w:ascii="Aptos" w:hAnsi="Aptos"/>
                    </w:rPr>
                    <w:t>Scientific Papers,</w:t>
                  </w:r>
                </w:p>
                <w:p w14:paraId="455A3B9D" w14:textId="77777777" w:rsidR="009E609D" w:rsidRPr="00CC4722" w:rsidRDefault="009E609D" w:rsidP="00FF7505">
                  <w:pPr>
                    <w:pStyle w:val="ListParagraph"/>
                    <w:numPr>
                      <w:ilvl w:val="0"/>
                      <w:numId w:val="36"/>
                    </w:numPr>
                    <w:rPr>
                      <w:rFonts w:ascii="Aptos" w:hAnsi="Aptos"/>
                    </w:rPr>
                  </w:pPr>
                  <w:r w:rsidRPr="00CC4722">
                    <w:rPr>
                      <w:rFonts w:ascii="Aptos" w:hAnsi="Aptos"/>
                    </w:rPr>
                    <w:t>Computer Software Manuals,</w:t>
                  </w:r>
                </w:p>
                <w:p w14:paraId="31ADDF9C" w14:textId="77777777" w:rsidR="009E609D" w:rsidRPr="00CC4722" w:rsidRDefault="009E609D" w:rsidP="00FF7505">
                  <w:pPr>
                    <w:pStyle w:val="ListParagraph"/>
                    <w:numPr>
                      <w:ilvl w:val="0"/>
                      <w:numId w:val="36"/>
                    </w:numPr>
                    <w:rPr>
                      <w:rFonts w:ascii="Aptos" w:hAnsi="Aptos"/>
                    </w:rPr>
                  </w:pPr>
                  <w:r w:rsidRPr="00CC4722">
                    <w:rPr>
                      <w:rFonts w:ascii="Aptos" w:hAnsi="Aptos"/>
                    </w:rPr>
                    <w:t>User Guides,</w:t>
                  </w:r>
                </w:p>
                <w:p w14:paraId="76683AE3" w14:textId="77777777" w:rsidR="009E609D" w:rsidRPr="00CC4722" w:rsidRDefault="009E609D" w:rsidP="00FF7505">
                  <w:pPr>
                    <w:pStyle w:val="ListParagraph"/>
                    <w:numPr>
                      <w:ilvl w:val="0"/>
                      <w:numId w:val="36"/>
                    </w:numPr>
                    <w:rPr>
                      <w:rFonts w:ascii="Aptos" w:hAnsi="Aptos"/>
                    </w:rPr>
                  </w:pPr>
                  <w:r w:rsidRPr="00CC4722">
                    <w:rPr>
                      <w:rFonts w:ascii="Aptos" w:hAnsi="Aptos"/>
                    </w:rPr>
                    <w:t>Educational Websites,</w:t>
                  </w:r>
                </w:p>
                <w:p w14:paraId="17A800CA" w14:textId="77777777" w:rsidR="009E609D" w:rsidRPr="00CC4722" w:rsidRDefault="009E609D" w:rsidP="00FF7505">
                  <w:pPr>
                    <w:pStyle w:val="ListParagraph"/>
                    <w:numPr>
                      <w:ilvl w:val="0"/>
                      <w:numId w:val="36"/>
                    </w:numPr>
                    <w:rPr>
                      <w:rFonts w:ascii="Aptos" w:hAnsi="Aptos"/>
                    </w:rPr>
                  </w:pPr>
                  <w:r w:rsidRPr="00CC4722">
                    <w:rPr>
                      <w:rFonts w:ascii="Aptos" w:hAnsi="Aptos"/>
                    </w:rPr>
                    <w:t>Museum Exhibits,</w:t>
                  </w:r>
                </w:p>
                <w:p w14:paraId="233315A2" w14:textId="77777777" w:rsidR="009E609D" w:rsidRPr="00CC4722" w:rsidRDefault="009E609D" w:rsidP="00FF7505">
                  <w:pPr>
                    <w:pStyle w:val="ListParagraph"/>
                    <w:numPr>
                      <w:ilvl w:val="0"/>
                      <w:numId w:val="36"/>
                    </w:numPr>
                    <w:rPr>
                      <w:rFonts w:ascii="Aptos" w:hAnsi="Aptos"/>
                    </w:rPr>
                  </w:pPr>
                  <w:r w:rsidRPr="00CC4722">
                    <w:rPr>
                      <w:rFonts w:ascii="Aptos" w:hAnsi="Aptos"/>
                    </w:rPr>
                    <w:t>Legal Texts,</w:t>
                  </w:r>
                </w:p>
                <w:p w14:paraId="79D1AFEE" w14:textId="77777777" w:rsidR="009E609D" w:rsidRPr="00CC4722" w:rsidRDefault="009E609D" w:rsidP="00FF7505">
                  <w:pPr>
                    <w:pStyle w:val="ListParagraph"/>
                    <w:numPr>
                      <w:ilvl w:val="0"/>
                      <w:numId w:val="36"/>
                    </w:numPr>
                    <w:rPr>
                      <w:rFonts w:ascii="Aptos" w:hAnsi="Aptos"/>
                    </w:rPr>
                  </w:pPr>
                  <w:r w:rsidRPr="00CC4722">
                    <w:rPr>
                      <w:rFonts w:ascii="Aptos" w:hAnsi="Aptos"/>
                    </w:rPr>
                    <w:t>Glossary Books,</w:t>
                  </w:r>
                </w:p>
                <w:p w14:paraId="7C57339F" w14:textId="77777777" w:rsidR="009E609D" w:rsidRPr="00CC4722" w:rsidRDefault="009E609D" w:rsidP="009E609D">
                  <w:pPr>
                    <w:pStyle w:val="ListParagraph"/>
                    <w:rPr>
                      <w:rFonts w:ascii="Aptos" w:hAnsi="Aptos"/>
                    </w:rPr>
                  </w:pPr>
                  <w:r w:rsidRPr="00CC4722">
                    <w:rPr>
                      <w:rFonts w:ascii="Aptos" w:hAnsi="Aptos"/>
                    </w:rPr>
                    <w:t xml:space="preserve">that provides concise and clear definitions or explanations for key words, phrases, or technical terms used within the content of the material object . </w:t>
                  </w:r>
                </w:p>
                <w:p w14:paraId="386445D6" w14:textId="77777777" w:rsidR="009E609D" w:rsidRPr="00CC4722" w:rsidRDefault="009E609D" w:rsidP="00FF7505">
                  <w:pPr>
                    <w:pStyle w:val="ListParagraph"/>
                    <w:numPr>
                      <w:ilvl w:val="0"/>
                      <w:numId w:val="83"/>
                    </w:numPr>
                    <w:rPr>
                      <w:rFonts w:ascii="Aptos" w:hAnsi="Aptos"/>
                    </w:rPr>
                  </w:pPr>
                  <w:bookmarkStart w:id="100" w:name="_Hlk144194724"/>
                  <w:bookmarkStart w:id="101" w:name="_Hlk144194618"/>
                  <w:r w:rsidRPr="00CC4722">
                    <w:rPr>
                      <w:rFonts w:ascii="Aptos" w:hAnsi="Aptos"/>
                      <w:b/>
                      <w:bCs/>
                      <w:u w:val="single"/>
                    </w:rPr>
                    <w:t>Its Purpose Is to Help Readers:</w:t>
                  </w:r>
                  <w:bookmarkEnd w:id="100"/>
                  <w:r w:rsidRPr="00CC4722">
                    <w:rPr>
                      <w:rFonts w:ascii="Aptos" w:hAnsi="Aptos"/>
                      <w:b/>
                      <w:bCs/>
                      <w:u w:val="single"/>
                    </w:rPr>
                    <w:t xml:space="preserve"> --</w:t>
                  </w:r>
                  <w:r w:rsidRPr="00CC4722">
                    <w:rPr>
                      <w:rFonts w:ascii="Aptos" w:hAnsi="Aptos"/>
                    </w:rPr>
                    <w:t xml:space="preserve"> </w:t>
                  </w:r>
                  <w:bookmarkEnd w:id="101"/>
                  <w:r w:rsidRPr="00CC4722">
                    <w:rPr>
                      <w:rFonts w:ascii="Aptos" w:hAnsi="Aptos"/>
                    </w:rPr>
                    <w:t>understand and interpret the terminology specific to the subjected matter of  relevance.</w:t>
                  </w:r>
                </w:p>
                <w:p w14:paraId="79D7EBF2" w14:textId="77777777" w:rsidR="009E609D" w:rsidRPr="00CC4722" w:rsidRDefault="009E609D" w:rsidP="009E609D">
                  <w:pPr>
                    <w:rPr>
                      <w:rFonts w:ascii="Aptos" w:hAnsi="Aptos"/>
                      <w:b/>
                      <w:bCs/>
                      <w:color w:val="FF0000"/>
                      <w:u w:val="single"/>
                    </w:rPr>
                  </w:pPr>
                </w:p>
                <w:p w14:paraId="6B838E82" w14:textId="77777777" w:rsidR="009E609D" w:rsidRPr="00CC4722" w:rsidRDefault="009E609D" w:rsidP="009E609D">
                  <w:pPr>
                    <w:rPr>
                      <w:rFonts w:ascii="Aptos" w:hAnsi="Aptos"/>
                      <w:b/>
                      <w:bCs/>
                      <w:color w:val="FF0000"/>
                      <w:u w:val="single"/>
                    </w:rPr>
                  </w:pPr>
                </w:p>
                <w:p w14:paraId="30FF0B23" w14:textId="77777777" w:rsidR="009E609D" w:rsidRPr="00CC4722" w:rsidRDefault="009E609D" w:rsidP="009E609D">
                  <w:pPr>
                    <w:contextualSpacing/>
                    <w:rPr>
                      <w:rFonts w:ascii="Aptos" w:eastAsia="Arial" w:hAnsi="Aptos"/>
                      <w:b/>
                      <w:bCs/>
                      <w:u w:val="single"/>
                      <w:lang w:bidi="en-GB"/>
                    </w:rPr>
                  </w:pPr>
                </w:p>
                <w:p w14:paraId="435B0592" w14:textId="77777777" w:rsidR="009E609D" w:rsidRPr="00CC4722" w:rsidRDefault="009E609D" w:rsidP="009E609D">
                  <w:pPr>
                    <w:rPr>
                      <w:rFonts w:ascii="Aptos" w:hAnsi="Aptos"/>
                      <w:b/>
                      <w:bCs/>
                      <w:color w:val="FF0000"/>
                      <w:u w:val="single"/>
                    </w:rPr>
                  </w:pPr>
                  <w:r w:rsidRPr="00CC4722">
                    <w:rPr>
                      <w:rFonts w:ascii="Aptos" w:hAnsi="Aptos"/>
                      <w:b/>
                      <w:bCs/>
                      <w:color w:val="FF0000"/>
                      <w:u w:val="single"/>
                    </w:rPr>
                    <w:t>TABLE OF CONTENTS</w:t>
                  </w:r>
                </w:p>
                <w:p w14:paraId="15F1934D" w14:textId="77777777" w:rsidR="009E609D" w:rsidRPr="00CC4722" w:rsidRDefault="009E609D" w:rsidP="009E609D">
                  <w:pPr>
                    <w:jc w:val="center"/>
                    <w:rPr>
                      <w:rFonts w:ascii="Aptos" w:hAnsi="Aptos"/>
                      <w:b/>
                      <w:bCs/>
                      <w:u w:val="single"/>
                    </w:rPr>
                  </w:pPr>
                </w:p>
                <w:p w14:paraId="6FAC9B9B" w14:textId="77777777" w:rsidR="009E609D" w:rsidRPr="00CC4722" w:rsidRDefault="009E609D" w:rsidP="00FF7505">
                  <w:pPr>
                    <w:pStyle w:val="ListParagraph"/>
                    <w:numPr>
                      <w:ilvl w:val="0"/>
                      <w:numId w:val="212"/>
                    </w:numPr>
                    <w:rPr>
                      <w:rFonts w:ascii="Aptos" w:hAnsi="Aptos"/>
                      <w:u w:val="single"/>
                    </w:rPr>
                  </w:pPr>
                  <w:r w:rsidRPr="00CC4722">
                    <w:rPr>
                      <w:rFonts w:ascii="Aptos" w:hAnsi="Aptos"/>
                      <w:b/>
                      <w:bCs/>
                      <w:u w:val="single"/>
                    </w:rPr>
                    <w:t>THIS DOCUMENTS AIM:</w:t>
                  </w:r>
                  <w:r w:rsidRPr="00CC4722">
                    <w:rPr>
                      <w:rFonts w:ascii="Aptos" w:hAnsi="Aptos"/>
                    </w:rPr>
                    <w:t xml:space="preserve"> --</w:t>
                  </w:r>
                </w:p>
                <w:p w14:paraId="4BDA70B6" w14:textId="77777777" w:rsidR="009E609D" w:rsidRPr="00CC4722" w:rsidRDefault="009E609D" w:rsidP="00FF7505">
                  <w:pPr>
                    <w:pStyle w:val="ListParagraph"/>
                    <w:numPr>
                      <w:ilvl w:val="0"/>
                      <w:numId w:val="132"/>
                    </w:numPr>
                    <w:rPr>
                      <w:rFonts w:ascii="Aptos" w:hAnsi="Aptos"/>
                      <w:u w:val="single"/>
                    </w:rPr>
                  </w:pPr>
                  <w:r w:rsidRPr="00CC4722">
                    <w:rPr>
                      <w:rFonts w:ascii="Aptos" w:hAnsi="Aptos"/>
                      <w:u w:val="single"/>
                      <w:lang w:eastAsia="en-GB" w:bidi="en-GB"/>
                    </w:rPr>
                    <w:t xml:space="preserve">To </w:t>
                  </w:r>
                  <w:r w:rsidRPr="00CC4722">
                    <w:rPr>
                      <w:rFonts w:ascii="Aptos" w:hAnsi="Aptos"/>
                      <w:u w:val="single"/>
                    </w:rPr>
                    <w:t>Ensure United Kingdom Claimants Legal Rights Stay</w:t>
                  </w:r>
                  <w:r w:rsidRPr="00CC4722">
                    <w:rPr>
                      <w:rFonts w:ascii="Aptos" w:eastAsia="Arial" w:hAnsi="Aptos"/>
                      <w:lang w:eastAsia="en-GB" w:bidi="en-GB"/>
                    </w:rPr>
                    <w:t>.………………………. …..…    3</w:t>
                  </w:r>
                </w:p>
                <w:p w14:paraId="1622C312" w14:textId="77777777" w:rsidR="009E609D" w:rsidRPr="00CC4722" w:rsidRDefault="009E609D" w:rsidP="00FF7505">
                  <w:pPr>
                    <w:pStyle w:val="ListParagraph"/>
                    <w:numPr>
                      <w:ilvl w:val="0"/>
                      <w:numId w:val="132"/>
                    </w:numPr>
                    <w:rPr>
                      <w:rFonts w:ascii="Aptos" w:hAnsi="Aptos"/>
                      <w:u w:val="single"/>
                    </w:rPr>
                  </w:pPr>
                  <w:r w:rsidRPr="00CC4722">
                    <w:rPr>
                      <w:rFonts w:ascii="Aptos" w:hAnsi="Aptos"/>
                      <w:u w:val="single"/>
                      <w:lang w:eastAsia="en-GB" w:bidi="en-GB"/>
                    </w:rPr>
                    <w:t>To Use My Abilities Ingrained in Me as A United Kingdom Citizen To</w:t>
                  </w:r>
                  <w:r w:rsidRPr="00CC4722">
                    <w:rPr>
                      <w:rFonts w:ascii="Aptos" w:eastAsia="Arial" w:hAnsi="Aptos"/>
                      <w:lang w:eastAsia="en-GB" w:bidi="en-GB"/>
                    </w:rPr>
                    <w:t>.………….……    3</w:t>
                  </w:r>
                </w:p>
                <w:p w14:paraId="4EA251EB" w14:textId="77777777" w:rsidR="009E609D" w:rsidRPr="00CC4722" w:rsidRDefault="009E609D" w:rsidP="00FF7505">
                  <w:pPr>
                    <w:pStyle w:val="ListParagraph"/>
                    <w:numPr>
                      <w:ilvl w:val="0"/>
                      <w:numId w:val="132"/>
                    </w:numPr>
                    <w:rPr>
                      <w:rFonts w:ascii="Aptos" w:hAnsi="Aptos"/>
                      <w:u w:val="single"/>
                      <w:lang w:eastAsia="en-GB" w:bidi="en-GB"/>
                    </w:rPr>
                  </w:pPr>
                  <w:r w:rsidRPr="00CC4722">
                    <w:rPr>
                      <w:rFonts w:ascii="Aptos" w:hAnsi="Aptos"/>
                      <w:u w:val="single"/>
                      <w:lang w:eastAsia="en-GB" w:bidi="en-GB"/>
                    </w:rPr>
                    <w:t>To Uphold the Ease-of-Use In</w:t>
                  </w:r>
                  <w:r w:rsidRPr="00CC4722">
                    <w:rPr>
                      <w:rFonts w:ascii="Aptos" w:eastAsia="Arial" w:hAnsi="Aptos"/>
                      <w:lang w:eastAsia="en-GB" w:bidi="en-GB"/>
                    </w:rPr>
                    <w:t>.………….…......……….........……………………………    3</w:t>
                  </w:r>
                </w:p>
                <w:p w14:paraId="442D900B" w14:textId="77777777" w:rsidR="009E609D" w:rsidRPr="00CC4722" w:rsidRDefault="009E609D" w:rsidP="009E609D">
                  <w:pPr>
                    <w:rPr>
                      <w:rFonts w:ascii="Aptos" w:hAnsi="Aptos"/>
                      <w:u w:val="single"/>
                    </w:rPr>
                  </w:pPr>
                </w:p>
                <w:p w14:paraId="22FBD083" w14:textId="77777777" w:rsidR="009E609D" w:rsidRPr="00CC4722" w:rsidRDefault="009E609D" w:rsidP="00FF7505">
                  <w:pPr>
                    <w:pStyle w:val="ListParagraph"/>
                    <w:numPr>
                      <w:ilvl w:val="0"/>
                      <w:numId w:val="212"/>
                    </w:numPr>
                    <w:rPr>
                      <w:rFonts w:ascii="Aptos" w:hAnsi="Aptos"/>
                      <w:u w:val="single"/>
                    </w:rPr>
                  </w:pPr>
                  <w:r w:rsidRPr="00CC4722">
                    <w:rPr>
                      <w:rFonts w:ascii="Aptos" w:hAnsi="Aptos"/>
                      <w:b/>
                      <w:bCs/>
                      <w:u w:val="single"/>
                    </w:rPr>
                    <w:t>THIS DOCUMENTS APPLICABILITY:</w:t>
                  </w:r>
                  <w:r w:rsidRPr="00CC4722">
                    <w:rPr>
                      <w:rFonts w:ascii="Aptos" w:hAnsi="Aptos"/>
                    </w:rPr>
                    <w:t xml:space="preserve"> --</w:t>
                  </w:r>
                </w:p>
                <w:p w14:paraId="317AF540" w14:textId="77777777" w:rsidR="009E609D" w:rsidRPr="00CC4722" w:rsidRDefault="009E609D" w:rsidP="00FF7505">
                  <w:pPr>
                    <w:pStyle w:val="ListParagraph"/>
                    <w:numPr>
                      <w:ilvl w:val="0"/>
                      <w:numId w:val="133"/>
                    </w:numPr>
                    <w:rPr>
                      <w:rFonts w:ascii="Aptos" w:hAnsi="Aptos"/>
                      <w:u w:val="single"/>
                      <w:lang w:eastAsia="en-GB" w:bidi="en-GB"/>
                    </w:rPr>
                  </w:pPr>
                  <w:r w:rsidRPr="00CC4722">
                    <w:rPr>
                      <w:rFonts w:ascii="Aptos" w:hAnsi="Aptos"/>
                      <w:u w:val="single"/>
                      <w:lang w:eastAsia="en-GB" w:bidi="en-GB"/>
                    </w:rPr>
                    <w:t>All Representatives of The Police That Being Inclusive of Their Police Officers, Public Servants, And Any Other Staff Such As</w:t>
                  </w:r>
                  <w:r w:rsidRPr="00CC4722">
                    <w:rPr>
                      <w:rFonts w:ascii="Aptos" w:eastAsia="Arial" w:hAnsi="Aptos"/>
                      <w:lang w:eastAsia="en-GB" w:bidi="en-GB"/>
                    </w:rPr>
                    <w:t>…......……….........……...………………………    3</w:t>
                  </w:r>
                </w:p>
                <w:p w14:paraId="551F72EA" w14:textId="77777777" w:rsidR="009E609D" w:rsidRPr="00CC4722" w:rsidRDefault="009E609D" w:rsidP="009E609D">
                  <w:pPr>
                    <w:rPr>
                      <w:rFonts w:ascii="Aptos" w:hAnsi="Aptos"/>
                      <w:b/>
                      <w:bCs/>
                      <w:u w:val="single"/>
                    </w:rPr>
                  </w:pPr>
                </w:p>
                <w:p w14:paraId="32884C9B" w14:textId="77777777" w:rsidR="009E609D" w:rsidRPr="00CC4722" w:rsidRDefault="009E609D" w:rsidP="00FF7505">
                  <w:pPr>
                    <w:pStyle w:val="ListParagraph"/>
                    <w:numPr>
                      <w:ilvl w:val="0"/>
                      <w:numId w:val="212"/>
                    </w:numPr>
                    <w:rPr>
                      <w:rFonts w:ascii="Aptos" w:hAnsi="Aptos"/>
                      <w:u w:val="single"/>
                    </w:rPr>
                  </w:pPr>
                  <w:r w:rsidRPr="00CC4722">
                    <w:rPr>
                      <w:rFonts w:ascii="Aptos" w:hAnsi="Aptos"/>
                      <w:b/>
                      <w:bCs/>
                      <w:u w:val="single"/>
                    </w:rPr>
                    <w:t>THIS DOCUMENTS LEGAL BASIS AND DRIVING FORCE:</w:t>
                  </w:r>
                  <w:r w:rsidRPr="00CC4722">
                    <w:rPr>
                      <w:rFonts w:ascii="Aptos" w:hAnsi="Aptos"/>
                    </w:rPr>
                    <w:t xml:space="preserve"> --</w:t>
                  </w:r>
                </w:p>
                <w:p w14:paraId="31EFA8BB" w14:textId="77777777" w:rsidR="009E609D" w:rsidRPr="00CC4722" w:rsidRDefault="009E609D" w:rsidP="00FF7505">
                  <w:pPr>
                    <w:pStyle w:val="ListParagraph"/>
                    <w:numPr>
                      <w:ilvl w:val="0"/>
                      <w:numId w:val="7"/>
                    </w:numPr>
                    <w:spacing w:after="86"/>
                    <w:rPr>
                      <w:rFonts w:ascii="Aptos" w:hAnsi="Aptos"/>
                      <w:color w:val="000000"/>
                      <w:lang w:eastAsia="en-GB" w:bidi="en-GB"/>
                    </w:rPr>
                  </w:pPr>
                  <w:r w:rsidRPr="00CC4722">
                    <w:rPr>
                      <w:rFonts w:ascii="Aptos" w:hAnsi="Aptos"/>
                      <w:color w:val="000000"/>
                      <w:lang w:eastAsia="en-GB" w:bidi="en-GB"/>
                    </w:rPr>
                    <w:t>A Morden United Kingdom</w:t>
                  </w:r>
                  <w:r w:rsidRPr="00CC4722">
                    <w:rPr>
                      <w:rFonts w:ascii="Aptos" w:eastAsia="Arial" w:hAnsi="Aptos"/>
                      <w:lang w:eastAsia="en-GB" w:bidi="en-GB"/>
                    </w:rPr>
                    <w:t>.………….…......……….........………...……………………    3</w:t>
                  </w:r>
                </w:p>
                <w:p w14:paraId="5228E047" w14:textId="77777777" w:rsidR="009E609D" w:rsidRPr="00CC4722" w:rsidRDefault="009E609D" w:rsidP="00FF7505">
                  <w:pPr>
                    <w:pStyle w:val="ListParagraph"/>
                    <w:numPr>
                      <w:ilvl w:val="0"/>
                      <w:numId w:val="7"/>
                    </w:numPr>
                    <w:spacing w:after="86"/>
                    <w:rPr>
                      <w:rFonts w:ascii="Aptos" w:hAnsi="Aptos"/>
                      <w:color w:val="000000"/>
                      <w:lang w:eastAsia="en-GB" w:bidi="en-GB"/>
                    </w:rPr>
                  </w:pPr>
                  <w:r w:rsidRPr="00CC4722">
                    <w:rPr>
                      <w:rFonts w:ascii="Aptos" w:hAnsi="Aptos"/>
                      <w:color w:val="000000"/>
                      <w:lang w:eastAsia="en-GB" w:bidi="en-GB"/>
                    </w:rPr>
                    <w:t>Data Protection Act 2018</w:t>
                  </w:r>
                  <w:r w:rsidRPr="00CC4722">
                    <w:rPr>
                      <w:rFonts w:ascii="Aptos" w:eastAsia="Arial" w:hAnsi="Aptos"/>
                      <w:lang w:eastAsia="en-GB" w:bidi="en-GB"/>
                    </w:rPr>
                    <w:t>.………….…......………................……………………………    3</w:t>
                  </w:r>
                </w:p>
                <w:p w14:paraId="0530F58A" w14:textId="77777777" w:rsidR="009E609D" w:rsidRPr="00CC4722" w:rsidRDefault="009E609D" w:rsidP="00FF7505">
                  <w:pPr>
                    <w:pStyle w:val="ListParagraph"/>
                    <w:numPr>
                      <w:ilvl w:val="0"/>
                      <w:numId w:val="7"/>
                    </w:numPr>
                    <w:spacing w:after="86"/>
                    <w:rPr>
                      <w:rFonts w:ascii="Aptos" w:hAnsi="Aptos"/>
                      <w:u w:val="single"/>
                    </w:rPr>
                  </w:pPr>
                  <w:r w:rsidRPr="00CC4722">
                    <w:rPr>
                      <w:rFonts w:ascii="Aptos" w:hAnsi="Aptos"/>
                      <w:color w:val="000000"/>
                      <w:lang w:eastAsia="en-GB" w:bidi="en-GB"/>
                    </w:rPr>
                    <w:t>General Data Protection Regulations</w:t>
                  </w:r>
                  <w:r w:rsidRPr="00CC4722">
                    <w:rPr>
                      <w:rFonts w:ascii="Aptos" w:eastAsia="Arial" w:hAnsi="Aptos"/>
                      <w:lang w:eastAsia="en-GB" w:bidi="en-GB"/>
                    </w:rPr>
                    <w:t>.………….…......…….……………………………    3</w:t>
                  </w:r>
                </w:p>
                <w:p w14:paraId="42485845" w14:textId="77777777" w:rsidR="009E609D" w:rsidRPr="00CC4722" w:rsidRDefault="009E609D" w:rsidP="009E609D">
                  <w:pPr>
                    <w:rPr>
                      <w:rFonts w:ascii="Aptos" w:hAnsi="Aptos"/>
                      <w:b/>
                      <w:bCs/>
                      <w:u w:val="single"/>
                    </w:rPr>
                  </w:pPr>
                </w:p>
                <w:p w14:paraId="6C6F1E30" w14:textId="77777777" w:rsidR="009E609D" w:rsidRPr="00CC4722" w:rsidRDefault="009E609D" w:rsidP="00FF7505">
                  <w:pPr>
                    <w:pStyle w:val="ListParagraph"/>
                    <w:numPr>
                      <w:ilvl w:val="0"/>
                      <w:numId w:val="212"/>
                    </w:numPr>
                    <w:rPr>
                      <w:rFonts w:ascii="Aptos" w:hAnsi="Aptos"/>
                      <w:u w:val="single"/>
                    </w:rPr>
                  </w:pPr>
                  <w:r w:rsidRPr="00CC4722">
                    <w:rPr>
                      <w:rFonts w:ascii="Aptos" w:hAnsi="Aptos"/>
                      <w:b/>
                      <w:bCs/>
                      <w:u w:val="single"/>
                    </w:rPr>
                    <w:t>RELATED POLICIES, PROCEDURES AND OTHER DOCUMENTS:</w:t>
                  </w:r>
                  <w:r w:rsidRPr="00CC4722">
                    <w:rPr>
                      <w:rFonts w:ascii="Aptos" w:hAnsi="Aptos"/>
                      <w:b/>
                      <w:bCs/>
                    </w:rPr>
                    <w:t xml:space="preserve"> --</w:t>
                  </w:r>
                </w:p>
                <w:p w14:paraId="7DE61071" w14:textId="77777777" w:rsidR="009E609D" w:rsidRPr="00CC4722" w:rsidRDefault="009E609D" w:rsidP="00FF7505">
                  <w:pPr>
                    <w:pStyle w:val="ListParagraph"/>
                    <w:numPr>
                      <w:ilvl w:val="0"/>
                      <w:numId w:val="134"/>
                    </w:numPr>
                    <w:rPr>
                      <w:rFonts w:ascii="Aptos" w:hAnsi="Aptos"/>
                    </w:rPr>
                  </w:pPr>
                  <w:r w:rsidRPr="00CC4722">
                    <w:rPr>
                      <w:rFonts w:ascii="Aptos" w:hAnsi="Aptos"/>
                      <w:u w:val="single"/>
                    </w:rPr>
                    <w:t>General Data Protection Regulation (GDPR)</w:t>
                  </w:r>
                  <w:r w:rsidRPr="00CC4722">
                    <w:rPr>
                      <w:rFonts w:ascii="Aptos" w:eastAsia="Arial" w:hAnsi="Aptos"/>
                      <w:lang w:eastAsia="en-GB" w:bidi="en-GB"/>
                    </w:rPr>
                    <w:t>.………….…......……... …………………    3</w:t>
                  </w:r>
                </w:p>
                <w:p w14:paraId="7E11CCBD" w14:textId="77777777" w:rsidR="009E609D" w:rsidRPr="00CC4722" w:rsidRDefault="009E609D" w:rsidP="00FF7505">
                  <w:pPr>
                    <w:pStyle w:val="ListParagraph"/>
                    <w:numPr>
                      <w:ilvl w:val="0"/>
                      <w:numId w:val="134"/>
                    </w:numPr>
                    <w:rPr>
                      <w:rFonts w:ascii="Aptos" w:hAnsi="Aptos"/>
                    </w:rPr>
                  </w:pPr>
                  <w:r w:rsidRPr="00CC4722">
                    <w:rPr>
                      <w:rFonts w:ascii="Aptos" w:hAnsi="Aptos"/>
                      <w:u w:val="single"/>
                    </w:rPr>
                    <w:t>Data Protection Act 2018</w:t>
                  </w:r>
                  <w:r w:rsidRPr="00CC4722">
                    <w:rPr>
                      <w:rFonts w:ascii="Aptos" w:eastAsia="Arial" w:hAnsi="Aptos"/>
                      <w:lang w:eastAsia="en-GB" w:bidi="en-GB"/>
                    </w:rPr>
                    <w:t>.………….…......………….........………...……………………    3</w:t>
                  </w:r>
                </w:p>
                <w:p w14:paraId="0BE85B16" w14:textId="77777777" w:rsidR="009E609D" w:rsidRPr="00CC4722" w:rsidRDefault="009E609D" w:rsidP="00FF7505">
                  <w:pPr>
                    <w:pStyle w:val="ListParagraph"/>
                    <w:numPr>
                      <w:ilvl w:val="0"/>
                      <w:numId w:val="134"/>
                    </w:numPr>
                    <w:rPr>
                      <w:rFonts w:ascii="Aptos" w:hAnsi="Aptos"/>
                    </w:rPr>
                  </w:pPr>
                  <w:r w:rsidRPr="00CC4722">
                    <w:rPr>
                      <w:rFonts w:ascii="Aptos" w:hAnsi="Aptos"/>
                      <w:u w:val="single"/>
                    </w:rPr>
                    <w:t>The Privacy and Electronic Communications Regulations (PECR)</w:t>
                  </w:r>
                  <w:proofErr w:type="gramStart"/>
                  <w:r w:rsidRPr="00CC4722">
                    <w:rPr>
                      <w:rFonts w:ascii="Aptos" w:eastAsia="Arial" w:hAnsi="Aptos"/>
                      <w:lang w:eastAsia="en-GB" w:bidi="en-GB"/>
                    </w:rPr>
                    <w:t>.…</w:t>
                  </w:r>
                  <w:proofErr w:type="gramEnd"/>
                  <w:r w:rsidRPr="00CC4722">
                    <w:rPr>
                      <w:rFonts w:ascii="Aptos" w:eastAsia="Arial" w:hAnsi="Aptos"/>
                      <w:lang w:eastAsia="en-GB" w:bidi="en-GB"/>
                    </w:rPr>
                    <w:t xml:space="preserve"> …………………    3</w:t>
                  </w:r>
                </w:p>
                <w:p w14:paraId="6BFB082C" w14:textId="77777777" w:rsidR="009E609D" w:rsidRPr="00CC4722" w:rsidRDefault="009E609D" w:rsidP="00FF7505">
                  <w:pPr>
                    <w:pStyle w:val="ListParagraph"/>
                    <w:numPr>
                      <w:ilvl w:val="0"/>
                      <w:numId w:val="134"/>
                    </w:numPr>
                    <w:rPr>
                      <w:rFonts w:ascii="Aptos" w:hAnsi="Aptos"/>
                    </w:rPr>
                  </w:pPr>
                  <w:r w:rsidRPr="00CC4722">
                    <w:rPr>
                      <w:rFonts w:ascii="Aptos" w:hAnsi="Aptos"/>
                      <w:u w:val="single"/>
                    </w:rPr>
                    <w:t>The Network and Information Systems Regulations 2018 (NIS Regulations)</w:t>
                  </w:r>
                  <w:r w:rsidRPr="00CC4722">
                    <w:rPr>
                      <w:rFonts w:ascii="Aptos" w:eastAsia="Arial" w:hAnsi="Aptos"/>
                      <w:lang w:eastAsia="en-GB" w:bidi="en-GB"/>
                    </w:rPr>
                    <w:t xml:space="preserve"> …. ………    3</w:t>
                  </w:r>
                </w:p>
                <w:p w14:paraId="18756E22" w14:textId="77777777" w:rsidR="009E609D" w:rsidRPr="00CC4722" w:rsidRDefault="009E609D" w:rsidP="00FF7505">
                  <w:pPr>
                    <w:pStyle w:val="ListParagraph"/>
                    <w:numPr>
                      <w:ilvl w:val="0"/>
                      <w:numId w:val="134"/>
                    </w:numPr>
                    <w:rPr>
                      <w:rFonts w:ascii="Aptos" w:hAnsi="Aptos"/>
                    </w:rPr>
                  </w:pPr>
                  <w:r w:rsidRPr="00CC4722">
                    <w:rPr>
                      <w:rFonts w:ascii="Aptos" w:hAnsi="Aptos"/>
                      <w:u w:val="single"/>
                    </w:rPr>
                    <w:t>The Investigatory Powers Act 2016</w:t>
                  </w:r>
                  <w:r w:rsidRPr="00CC4722">
                    <w:rPr>
                      <w:rFonts w:ascii="Aptos" w:eastAsia="Arial" w:hAnsi="Aptos"/>
                      <w:lang w:eastAsia="en-GB" w:bidi="en-GB"/>
                    </w:rPr>
                    <w:t>.………….…......……….........………...........………    3</w:t>
                  </w:r>
                </w:p>
                <w:p w14:paraId="6C0EC26D" w14:textId="77777777" w:rsidR="009E609D" w:rsidRPr="00CC4722" w:rsidRDefault="009E609D" w:rsidP="00FF7505">
                  <w:pPr>
                    <w:pStyle w:val="ListParagraph"/>
                    <w:numPr>
                      <w:ilvl w:val="0"/>
                      <w:numId w:val="134"/>
                    </w:numPr>
                    <w:rPr>
                      <w:rFonts w:ascii="Aptos" w:hAnsi="Aptos"/>
                    </w:rPr>
                  </w:pPr>
                  <w:r w:rsidRPr="00CC4722">
                    <w:rPr>
                      <w:rFonts w:ascii="Aptos" w:hAnsi="Aptos"/>
                      <w:u w:val="single"/>
                    </w:rPr>
                    <w:t>The Freedom of Information Act 2000</w:t>
                  </w:r>
                  <w:r w:rsidRPr="00CC4722">
                    <w:rPr>
                      <w:rFonts w:ascii="Aptos" w:eastAsia="Arial" w:hAnsi="Aptos"/>
                      <w:lang w:eastAsia="en-GB" w:bidi="en-GB"/>
                    </w:rPr>
                    <w:t>.………….…......………...................... …………    3</w:t>
                  </w:r>
                </w:p>
                <w:p w14:paraId="0D45B2A8" w14:textId="77777777" w:rsidR="009E609D" w:rsidRPr="00CC4722" w:rsidRDefault="009E609D" w:rsidP="00FF7505">
                  <w:pPr>
                    <w:pStyle w:val="ListParagraph"/>
                    <w:numPr>
                      <w:ilvl w:val="0"/>
                      <w:numId w:val="134"/>
                    </w:numPr>
                    <w:rPr>
                      <w:rFonts w:ascii="Aptos" w:hAnsi="Aptos"/>
                    </w:rPr>
                  </w:pPr>
                  <w:r w:rsidRPr="00CC4722">
                    <w:rPr>
                      <w:rFonts w:ascii="Aptos" w:hAnsi="Aptos"/>
                      <w:u w:val="single"/>
                    </w:rPr>
                    <w:t>The Environmental Information Regulations 2004</w:t>
                  </w:r>
                  <w:r w:rsidRPr="00CC4722">
                    <w:rPr>
                      <w:rFonts w:ascii="Aptos" w:eastAsia="Arial" w:hAnsi="Aptos"/>
                      <w:lang w:eastAsia="en-GB" w:bidi="en-GB"/>
                    </w:rPr>
                    <w:t>.………….…......………....... ………    3</w:t>
                  </w:r>
                </w:p>
                <w:p w14:paraId="45E38F9A" w14:textId="77777777" w:rsidR="009E609D" w:rsidRPr="00CC4722" w:rsidRDefault="009E609D" w:rsidP="00FF7505">
                  <w:pPr>
                    <w:pStyle w:val="ListParagraph"/>
                    <w:numPr>
                      <w:ilvl w:val="0"/>
                      <w:numId w:val="134"/>
                    </w:numPr>
                    <w:rPr>
                      <w:rFonts w:ascii="Aptos" w:hAnsi="Aptos"/>
                    </w:rPr>
                  </w:pPr>
                  <w:r w:rsidRPr="00CC4722">
                    <w:rPr>
                      <w:rFonts w:ascii="Aptos" w:hAnsi="Aptos"/>
                      <w:u w:val="single"/>
                    </w:rPr>
                    <w:t>The Human Rights Act 1998</w:t>
                  </w:r>
                  <w:r w:rsidRPr="00CC4722">
                    <w:rPr>
                      <w:rFonts w:ascii="Aptos" w:eastAsia="Arial" w:hAnsi="Aptos"/>
                      <w:lang w:eastAsia="en-GB" w:bidi="en-GB"/>
                    </w:rPr>
                    <w:t>.………….…......……….........……….……………………    3</w:t>
                  </w:r>
                </w:p>
                <w:p w14:paraId="4608E61B" w14:textId="77777777" w:rsidR="009E609D" w:rsidRPr="00CC4722" w:rsidRDefault="009E609D" w:rsidP="00FF7505">
                  <w:pPr>
                    <w:pStyle w:val="ListParagraph"/>
                    <w:numPr>
                      <w:ilvl w:val="0"/>
                      <w:numId w:val="134"/>
                    </w:numPr>
                    <w:rPr>
                      <w:rFonts w:ascii="Aptos" w:hAnsi="Aptos"/>
                      <w:u w:val="single"/>
                    </w:rPr>
                  </w:pPr>
                  <w:r w:rsidRPr="00CC4722">
                    <w:rPr>
                      <w:rFonts w:ascii="Aptos" w:hAnsi="Aptos"/>
                      <w:u w:val="single"/>
                    </w:rPr>
                    <w:t>The Information Commissioner's Office (ICO) Codes of Practice</w:t>
                  </w:r>
                  <w:r w:rsidRPr="00CC4722">
                    <w:rPr>
                      <w:rFonts w:ascii="Aptos" w:eastAsia="Arial" w:hAnsi="Aptos"/>
                      <w:lang w:eastAsia="en-GB" w:bidi="en-GB"/>
                    </w:rPr>
                    <w:t>.………….…...........…    3</w:t>
                  </w:r>
                </w:p>
                <w:p w14:paraId="5E706782" w14:textId="77777777" w:rsidR="009E609D" w:rsidRPr="00CC4722" w:rsidRDefault="009E609D" w:rsidP="00FF7505">
                  <w:pPr>
                    <w:pStyle w:val="ListParagraph"/>
                    <w:numPr>
                      <w:ilvl w:val="0"/>
                      <w:numId w:val="134"/>
                    </w:numPr>
                    <w:rPr>
                      <w:rFonts w:ascii="Aptos" w:hAnsi="Aptos"/>
                      <w:u w:val="single"/>
                    </w:rPr>
                  </w:pPr>
                  <w:r w:rsidRPr="00CC4722">
                    <w:rPr>
                      <w:rFonts w:ascii="Aptos" w:hAnsi="Aptos"/>
                      <w:u w:val="single"/>
                    </w:rPr>
                    <w:t>The UK Data Protection Authority (Information Commissioner's Office)</w:t>
                  </w:r>
                  <w:r w:rsidRPr="00CC4722">
                    <w:rPr>
                      <w:rFonts w:ascii="Aptos" w:eastAsia="Arial" w:hAnsi="Aptos"/>
                      <w:lang w:eastAsia="en-GB" w:bidi="en-GB"/>
                    </w:rPr>
                    <w:t xml:space="preserve"> ………………    3</w:t>
                  </w:r>
                </w:p>
                <w:p w14:paraId="193FCDEE" w14:textId="77777777" w:rsidR="009E609D" w:rsidRPr="00CC4722" w:rsidRDefault="009E609D" w:rsidP="009E609D">
                  <w:pPr>
                    <w:contextualSpacing/>
                    <w:rPr>
                      <w:rFonts w:ascii="Aptos" w:eastAsia="Arial" w:hAnsi="Aptos"/>
                      <w:b/>
                      <w:bCs/>
                      <w:u w:val="single"/>
                      <w:lang w:bidi="en-GB"/>
                    </w:rPr>
                  </w:pPr>
                </w:p>
                <w:p w14:paraId="3FCBE5EC" w14:textId="77777777" w:rsidR="009E609D" w:rsidRPr="00CC4722" w:rsidRDefault="009E609D" w:rsidP="009E609D">
                  <w:pPr>
                    <w:jc w:val="center"/>
                    <w:rPr>
                      <w:rFonts w:ascii="Aptos" w:hAnsi="Aptos"/>
                      <w:b/>
                      <w:bCs/>
                      <w:u w:val="single"/>
                    </w:rPr>
                  </w:pPr>
                  <w:r w:rsidRPr="00CC4722">
                    <w:rPr>
                      <w:rFonts w:ascii="Aptos" w:hAnsi="Aptos"/>
                      <w:b/>
                      <w:bCs/>
                      <w:u w:val="single"/>
                    </w:rPr>
                    <w:t xml:space="preserve">TIME LIMIT </w:t>
                  </w:r>
                </w:p>
                <w:p w14:paraId="0C406CFF" w14:textId="77777777" w:rsidR="009E609D" w:rsidRPr="00CC4722" w:rsidRDefault="009E609D" w:rsidP="009E609D">
                  <w:pPr>
                    <w:jc w:val="center"/>
                    <w:rPr>
                      <w:rFonts w:ascii="Aptos" w:hAnsi="Aptos"/>
                      <w:b/>
                      <w:bCs/>
                      <w:u w:val="single"/>
                    </w:rPr>
                  </w:pPr>
                  <w:r w:rsidRPr="00CC4722">
                    <w:rPr>
                      <w:rFonts w:ascii="Aptos" w:hAnsi="Aptos"/>
                      <w:b/>
                      <w:bCs/>
                      <w:u w:val="single"/>
                    </w:rPr>
                    <w:t>BITS</w:t>
                  </w:r>
                </w:p>
                <w:p w14:paraId="1EA23972" w14:textId="77777777" w:rsidR="009E609D" w:rsidRPr="00CC4722" w:rsidRDefault="009E609D" w:rsidP="009E609D">
                  <w:pPr>
                    <w:jc w:val="center"/>
                    <w:rPr>
                      <w:rFonts w:ascii="Aptos" w:hAnsi="Aptos"/>
                      <w:b/>
                      <w:bCs/>
                      <w:u w:val="single"/>
                    </w:rPr>
                  </w:pPr>
                  <w:r w:rsidRPr="00CC4722">
                    <w:rPr>
                      <w:rFonts w:ascii="Aptos" w:hAnsi="Aptos"/>
                      <w:b/>
                      <w:bCs/>
                      <w:u w:val="single"/>
                    </w:rPr>
                    <w:t>As a Start</w:t>
                  </w:r>
                </w:p>
                <w:p w14:paraId="508296D7" w14:textId="77777777" w:rsidR="009E609D" w:rsidRPr="00CC4722" w:rsidRDefault="009E609D" w:rsidP="009E609D">
                  <w:pPr>
                    <w:contextualSpacing/>
                    <w:jc w:val="center"/>
                    <w:rPr>
                      <w:rFonts w:ascii="Aptos" w:eastAsia="Arial" w:hAnsi="Aptos"/>
                      <w:b/>
                      <w:bCs/>
                      <w:u w:val="single"/>
                      <w:lang w:bidi="en-GB"/>
                    </w:rPr>
                  </w:pPr>
                </w:p>
                <w:p w14:paraId="3CE19A6F" w14:textId="77777777" w:rsidR="009E609D" w:rsidRPr="00CC4722" w:rsidRDefault="009E609D" w:rsidP="009E609D">
                  <w:pPr>
                    <w:contextualSpacing/>
                    <w:jc w:val="center"/>
                    <w:rPr>
                      <w:rFonts w:ascii="Aptos" w:eastAsia="Arial" w:hAnsi="Aptos"/>
                      <w:b/>
                      <w:bCs/>
                      <w:u w:val="single"/>
                      <w:lang w:bidi="en-GB"/>
                    </w:rPr>
                  </w:pPr>
                </w:p>
                <w:p w14:paraId="35EE767B" w14:textId="77777777" w:rsidR="009E609D" w:rsidRPr="00CC4722" w:rsidRDefault="009E609D" w:rsidP="009E609D">
                  <w:pPr>
                    <w:rPr>
                      <w:rFonts w:ascii="Aptos" w:hAnsi="Aptos"/>
                      <w:b/>
                      <w:bCs/>
                      <w:u w:val="single"/>
                    </w:rPr>
                  </w:pPr>
                  <w:r w:rsidRPr="00CC4722">
                    <w:rPr>
                      <w:rFonts w:ascii="Aptos" w:hAnsi="Aptos"/>
                      <w:b/>
                      <w:bCs/>
                      <w:u w:val="single"/>
                    </w:rPr>
                    <w:t>TABLE OF CONTENTS</w:t>
                  </w:r>
                </w:p>
                <w:p w14:paraId="18442494" w14:textId="77777777" w:rsidR="009E609D" w:rsidRPr="00CC4722" w:rsidRDefault="009E609D" w:rsidP="009E609D">
                  <w:pPr>
                    <w:contextualSpacing/>
                    <w:jc w:val="center"/>
                    <w:rPr>
                      <w:rFonts w:ascii="Aptos" w:eastAsia="Arial" w:hAnsi="Aptos"/>
                      <w:b/>
                      <w:bCs/>
                      <w:u w:val="single"/>
                      <w:lang w:bidi="en-GB"/>
                    </w:rPr>
                  </w:pPr>
                </w:p>
                <w:p w14:paraId="093BF7B8" w14:textId="77777777" w:rsidR="009E609D" w:rsidRPr="00CC4722" w:rsidRDefault="009E609D" w:rsidP="00FF7505">
                  <w:pPr>
                    <w:pStyle w:val="ListParagraph"/>
                    <w:numPr>
                      <w:ilvl w:val="0"/>
                      <w:numId w:val="218"/>
                    </w:numPr>
                    <w:rPr>
                      <w:rFonts w:ascii="Aptos" w:hAnsi="Aptos"/>
                    </w:rPr>
                  </w:pPr>
                  <w:r w:rsidRPr="00CC4722">
                    <w:rPr>
                      <w:rFonts w:ascii="Aptos" w:hAnsi="Aptos"/>
                      <w:b/>
                      <w:bCs/>
                      <w:u w:val="single"/>
                    </w:rPr>
                    <w:t>TIME LIMITS</w:t>
                  </w:r>
                </w:p>
                <w:p w14:paraId="5C9AF8ED" w14:textId="77777777" w:rsidR="009E609D" w:rsidRPr="00CC4722" w:rsidRDefault="009E609D" w:rsidP="00FF7505">
                  <w:pPr>
                    <w:pStyle w:val="ListParagraph"/>
                    <w:numPr>
                      <w:ilvl w:val="0"/>
                      <w:numId w:val="103"/>
                    </w:numPr>
                    <w:rPr>
                      <w:rFonts w:ascii="Aptos" w:hAnsi="Aptos"/>
                    </w:rPr>
                  </w:pPr>
                  <w:r w:rsidRPr="00CC4722">
                    <w:rPr>
                      <w:rFonts w:ascii="Aptos" w:hAnsi="Aptos"/>
                      <w:u w:val="single"/>
                    </w:rPr>
                    <w:t>Police Time Limits</w:t>
                  </w:r>
                  <w:r w:rsidRPr="00CC4722">
                    <w:rPr>
                      <w:rFonts w:ascii="Aptos" w:eastAsia="Arial" w:hAnsi="Aptos"/>
                      <w:lang w:eastAsia="en-GB" w:bidi="en-GB"/>
                    </w:rPr>
                    <w:t>…….…….……...…………………....…….…….…...……….……    3</w:t>
                  </w:r>
                </w:p>
                <w:p w14:paraId="404C86F2" w14:textId="77777777" w:rsidR="009E609D" w:rsidRPr="00CC4722" w:rsidRDefault="009E609D" w:rsidP="00FF7505">
                  <w:pPr>
                    <w:pStyle w:val="ListParagraph"/>
                    <w:numPr>
                      <w:ilvl w:val="0"/>
                      <w:numId w:val="103"/>
                    </w:numPr>
                    <w:rPr>
                      <w:rFonts w:ascii="Aptos" w:hAnsi="Aptos"/>
                    </w:rPr>
                  </w:pPr>
                  <w:r w:rsidRPr="00CC4722">
                    <w:rPr>
                      <w:rFonts w:ascii="Aptos" w:hAnsi="Aptos"/>
                      <w:u w:val="single"/>
                    </w:rPr>
                    <w:t>Time Limits as “Safeguards”</w:t>
                  </w:r>
                  <w:r w:rsidRPr="00CC4722">
                    <w:rPr>
                      <w:rFonts w:ascii="Aptos" w:eastAsia="Arial" w:hAnsi="Aptos"/>
                      <w:lang w:eastAsia="en-GB" w:bidi="en-GB"/>
                    </w:rPr>
                    <w:t>….…….……...………………….......…......……….……    3</w:t>
                  </w:r>
                </w:p>
                <w:p w14:paraId="52E1CC80" w14:textId="77777777" w:rsidR="009E609D" w:rsidRPr="00CC4722" w:rsidRDefault="009E609D" w:rsidP="00FF7505">
                  <w:pPr>
                    <w:pStyle w:val="ListParagraph"/>
                    <w:numPr>
                      <w:ilvl w:val="0"/>
                      <w:numId w:val="103"/>
                    </w:numPr>
                    <w:rPr>
                      <w:rFonts w:ascii="Aptos" w:hAnsi="Aptos"/>
                    </w:rPr>
                  </w:pPr>
                  <w:r w:rsidRPr="00CC4722">
                    <w:rPr>
                      <w:rFonts w:ascii="Aptos" w:hAnsi="Aptos"/>
                      <w:u w:val="single"/>
                    </w:rPr>
                    <w:t>The Claimants’ Time Limits</w:t>
                  </w:r>
                  <w:r w:rsidRPr="00CC4722">
                    <w:rPr>
                      <w:rFonts w:ascii="Aptos" w:eastAsia="Arial" w:hAnsi="Aptos"/>
                      <w:lang w:eastAsia="en-GB" w:bidi="en-GB"/>
                    </w:rPr>
                    <w:t>….……...…………………....…….………...……….……    3</w:t>
                  </w:r>
                </w:p>
                <w:p w14:paraId="3B6F3B7E" w14:textId="77777777" w:rsidR="009E609D" w:rsidRPr="00CC4722" w:rsidRDefault="009E609D" w:rsidP="00FF7505">
                  <w:pPr>
                    <w:pStyle w:val="ListParagraph"/>
                    <w:numPr>
                      <w:ilvl w:val="0"/>
                      <w:numId w:val="103"/>
                    </w:numPr>
                    <w:rPr>
                      <w:rFonts w:ascii="Aptos" w:hAnsi="Aptos"/>
                    </w:rPr>
                  </w:pPr>
                  <w:r w:rsidRPr="00CC4722">
                    <w:rPr>
                      <w:rFonts w:ascii="Aptos" w:hAnsi="Aptos"/>
                      <w:u w:val="single"/>
                    </w:rPr>
                    <w:t>Special Circumstances</w:t>
                  </w:r>
                  <w:r w:rsidRPr="00CC4722">
                    <w:rPr>
                      <w:rFonts w:ascii="Aptos" w:eastAsia="Arial" w:hAnsi="Aptos"/>
                      <w:lang w:eastAsia="en-GB" w:bidi="en-GB"/>
                    </w:rPr>
                    <w:t>…….…….……...…………………....…….…….…...……….……    3</w:t>
                  </w:r>
                </w:p>
                <w:p w14:paraId="354A2751" w14:textId="77777777" w:rsidR="009E609D" w:rsidRPr="00CC4722" w:rsidRDefault="009E609D" w:rsidP="00FF7505">
                  <w:pPr>
                    <w:pStyle w:val="ListParagraph"/>
                    <w:numPr>
                      <w:ilvl w:val="0"/>
                      <w:numId w:val="103"/>
                    </w:numPr>
                    <w:rPr>
                      <w:rFonts w:ascii="Aptos" w:hAnsi="Aptos"/>
                    </w:rPr>
                  </w:pPr>
                  <w:r w:rsidRPr="00CC4722">
                    <w:rPr>
                      <w:rFonts w:ascii="Aptos" w:hAnsi="Aptos"/>
                      <w:u w:val="single"/>
                    </w:rPr>
                    <w:t>Mitigating Circumstances</w:t>
                  </w:r>
                  <w:r w:rsidRPr="00CC4722">
                    <w:rPr>
                      <w:rFonts w:ascii="Aptos" w:eastAsia="Arial" w:hAnsi="Aptos"/>
                      <w:lang w:eastAsia="en-GB" w:bidi="en-GB"/>
                    </w:rPr>
                    <w:t>…….…….……...…………………....…….…….…...……….……    3</w:t>
                  </w:r>
                </w:p>
                <w:p w14:paraId="78D32065" w14:textId="77777777" w:rsidR="009E609D" w:rsidRPr="00CC4722" w:rsidRDefault="009E609D" w:rsidP="00FF7505">
                  <w:pPr>
                    <w:pStyle w:val="ListParagraph"/>
                    <w:numPr>
                      <w:ilvl w:val="0"/>
                      <w:numId w:val="103"/>
                    </w:numPr>
                    <w:rPr>
                      <w:rFonts w:ascii="Aptos" w:hAnsi="Aptos"/>
                    </w:rPr>
                  </w:pPr>
                  <w:r w:rsidRPr="00CC4722">
                    <w:rPr>
                      <w:rFonts w:ascii="Aptos" w:hAnsi="Aptos"/>
                      <w:u w:val="single"/>
                    </w:rPr>
                    <w:t>Our Comprehensive Explanation of Time Limits</w:t>
                  </w:r>
                  <w:r w:rsidRPr="00CC4722">
                    <w:rPr>
                      <w:rFonts w:ascii="Aptos" w:eastAsia="Arial" w:hAnsi="Aptos"/>
                      <w:lang w:eastAsia="en-GB" w:bidi="en-GB"/>
                    </w:rPr>
                    <w:t>…….……....…….…….…...……….……    3</w:t>
                  </w:r>
                </w:p>
                <w:p w14:paraId="568EB7F4" w14:textId="77777777" w:rsidR="009E609D" w:rsidRPr="00CC4722" w:rsidRDefault="009E609D" w:rsidP="00FF7505">
                  <w:pPr>
                    <w:pStyle w:val="ListParagraph"/>
                    <w:numPr>
                      <w:ilvl w:val="0"/>
                      <w:numId w:val="103"/>
                    </w:numPr>
                    <w:rPr>
                      <w:rFonts w:ascii="Aptos" w:hAnsi="Aptos"/>
                    </w:rPr>
                  </w:pPr>
                  <w:r w:rsidRPr="00CC4722">
                    <w:rPr>
                      <w:rFonts w:ascii="Aptos" w:hAnsi="Aptos"/>
                      <w:u w:val="single"/>
                    </w:rPr>
                    <w:t>Police Time Limits</w:t>
                  </w:r>
                  <w:r w:rsidRPr="00CC4722">
                    <w:rPr>
                      <w:rFonts w:ascii="Aptos" w:eastAsia="Arial" w:hAnsi="Aptos"/>
                      <w:lang w:eastAsia="en-GB" w:bidi="en-GB"/>
                    </w:rPr>
                    <w:t>…….…….……...…………………....…….…….…...……….……    3</w:t>
                  </w:r>
                </w:p>
                <w:p w14:paraId="3C33EFD2" w14:textId="77777777" w:rsidR="009E609D" w:rsidRPr="00CC4722" w:rsidRDefault="009E609D" w:rsidP="00FF7505">
                  <w:pPr>
                    <w:pStyle w:val="ListParagraph"/>
                    <w:numPr>
                      <w:ilvl w:val="0"/>
                      <w:numId w:val="103"/>
                    </w:numPr>
                    <w:rPr>
                      <w:rFonts w:ascii="Aptos" w:hAnsi="Aptos"/>
                    </w:rPr>
                  </w:pPr>
                  <w:r w:rsidRPr="00CC4722">
                    <w:rPr>
                      <w:rFonts w:ascii="Aptos" w:hAnsi="Aptos"/>
                      <w:u w:val="single"/>
                    </w:rPr>
                    <w:t>Police Time Limits</w:t>
                  </w:r>
                  <w:r w:rsidRPr="00CC4722">
                    <w:rPr>
                      <w:rFonts w:ascii="Aptos" w:eastAsia="Arial" w:hAnsi="Aptos"/>
                      <w:lang w:eastAsia="en-GB" w:bidi="en-GB"/>
                    </w:rPr>
                    <w:t>…….…….……...…………………....…….…….…...……….……    3</w:t>
                  </w:r>
                </w:p>
                <w:p w14:paraId="2F841F83" w14:textId="77777777" w:rsidR="009E609D" w:rsidRPr="00CC4722" w:rsidRDefault="009E609D" w:rsidP="00FF7505">
                  <w:pPr>
                    <w:pStyle w:val="ListParagraph"/>
                    <w:numPr>
                      <w:ilvl w:val="0"/>
                      <w:numId w:val="103"/>
                    </w:numPr>
                    <w:rPr>
                      <w:rFonts w:ascii="Aptos" w:hAnsi="Aptos"/>
                    </w:rPr>
                  </w:pPr>
                  <w:r w:rsidRPr="00CC4722">
                    <w:rPr>
                      <w:rFonts w:ascii="Aptos" w:hAnsi="Aptos"/>
                      <w:u w:val="single"/>
                    </w:rPr>
                    <w:t>Police Time Limits</w:t>
                  </w:r>
                  <w:r w:rsidRPr="00CC4722">
                    <w:rPr>
                      <w:rFonts w:ascii="Aptos" w:eastAsia="Arial" w:hAnsi="Aptos"/>
                      <w:lang w:eastAsia="en-GB" w:bidi="en-GB"/>
                    </w:rPr>
                    <w:t>…….…….……...…………………....…….…….…...……….……    3</w:t>
                  </w:r>
                </w:p>
                <w:p w14:paraId="7AB99E5B" w14:textId="77777777" w:rsidR="009E609D" w:rsidRPr="00CC4722" w:rsidRDefault="009E609D" w:rsidP="00FF7505">
                  <w:pPr>
                    <w:pStyle w:val="ListParagraph"/>
                    <w:numPr>
                      <w:ilvl w:val="0"/>
                      <w:numId w:val="103"/>
                    </w:numPr>
                    <w:rPr>
                      <w:rFonts w:ascii="Aptos" w:hAnsi="Aptos"/>
                    </w:rPr>
                  </w:pPr>
                  <w:r w:rsidRPr="00CC4722">
                    <w:rPr>
                      <w:rFonts w:ascii="Aptos" w:hAnsi="Aptos"/>
                      <w:u w:val="single"/>
                    </w:rPr>
                    <w:t>Police Time Limits</w:t>
                  </w:r>
                  <w:r w:rsidRPr="00CC4722">
                    <w:rPr>
                      <w:rFonts w:ascii="Aptos" w:eastAsia="Arial" w:hAnsi="Aptos"/>
                      <w:lang w:eastAsia="en-GB" w:bidi="en-GB"/>
                    </w:rPr>
                    <w:t>…….…….……...…………………....…….…….…...……….……    3</w:t>
                  </w:r>
                </w:p>
                <w:p w14:paraId="3DFD0AFC" w14:textId="77777777" w:rsidR="009E609D" w:rsidRPr="00CC4722" w:rsidRDefault="009E609D" w:rsidP="009E609D">
                  <w:pPr>
                    <w:rPr>
                      <w:rFonts w:ascii="Aptos" w:hAnsi="Aptos"/>
                    </w:rPr>
                  </w:pPr>
                </w:p>
                <w:p w14:paraId="2F9B3E30" w14:textId="77777777" w:rsidR="009E609D" w:rsidRPr="00CC4722" w:rsidRDefault="009E609D" w:rsidP="009E609D">
                  <w:pPr>
                    <w:contextualSpacing/>
                    <w:rPr>
                      <w:rFonts w:ascii="Aptos" w:eastAsia="Arial" w:hAnsi="Aptos"/>
                      <w:b/>
                      <w:bCs/>
                      <w:u w:val="single"/>
                      <w:lang w:bidi="en-GB"/>
                    </w:rPr>
                  </w:pPr>
                </w:p>
                <w:p w14:paraId="71AD8CB4" w14:textId="77777777" w:rsidR="009E609D" w:rsidRPr="00CC4722" w:rsidRDefault="009E609D" w:rsidP="009E609D">
                  <w:pPr>
                    <w:jc w:val="center"/>
                    <w:rPr>
                      <w:rFonts w:ascii="Aptos" w:hAnsi="Aptos"/>
                      <w:b/>
                      <w:bCs/>
                      <w:u w:val="single"/>
                      <w:lang w:eastAsia="en-GB"/>
                    </w:rPr>
                  </w:pPr>
                  <w:r w:rsidRPr="00CC4722">
                    <w:rPr>
                      <w:rFonts w:ascii="Aptos" w:hAnsi="Aptos"/>
                      <w:b/>
                      <w:bCs/>
                      <w:u w:val="single"/>
                      <w:lang w:eastAsia="en-GB"/>
                    </w:rPr>
                    <w:lastRenderedPageBreak/>
                    <w:t>SPECIAL</w:t>
                  </w:r>
                </w:p>
                <w:p w14:paraId="29FBCA5B" w14:textId="77777777" w:rsidR="009E609D" w:rsidRPr="00CC4722" w:rsidRDefault="009E609D" w:rsidP="009E609D">
                  <w:pPr>
                    <w:jc w:val="center"/>
                    <w:rPr>
                      <w:rFonts w:ascii="Aptos" w:hAnsi="Aptos"/>
                      <w:b/>
                      <w:bCs/>
                      <w:u w:val="single"/>
                      <w:lang w:eastAsia="en-GB"/>
                    </w:rPr>
                  </w:pPr>
                  <w:r w:rsidRPr="00CC4722">
                    <w:rPr>
                      <w:rFonts w:ascii="Aptos" w:hAnsi="Aptos"/>
                      <w:b/>
                      <w:bCs/>
                      <w:u w:val="single"/>
                      <w:lang w:eastAsia="en-GB"/>
                    </w:rPr>
                    <w:t>CIRCUMSTANCES</w:t>
                  </w:r>
                </w:p>
                <w:p w14:paraId="3B8ECD5D" w14:textId="77777777" w:rsidR="009E609D" w:rsidRPr="00CC4722" w:rsidRDefault="009E609D" w:rsidP="009E609D">
                  <w:pPr>
                    <w:jc w:val="center"/>
                    <w:rPr>
                      <w:rFonts w:ascii="Aptos" w:hAnsi="Aptos"/>
                      <w:b/>
                      <w:bCs/>
                      <w:u w:val="single"/>
                    </w:rPr>
                  </w:pPr>
                </w:p>
                <w:p w14:paraId="70694D7C" w14:textId="77777777" w:rsidR="009E609D" w:rsidRPr="00CC4722" w:rsidRDefault="009E609D" w:rsidP="00FF7505">
                  <w:pPr>
                    <w:numPr>
                      <w:ilvl w:val="0"/>
                      <w:numId w:val="213"/>
                    </w:numPr>
                    <w:contextualSpacing/>
                    <w:rPr>
                      <w:rFonts w:ascii="Aptos" w:hAnsi="Aptos"/>
                      <w:u w:val="single"/>
                      <w:lang w:eastAsia="en-GB"/>
                    </w:rPr>
                  </w:pPr>
                  <w:r w:rsidRPr="00CC4722">
                    <w:rPr>
                      <w:rFonts w:ascii="Aptos" w:hAnsi="Aptos"/>
                      <w:u w:val="single"/>
                      <w:lang w:eastAsia="en-GB"/>
                    </w:rPr>
                    <w:t>Understanding Special Circumstances</w:t>
                  </w:r>
                  <w:r w:rsidRPr="00CC4722">
                    <w:rPr>
                      <w:rFonts w:ascii="Aptos" w:eastAsia="Arial" w:hAnsi="Aptos"/>
                      <w:lang w:eastAsia="en-GB" w:bidi="en-GB"/>
                    </w:rPr>
                    <w:t>……….……....…….…….…...………...….……    3</w:t>
                  </w:r>
                </w:p>
                <w:p w14:paraId="12CE930C" w14:textId="77777777" w:rsidR="009E609D" w:rsidRPr="00CC4722" w:rsidRDefault="009E609D" w:rsidP="00FF7505">
                  <w:pPr>
                    <w:numPr>
                      <w:ilvl w:val="0"/>
                      <w:numId w:val="213"/>
                    </w:numPr>
                    <w:contextualSpacing/>
                    <w:rPr>
                      <w:rFonts w:ascii="Aptos" w:hAnsi="Aptos"/>
                      <w:u w:val="single"/>
                      <w:lang w:eastAsia="en-GB"/>
                    </w:rPr>
                  </w:pPr>
                  <w:r w:rsidRPr="00CC4722">
                    <w:rPr>
                      <w:rFonts w:ascii="Aptos" w:hAnsi="Aptos"/>
                      <w:u w:val="single"/>
                      <w:lang w:eastAsia="en-GB"/>
                    </w:rPr>
                    <w:t>Tailored Responses</w:t>
                  </w:r>
                  <w:r w:rsidRPr="00CC4722">
                    <w:rPr>
                      <w:rFonts w:ascii="Aptos" w:eastAsia="Arial" w:hAnsi="Aptos"/>
                      <w:lang w:eastAsia="en-GB" w:bidi="en-GB"/>
                    </w:rPr>
                    <w:t>…….…...………………....……………...…….…...……...….……    3</w:t>
                  </w:r>
                </w:p>
                <w:p w14:paraId="19EBF6B9" w14:textId="77777777" w:rsidR="009E609D" w:rsidRPr="00CC4722" w:rsidRDefault="009E609D" w:rsidP="009E609D">
                  <w:pPr>
                    <w:rPr>
                      <w:rFonts w:ascii="Aptos" w:hAnsi="Aptos"/>
                      <w:b/>
                      <w:bCs/>
                      <w:u w:val="single"/>
                      <w:lang w:eastAsia="en-GB"/>
                    </w:rPr>
                  </w:pPr>
                </w:p>
                <w:p w14:paraId="0C64D600" w14:textId="77777777" w:rsidR="009E609D" w:rsidRPr="00CC4722" w:rsidRDefault="009E609D" w:rsidP="009E609D">
                  <w:pPr>
                    <w:jc w:val="center"/>
                    <w:rPr>
                      <w:rFonts w:ascii="Aptos" w:hAnsi="Aptos"/>
                      <w:b/>
                      <w:bCs/>
                      <w:u w:val="single"/>
                      <w:lang w:eastAsia="en-GB"/>
                    </w:rPr>
                  </w:pPr>
                  <w:r w:rsidRPr="00CC4722">
                    <w:rPr>
                      <w:rFonts w:ascii="Aptos" w:hAnsi="Aptos"/>
                      <w:b/>
                      <w:bCs/>
                      <w:u w:val="single"/>
                      <w:lang w:eastAsia="en-GB"/>
                    </w:rPr>
                    <w:t>REMOVING</w:t>
                  </w:r>
                </w:p>
                <w:p w14:paraId="137279B9" w14:textId="77777777" w:rsidR="009E609D" w:rsidRPr="00CC4722" w:rsidRDefault="009E609D" w:rsidP="009E609D">
                  <w:pPr>
                    <w:jc w:val="center"/>
                    <w:rPr>
                      <w:rFonts w:ascii="Aptos" w:hAnsi="Aptos"/>
                      <w:b/>
                      <w:bCs/>
                      <w:u w:val="single"/>
                      <w:lang w:eastAsia="en-GB"/>
                    </w:rPr>
                  </w:pPr>
                  <w:r w:rsidRPr="00CC4722">
                    <w:rPr>
                      <w:rFonts w:ascii="Aptos" w:hAnsi="Aptos"/>
                      <w:b/>
                      <w:bCs/>
                      <w:u w:val="single"/>
                      <w:lang w:eastAsia="en-GB"/>
                    </w:rPr>
                    <w:t>SPENT CONVICTIONS</w:t>
                  </w:r>
                </w:p>
                <w:p w14:paraId="29B458C5" w14:textId="77777777" w:rsidR="009E609D" w:rsidRPr="00CC4722" w:rsidRDefault="009E609D" w:rsidP="009E609D">
                  <w:pPr>
                    <w:jc w:val="center"/>
                    <w:rPr>
                      <w:rFonts w:ascii="Aptos" w:hAnsi="Aptos"/>
                      <w:b/>
                      <w:bCs/>
                      <w:u w:val="single"/>
                    </w:rPr>
                  </w:pPr>
                </w:p>
                <w:p w14:paraId="06BE37A4" w14:textId="77777777" w:rsidR="009E609D" w:rsidRPr="00CC4722" w:rsidRDefault="009E609D" w:rsidP="00FF7505">
                  <w:pPr>
                    <w:numPr>
                      <w:ilvl w:val="0"/>
                      <w:numId w:val="213"/>
                    </w:numPr>
                    <w:contextualSpacing/>
                    <w:rPr>
                      <w:rFonts w:ascii="Aptos" w:hAnsi="Aptos"/>
                      <w:b/>
                      <w:bCs/>
                      <w:u w:val="single"/>
                      <w:lang w:eastAsia="en-GB"/>
                    </w:rPr>
                  </w:pPr>
                  <w:r w:rsidRPr="00CC4722">
                    <w:rPr>
                      <w:rFonts w:ascii="Aptos" w:hAnsi="Aptos"/>
                      <w:u w:val="single"/>
                    </w:rPr>
                    <w:t xml:space="preserve">The Removal of Spent Convictions </w:t>
                  </w:r>
                  <w:r w:rsidRPr="00CC4722">
                    <w:rPr>
                      <w:rFonts w:ascii="Segoe UI Emoji" w:hAnsi="Segoe UI Emoji" w:cs="Segoe UI Emoji"/>
                    </w:rPr>
                    <w:t>😊</w:t>
                  </w:r>
                  <w:r w:rsidRPr="00CC4722">
                    <w:rPr>
                      <w:rFonts w:ascii="Aptos" w:eastAsia="Arial" w:hAnsi="Aptos"/>
                      <w:lang w:eastAsia="en-GB" w:bidi="en-GB"/>
                    </w:rPr>
                    <w:t>….…</w:t>
                  </w:r>
                  <w:r w:rsidRPr="00CC4722">
                    <w:rPr>
                      <w:rFonts w:ascii="Aptos" w:eastAsia="Arial" w:hAnsi="Aptos"/>
                      <w:b/>
                      <w:bCs/>
                      <w:lang w:eastAsia="en-GB" w:bidi="en-GB"/>
                    </w:rPr>
                    <w:t>Updated 16-11-23</w:t>
                  </w:r>
                  <w:r w:rsidRPr="00CC4722">
                    <w:rPr>
                      <w:rFonts w:ascii="Aptos" w:eastAsia="Arial" w:hAnsi="Aptos"/>
                      <w:lang w:eastAsia="en-GB" w:bidi="en-GB"/>
                    </w:rPr>
                    <w:t>...Read after Index then start.…    3</w:t>
                  </w:r>
                </w:p>
                <w:p w14:paraId="4A693949" w14:textId="77777777" w:rsidR="009E609D" w:rsidRPr="00CC4722" w:rsidRDefault="009E609D" w:rsidP="009E609D">
                  <w:pPr>
                    <w:contextualSpacing/>
                    <w:rPr>
                      <w:rFonts w:ascii="Aptos" w:eastAsia="Arial" w:hAnsi="Aptos"/>
                      <w:b/>
                      <w:bCs/>
                      <w:u w:val="single"/>
                      <w:lang w:bidi="en-GB"/>
                    </w:rPr>
                  </w:pPr>
                </w:p>
                <w:p w14:paraId="41C793E4" w14:textId="77777777" w:rsidR="009E609D" w:rsidRPr="00CC4722" w:rsidRDefault="009E609D" w:rsidP="009E609D">
                  <w:pPr>
                    <w:jc w:val="center"/>
                    <w:rPr>
                      <w:rFonts w:ascii="Aptos" w:hAnsi="Aptos"/>
                      <w:b/>
                      <w:bCs/>
                      <w:u w:val="single"/>
                    </w:rPr>
                  </w:pPr>
                  <w:bookmarkStart w:id="102" w:name="_Hlk144201801"/>
                </w:p>
                <w:p w14:paraId="20815AA9" w14:textId="77777777" w:rsidR="009E609D" w:rsidRPr="00CC4722" w:rsidRDefault="009E609D" w:rsidP="009E609D">
                  <w:pPr>
                    <w:jc w:val="center"/>
                    <w:rPr>
                      <w:rFonts w:ascii="Aptos" w:hAnsi="Aptos"/>
                      <w:b/>
                      <w:bCs/>
                      <w:u w:val="single"/>
                    </w:rPr>
                  </w:pPr>
                </w:p>
                <w:p w14:paraId="1D7FCE27" w14:textId="77777777" w:rsidR="009E609D" w:rsidRPr="00CC4722" w:rsidRDefault="009E609D" w:rsidP="009E609D">
                  <w:pPr>
                    <w:jc w:val="center"/>
                    <w:rPr>
                      <w:rFonts w:ascii="Aptos" w:hAnsi="Aptos"/>
                      <w:b/>
                      <w:bCs/>
                      <w:u w:val="single"/>
                    </w:rPr>
                  </w:pPr>
                </w:p>
                <w:p w14:paraId="4B146FF4" w14:textId="77777777" w:rsidR="009E609D" w:rsidRPr="00CC4722" w:rsidRDefault="009E609D" w:rsidP="009E609D">
                  <w:pPr>
                    <w:jc w:val="center"/>
                    <w:rPr>
                      <w:rFonts w:ascii="Aptos" w:hAnsi="Aptos"/>
                      <w:b/>
                      <w:bCs/>
                      <w:u w:val="single"/>
                    </w:rPr>
                  </w:pPr>
                </w:p>
                <w:p w14:paraId="6A17CFE9" w14:textId="77777777" w:rsidR="009E609D" w:rsidRPr="00CC4722" w:rsidRDefault="009E609D" w:rsidP="009E609D">
                  <w:pPr>
                    <w:jc w:val="center"/>
                    <w:rPr>
                      <w:rFonts w:ascii="Aptos" w:hAnsi="Aptos"/>
                      <w:b/>
                      <w:bCs/>
                      <w:u w:val="single"/>
                    </w:rPr>
                  </w:pPr>
                </w:p>
                <w:p w14:paraId="2E90098B" w14:textId="77777777" w:rsidR="009E609D" w:rsidRPr="00CC4722" w:rsidRDefault="009E609D" w:rsidP="009E609D">
                  <w:pPr>
                    <w:jc w:val="center"/>
                    <w:rPr>
                      <w:rFonts w:ascii="Aptos" w:hAnsi="Aptos"/>
                      <w:b/>
                      <w:bCs/>
                      <w:u w:val="single"/>
                    </w:rPr>
                  </w:pPr>
                </w:p>
                <w:p w14:paraId="66CAE28D" w14:textId="77777777" w:rsidR="009E609D" w:rsidRPr="00CC4722" w:rsidRDefault="009E609D" w:rsidP="009E609D">
                  <w:pPr>
                    <w:jc w:val="center"/>
                    <w:rPr>
                      <w:rFonts w:ascii="Aptos" w:hAnsi="Aptos"/>
                      <w:b/>
                      <w:bCs/>
                      <w:u w:val="single"/>
                    </w:rPr>
                  </w:pPr>
                </w:p>
                <w:p w14:paraId="106218E3" w14:textId="77777777" w:rsidR="009E609D" w:rsidRPr="00CC4722" w:rsidRDefault="009E609D" w:rsidP="009E609D">
                  <w:pPr>
                    <w:jc w:val="center"/>
                    <w:rPr>
                      <w:rFonts w:ascii="Aptos" w:hAnsi="Aptos"/>
                      <w:b/>
                      <w:bCs/>
                      <w:u w:val="single"/>
                    </w:rPr>
                  </w:pPr>
                  <w:r w:rsidRPr="00CC4722">
                    <w:rPr>
                      <w:rFonts w:ascii="Aptos" w:hAnsi="Aptos"/>
                      <w:b/>
                      <w:bCs/>
                      <w:u w:val="single"/>
                    </w:rPr>
                    <w:t>GLOSSARY OF TERMS 2</w:t>
                  </w:r>
                </w:p>
                <w:bookmarkEnd w:id="102"/>
                <w:p w14:paraId="1E6171E4" w14:textId="77777777" w:rsidR="009E609D" w:rsidRPr="00CC4722" w:rsidRDefault="009E609D" w:rsidP="009E609D">
                  <w:pPr>
                    <w:rPr>
                      <w:rFonts w:ascii="Aptos" w:hAnsi="Aptos"/>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9E609D" w:rsidRPr="00CC4722" w14:paraId="55036109" w14:textId="77777777" w:rsidTr="00DE4952">
                    <w:trPr>
                      <w:jc w:val="center"/>
                    </w:trPr>
                    <w:tc>
                      <w:tcPr>
                        <w:tcW w:w="8675" w:type="dxa"/>
                      </w:tcPr>
                      <w:p w14:paraId="1B5AFEDD" w14:textId="77777777" w:rsidR="009E609D" w:rsidRPr="00CC4722" w:rsidRDefault="009E609D" w:rsidP="009E609D">
                        <w:pPr>
                          <w:rPr>
                            <w:rFonts w:ascii="Aptos" w:hAnsi="Aptos"/>
                            <w:b/>
                            <w:bCs/>
                            <w:u w:val="single"/>
                          </w:rPr>
                        </w:pPr>
                      </w:p>
                      <w:p w14:paraId="0CF01F42" w14:textId="77777777" w:rsidR="009E609D" w:rsidRPr="00CC4722" w:rsidRDefault="009E609D" w:rsidP="009E609D">
                        <w:pPr>
                          <w:spacing w:after="82"/>
                          <w:jc w:val="center"/>
                          <w:outlineLvl w:val="0"/>
                          <w:rPr>
                            <w:rStyle w:val="Heading21"/>
                            <w:rFonts w:ascii="Aptos" w:hAnsi="Aptos" w:cs="Times New Roman"/>
                            <w:color w:val="auto"/>
                            <w:u w:val="single"/>
                          </w:rPr>
                        </w:pPr>
                        <w:r w:rsidRPr="00CC4722">
                          <w:rPr>
                            <w:rStyle w:val="Heading21"/>
                            <w:rFonts w:ascii="Aptos" w:hAnsi="Aptos" w:cs="Times New Roman"/>
                            <w:color w:val="auto"/>
                            <w:u w:val="single"/>
                          </w:rPr>
                          <w:t xml:space="preserve">THIS DOCUMENTS </w:t>
                        </w:r>
                      </w:p>
                      <w:p w14:paraId="72EBD894" w14:textId="77777777" w:rsidR="009E609D" w:rsidRPr="00CC4722" w:rsidRDefault="009E609D" w:rsidP="009E609D">
                        <w:pPr>
                          <w:spacing w:after="82"/>
                          <w:jc w:val="center"/>
                          <w:outlineLvl w:val="0"/>
                          <w:rPr>
                            <w:rStyle w:val="Heading21"/>
                            <w:rFonts w:ascii="Aptos" w:eastAsiaTheme="minorHAnsi" w:hAnsi="Aptos" w:cs="Times New Roman"/>
                            <w:b w:val="0"/>
                            <w:bCs w:val="0"/>
                            <w:color w:val="auto"/>
                            <w:u w:val="single"/>
                            <w:lang w:eastAsia="en-US" w:bidi="ar-SA"/>
                          </w:rPr>
                        </w:pPr>
                        <w:r w:rsidRPr="00CC4722">
                          <w:rPr>
                            <w:rStyle w:val="Heading21"/>
                            <w:rFonts w:ascii="Aptos" w:hAnsi="Aptos" w:cs="Times New Roman"/>
                            <w:color w:val="auto"/>
                            <w:u w:val="single"/>
                          </w:rPr>
                          <w:t>AIM</w:t>
                        </w:r>
                      </w:p>
                      <w:p w14:paraId="5CE0890B" w14:textId="77777777" w:rsidR="009E609D" w:rsidRPr="00CC4722" w:rsidRDefault="009E609D" w:rsidP="009E609D">
                        <w:pPr>
                          <w:pStyle w:val="ListParagraph"/>
                          <w:spacing w:after="82"/>
                          <w:ind w:left="360"/>
                          <w:outlineLvl w:val="0"/>
                          <w:rPr>
                            <w:rStyle w:val="Heading21"/>
                            <w:rFonts w:ascii="Aptos" w:eastAsiaTheme="minorHAnsi" w:hAnsi="Aptos" w:cs="Times New Roman"/>
                            <w:b w:val="0"/>
                            <w:bCs w:val="0"/>
                            <w:color w:val="auto"/>
                            <w:u w:val="single"/>
                            <w:lang w:eastAsia="en-US" w:bidi="ar-SA"/>
                          </w:rPr>
                        </w:pPr>
                      </w:p>
                      <w:p w14:paraId="2CF65EC3" w14:textId="77777777" w:rsidR="009E609D" w:rsidRPr="00CC4722" w:rsidRDefault="009E609D" w:rsidP="006128F5">
                        <w:pPr>
                          <w:pStyle w:val="ListParagraph"/>
                          <w:numPr>
                            <w:ilvl w:val="0"/>
                            <w:numId w:val="284"/>
                          </w:numPr>
                          <w:rPr>
                            <w:rStyle w:val="Heading21"/>
                            <w:rFonts w:ascii="Aptos" w:eastAsiaTheme="minorHAnsi" w:hAnsi="Aptos" w:cs="Times New Roman"/>
                            <w:color w:val="auto"/>
                            <w:u w:val="single"/>
                            <w:lang w:eastAsia="en-US" w:bidi="ar-SA"/>
                          </w:rPr>
                        </w:pPr>
                        <w:bookmarkStart w:id="103" w:name="_Hlk144201815"/>
                        <w:r w:rsidRPr="00CC4722">
                          <w:rPr>
                            <w:rFonts w:ascii="Aptos" w:hAnsi="Aptos"/>
                            <w:b/>
                            <w:bCs/>
                            <w:u w:val="single"/>
                          </w:rPr>
                          <w:t>THIS DOCUMENTS  AIM:</w:t>
                        </w:r>
                        <w:r w:rsidRPr="00CC4722">
                          <w:rPr>
                            <w:rFonts w:ascii="Aptos" w:hAnsi="Aptos"/>
                          </w:rPr>
                          <w:t xml:space="preserve"> --</w:t>
                        </w:r>
                      </w:p>
                      <w:p w14:paraId="029E2AAC" w14:textId="77777777" w:rsidR="009E609D" w:rsidRPr="00CC4722" w:rsidRDefault="009E609D" w:rsidP="00FF7505">
                        <w:pPr>
                          <w:pStyle w:val="ListParagraph"/>
                          <w:numPr>
                            <w:ilvl w:val="0"/>
                            <w:numId w:val="21"/>
                          </w:numPr>
                          <w:spacing w:after="82"/>
                          <w:ind w:hanging="357"/>
                          <w:outlineLvl w:val="0"/>
                          <w:rPr>
                            <w:rFonts w:ascii="Aptos" w:hAnsi="Aptos"/>
                          </w:rPr>
                        </w:pPr>
                        <w:bookmarkStart w:id="104" w:name="_Hlk144202388"/>
                        <w:bookmarkEnd w:id="103"/>
                        <w:r w:rsidRPr="00CC4722">
                          <w:rPr>
                            <w:rFonts w:ascii="Aptos" w:hAnsi="Aptos"/>
                            <w:b/>
                            <w:bCs/>
                            <w:u w:val="single"/>
                            <w:lang w:eastAsia="en-GB" w:bidi="en-GB"/>
                          </w:rPr>
                          <w:t xml:space="preserve">To </w:t>
                        </w:r>
                        <w:r w:rsidRPr="00CC4722">
                          <w:rPr>
                            <w:rFonts w:ascii="Aptos" w:hAnsi="Aptos"/>
                            <w:b/>
                            <w:bCs/>
                            <w:u w:val="single"/>
                          </w:rPr>
                          <w:t>Ensure United Kingdom Claimants Legal Rights Stay</w:t>
                        </w:r>
                        <w:bookmarkEnd w:id="104"/>
                        <w:r w:rsidRPr="00CC4722">
                          <w:rPr>
                            <w:rFonts w:ascii="Aptos" w:hAnsi="Aptos"/>
                          </w:rPr>
                          <w:t>: -- apprehended to the correct level of Standards when others hold in retention Personal Data about themselves so that the correct persons can maintain that the Data Archived is correct while accurate and fair to all if held in pursuit of law or other purposes.</w:t>
                        </w:r>
                      </w:p>
                      <w:p w14:paraId="08D7B512" w14:textId="77777777" w:rsidR="009E609D" w:rsidRPr="00CC4722" w:rsidRDefault="009E609D" w:rsidP="00FF7505">
                        <w:pPr>
                          <w:pStyle w:val="ListParagraph"/>
                          <w:numPr>
                            <w:ilvl w:val="0"/>
                            <w:numId w:val="21"/>
                          </w:numPr>
                          <w:spacing w:after="82"/>
                          <w:ind w:hanging="357"/>
                          <w:outlineLvl w:val="0"/>
                          <w:rPr>
                            <w:rFonts w:ascii="Aptos" w:hAnsi="Aptos"/>
                            <w:lang w:eastAsia="en-GB" w:bidi="en-GB"/>
                          </w:rPr>
                        </w:pPr>
                        <w:bookmarkStart w:id="105" w:name="_Hlk144202399"/>
                        <w:r w:rsidRPr="00CC4722">
                          <w:rPr>
                            <w:rFonts w:ascii="Aptos" w:hAnsi="Aptos"/>
                            <w:b/>
                            <w:bCs/>
                            <w:u w:val="single"/>
                            <w:lang w:eastAsia="en-GB" w:bidi="en-GB"/>
                          </w:rPr>
                          <w:t>To Use My Abilities Ingrained in Me as A United Kingdom Citizen To</w:t>
                        </w:r>
                        <w:bookmarkEnd w:id="105"/>
                        <w:r w:rsidRPr="00CC4722">
                          <w:rPr>
                            <w:rFonts w:ascii="Aptos" w:hAnsi="Aptos"/>
                            <w:b/>
                            <w:bCs/>
                            <w:u w:val="single"/>
                            <w:lang w:eastAsia="en-GB" w:bidi="en-GB"/>
                          </w:rPr>
                          <w:t>:</w:t>
                        </w:r>
                        <w:r w:rsidRPr="00CC4722">
                          <w:rPr>
                            <w:rFonts w:ascii="Aptos" w:hAnsi="Aptos"/>
                            <w:b/>
                            <w:bCs/>
                            <w:lang w:eastAsia="en-GB" w:bidi="en-GB"/>
                          </w:rPr>
                          <w:t xml:space="preserve"> --</w:t>
                        </w:r>
                        <w:r w:rsidRPr="00CC4722">
                          <w:rPr>
                            <w:rFonts w:ascii="Aptos" w:hAnsi="Aptos"/>
                            <w:lang w:eastAsia="en-GB" w:bidi="en-GB"/>
                          </w:rPr>
                          <w:t xml:space="preserve"> upkeep a fair and Morden</w:t>
                        </w:r>
                        <w:r w:rsidRPr="00CC4722">
                          <w:rPr>
                            <w:rFonts w:ascii="Aptos" w:hAnsi="Aptos"/>
                          </w:rPr>
                          <w:t xml:space="preserve"> </w:t>
                        </w:r>
                        <w:r w:rsidRPr="00CC4722">
                          <w:rPr>
                            <w:rFonts w:ascii="Aptos" w:hAnsi="Aptos"/>
                            <w:lang w:eastAsia="en-GB" w:bidi="en-GB"/>
                          </w:rPr>
                          <w:t>society, while being a valid member to all.</w:t>
                        </w:r>
                      </w:p>
                      <w:p w14:paraId="564A29F0" w14:textId="77777777" w:rsidR="009E609D" w:rsidRPr="00CC4722" w:rsidRDefault="009E609D" w:rsidP="00FF7505">
                        <w:pPr>
                          <w:pStyle w:val="ListParagraph"/>
                          <w:numPr>
                            <w:ilvl w:val="0"/>
                            <w:numId w:val="21"/>
                          </w:numPr>
                          <w:spacing w:after="82"/>
                          <w:ind w:hanging="357"/>
                          <w:outlineLvl w:val="0"/>
                          <w:rPr>
                            <w:rFonts w:ascii="Aptos" w:hAnsi="Aptos"/>
                            <w:lang w:eastAsia="en-GB" w:bidi="en-GB"/>
                          </w:rPr>
                        </w:pPr>
                        <w:bookmarkStart w:id="106" w:name="_Hlk144202411"/>
                        <w:r w:rsidRPr="00CC4722">
                          <w:rPr>
                            <w:rFonts w:ascii="Aptos" w:hAnsi="Aptos"/>
                            <w:b/>
                            <w:bCs/>
                            <w:u w:val="single"/>
                            <w:lang w:eastAsia="en-GB" w:bidi="en-GB"/>
                          </w:rPr>
                          <w:t>To Uphold the Ease of Use In</w:t>
                        </w:r>
                        <w:r w:rsidRPr="00CC4722">
                          <w:rPr>
                            <w:rFonts w:ascii="Aptos" w:hAnsi="Aptos"/>
                            <w:lang w:eastAsia="en-GB" w:bidi="en-GB"/>
                          </w:rPr>
                          <w:t>:</w:t>
                        </w:r>
                        <w:bookmarkEnd w:id="106"/>
                        <w:r w:rsidRPr="00CC4722">
                          <w:rPr>
                            <w:rFonts w:ascii="Aptos" w:hAnsi="Aptos"/>
                            <w:lang w:eastAsia="en-GB" w:bidi="en-GB"/>
                          </w:rPr>
                          <w:t xml:space="preserve"> - of Public Systems.</w:t>
                        </w:r>
                      </w:p>
                      <w:p w14:paraId="7637C812" w14:textId="77777777" w:rsidR="009E609D" w:rsidRPr="00CC4722" w:rsidRDefault="009E609D" w:rsidP="009E609D">
                        <w:pPr>
                          <w:rPr>
                            <w:rFonts w:ascii="Aptos" w:hAnsi="Aptos"/>
                            <w:b/>
                            <w:bCs/>
                            <w:u w:val="single"/>
                          </w:rPr>
                        </w:pPr>
                      </w:p>
                    </w:tc>
                  </w:tr>
                </w:tbl>
                <w:p w14:paraId="7DAE71E7" w14:textId="77777777" w:rsidR="009E609D" w:rsidRPr="00CC4722" w:rsidRDefault="009E609D" w:rsidP="009E609D">
                  <w:pPr>
                    <w:rPr>
                      <w:rFonts w:ascii="Aptos" w:hAnsi="Aptos"/>
                      <w:b/>
                      <w:bCs/>
                      <w:u w:val="single"/>
                    </w:rPr>
                  </w:pPr>
                </w:p>
                <w:p w14:paraId="2854B0BE" w14:textId="77777777" w:rsidR="009E609D" w:rsidRPr="00CC4722" w:rsidRDefault="009E609D" w:rsidP="009E609D">
                  <w:pPr>
                    <w:rPr>
                      <w:rFonts w:ascii="Aptos" w:hAnsi="Aptos"/>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9E609D" w:rsidRPr="00CC4722" w14:paraId="2210A17F" w14:textId="77777777" w:rsidTr="00DE4952">
                    <w:trPr>
                      <w:jc w:val="center"/>
                    </w:trPr>
                    <w:tc>
                      <w:tcPr>
                        <w:tcW w:w="8973" w:type="dxa"/>
                      </w:tcPr>
                      <w:p w14:paraId="540D2C62" w14:textId="77777777" w:rsidR="009E609D" w:rsidRPr="00CC4722" w:rsidRDefault="009E609D" w:rsidP="009E609D">
                        <w:pPr>
                          <w:rPr>
                            <w:rFonts w:ascii="Aptos" w:hAnsi="Aptos"/>
                            <w:b/>
                            <w:bCs/>
                            <w:u w:val="single"/>
                          </w:rPr>
                        </w:pPr>
                      </w:p>
                      <w:p w14:paraId="186C90C2" w14:textId="77777777" w:rsidR="009E609D" w:rsidRPr="00CC4722" w:rsidRDefault="009E609D" w:rsidP="009E609D">
                        <w:pPr>
                          <w:spacing w:after="82"/>
                          <w:jc w:val="center"/>
                          <w:outlineLvl w:val="0"/>
                          <w:rPr>
                            <w:rStyle w:val="Heading21"/>
                            <w:rFonts w:ascii="Aptos" w:hAnsi="Aptos" w:cs="Times New Roman"/>
                            <w:color w:val="auto"/>
                            <w:u w:val="single"/>
                          </w:rPr>
                        </w:pPr>
                        <w:bookmarkStart w:id="107" w:name="_Hlk144202960"/>
                        <w:r w:rsidRPr="00CC4722">
                          <w:rPr>
                            <w:rStyle w:val="Heading21"/>
                            <w:rFonts w:ascii="Aptos" w:hAnsi="Aptos" w:cs="Times New Roman"/>
                            <w:color w:val="auto"/>
                            <w:u w:val="single"/>
                          </w:rPr>
                          <w:t xml:space="preserve">THIS DOCUMENTS </w:t>
                        </w:r>
                      </w:p>
                      <w:p w14:paraId="17FA1E32" w14:textId="77777777" w:rsidR="009E609D" w:rsidRPr="00CC4722" w:rsidRDefault="009E609D" w:rsidP="009E609D">
                        <w:pPr>
                          <w:spacing w:after="86"/>
                          <w:jc w:val="center"/>
                          <w:rPr>
                            <w:rStyle w:val="Heading21"/>
                            <w:rFonts w:ascii="Aptos" w:hAnsi="Aptos" w:cs="Times New Roman"/>
                            <w:color w:val="auto"/>
                            <w:u w:val="single"/>
                          </w:rPr>
                        </w:pPr>
                        <w:r w:rsidRPr="00CC4722">
                          <w:rPr>
                            <w:rStyle w:val="Heading21"/>
                            <w:rFonts w:ascii="Aptos" w:hAnsi="Aptos" w:cs="Times New Roman"/>
                            <w:color w:val="auto"/>
                            <w:u w:val="single"/>
                          </w:rPr>
                          <w:t>APPLICABILITY</w:t>
                        </w:r>
                      </w:p>
                      <w:bookmarkEnd w:id="107"/>
                      <w:p w14:paraId="71653515" w14:textId="77777777" w:rsidR="009E609D" w:rsidRPr="00CC4722" w:rsidRDefault="009E609D" w:rsidP="009E609D">
                        <w:pPr>
                          <w:spacing w:after="86"/>
                          <w:jc w:val="center"/>
                          <w:rPr>
                            <w:rStyle w:val="Heading21"/>
                            <w:rFonts w:ascii="Aptos" w:eastAsiaTheme="minorHAnsi" w:hAnsi="Aptos" w:cs="Times New Roman"/>
                            <w:b w:val="0"/>
                            <w:bCs w:val="0"/>
                            <w:color w:val="auto"/>
                            <w:u w:val="single"/>
                            <w:lang w:eastAsia="en-US" w:bidi="ar-SA"/>
                          </w:rPr>
                        </w:pPr>
                      </w:p>
                      <w:p w14:paraId="52B26D6D" w14:textId="77777777" w:rsidR="009E609D" w:rsidRPr="00CC4722" w:rsidRDefault="009E609D" w:rsidP="006128F5">
                        <w:pPr>
                          <w:pStyle w:val="ListParagraph"/>
                          <w:numPr>
                            <w:ilvl w:val="0"/>
                            <w:numId w:val="284"/>
                          </w:numPr>
                          <w:rPr>
                            <w:rStyle w:val="Heading21"/>
                            <w:rFonts w:ascii="Aptos" w:eastAsiaTheme="minorHAnsi" w:hAnsi="Aptos" w:cs="Times New Roman"/>
                            <w:color w:val="auto"/>
                            <w:u w:val="single"/>
                            <w:lang w:eastAsia="en-US" w:bidi="ar-SA"/>
                          </w:rPr>
                        </w:pPr>
                        <w:bookmarkStart w:id="108" w:name="_Hlk144201850"/>
                        <w:r w:rsidRPr="00CC4722">
                          <w:rPr>
                            <w:rFonts w:ascii="Aptos" w:hAnsi="Aptos"/>
                            <w:b/>
                            <w:bCs/>
                            <w:u w:val="single"/>
                          </w:rPr>
                          <w:t>THIS DOCUMENTS APPLICABILITY:</w:t>
                        </w:r>
                        <w:r w:rsidRPr="00CC4722">
                          <w:rPr>
                            <w:rFonts w:ascii="Aptos" w:hAnsi="Aptos"/>
                          </w:rPr>
                          <w:t xml:space="preserve"> --</w:t>
                        </w:r>
                      </w:p>
                      <w:p w14:paraId="221CBFBF" w14:textId="77777777" w:rsidR="009E609D" w:rsidRPr="00CC4722" w:rsidRDefault="009E609D" w:rsidP="00FF7505">
                        <w:pPr>
                          <w:pStyle w:val="ListParagraph"/>
                          <w:numPr>
                            <w:ilvl w:val="0"/>
                            <w:numId w:val="22"/>
                          </w:numPr>
                          <w:spacing w:after="86"/>
                          <w:rPr>
                            <w:rFonts w:ascii="Aptos" w:hAnsi="Aptos"/>
                            <w:lang w:eastAsia="en-GB" w:bidi="en-GB"/>
                          </w:rPr>
                        </w:pPr>
                        <w:bookmarkStart w:id="109" w:name="_Hlk144202623"/>
                        <w:bookmarkEnd w:id="108"/>
                        <w:r w:rsidRPr="00CC4722">
                          <w:rPr>
                            <w:rFonts w:ascii="Aptos" w:hAnsi="Aptos"/>
                            <w:b/>
                            <w:bCs/>
                            <w:u w:val="single"/>
                            <w:lang w:eastAsia="en-GB" w:bidi="en-GB"/>
                          </w:rPr>
                          <w:t>All Representatives of The Police That Being Inclusive of Their Police Officers, Public Servants, And Any Other Staff Such As</w:t>
                        </w:r>
                        <w:bookmarkEnd w:id="109"/>
                        <w:r w:rsidRPr="00CC4722">
                          <w:rPr>
                            <w:rFonts w:ascii="Aptos" w:hAnsi="Aptos"/>
                            <w:b/>
                            <w:bCs/>
                            <w:u w:val="single"/>
                            <w:lang w:eastAsia="en-GB" w:bidi="en-GB"/>
                          </w:rPr>
                          <w:t>:</w:t>
                        </w:r>
                        <w:r w:rsidRPr="00CC4722">
                          <w:rPr>
                            <w:rFonts w:ascii="Aptos" w:hAnsi="Aptos"/>
                            <w:lang w:eastAsia="en-GB" w:bidi="en-GB"/>
                          </w:rPr>
                          <w:t xml:space="preserve"> --,including that of  their extended police family and those working voluntarily or under contracts to the Police must be aware of, there requirements to comply with, all relevant policies and associated procedures.</w:t>
                        </w:r>
                      </w:p>
                      <w:p w14:paraId="43F4D15C" w14:textId="77777777" w:rsidR="009E609D" w:rsidRPr="00CC4722" w:rsidRDefault="009E609D" w:rsidP="009E609D">
                        <w:pPr>
                          <w:pStyle w:val="ListParagraph"/>
                          <w:spacing w:after="86"/>
                          <w:rPr>
                            <w:rFonts w:ascii="Aptos" w:hAnsi="Aptos"/>
                            <w:lang w:eastAsia="en-GB" w:bidi="en-GB"/>
                          </w:rPr>
                        </w:pPr>
                      </w:p>
                    </w:tc>
                  </w:tr>
                </w:tbl>
                <w:p w14:paraId="73104E44" w14:textId="77777777" w:rsidR="009E609D" w:rsidRPr="00CC4722" w:rsidRDefault="009E609D" w:rsidP="009E609D">
                  <w:pPr>
                    <w:rPr>
                      <w:rFonts w:ascii="Aptos" w:hAnsi="Aptos"/>
                      <w:b/>
                      <w:bCs/>
                      <w:u w:val="single"/>
                    </w:rPr>
                  </w:pPr>
                </w:p>
                <w:p w14:paraId="53976B55" w14:textId="77777777" w:rsidR="009E609D" w:rsidRPr="00CC4722" w:rsidRDefault="009E609D" w:rsidP="009E609D">
                  <w:pPr>
                    <w:rPr>
                      <w:rFonts w:ascii="Aptos" w:hAnsi="Aptos"/>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9E609D" w:rsidRPr="00CC4722" w14:paraId="19753A18" w14:textId="77777777" w:rsidTr="00DE4952">
                    <w:trPr>
                      <w:jc w:val="center"/>
                    </w:trPr>
                    <w:tc>
                      <w:tcPr>
                        <w:tcW w:w="8973" w:type="dxa"/>
                      </w:tcPr>
                      <w:p w14:paraId="72FD739E" w14:textId="77777777" w:rsidR="009E609D" w:rsidRPr="00CC4722" w:rsidRDefault="009E609D" w:rsidP="009E609D">
                        <w:pPr>
                          <w:rPr>
                            <w:rFonts w:ascii="Aptos" w:hAnsi="Aptos"/>
                            <w:b/>
                            <w:bCs/>
                            <w:u w:val="single"/>
                          </w:rPr>
                        </w:pPr>
                      </w:p>
                      <w:p w14:paraId="00496924" w14:textId="77777777" w:rsidR="009E609D" w:rsidRPr="00CC4722" w:rsidRDefault="009E609D" w:rsidP="009E609D">
                        <w:pPr>
                          <w:spacing w:after="82"/>
                          <w:jc w:val="center"/>
                          <w:outlineLvl w:val="0"/>
                          <w:rPr>
                            <w:rStyle w:val="Heading21"/>
                            <w:rFonts w:ascii="Aptos" w:hAnsi="Aptos" w:cs="Times New Roman"/>
                            <w:color w:val="auto"/>
                            <w:u w:val="single"/>
                          </w:rPr>
                        </w:pPr>
                        <w:bookmarkStart w:id="110" w:name="_Hlk144202973"/>
                        <w:r w:rsidRPr="00CC4722">
                          <w:rPr>
                            <w:rStyle w:val="Heading21"/>
                            <w:rFonts w:ascii="Aptos" w:hAnsi="Aptos" w:cs="Times New Roman"/>
                            <w:color w:val="auto"/>
                            <w:u w:val="single"/>
                          </w:rPr>
                          <w:t xml:space="preserve">THIS DOCUMENTS </w:t>
                        </w:r>
                      </w:p>
                      <w:p w14:paraId="1B533D8E" w14:textId="77777777" w:rsidR="009E609D" w:rsidRPr="00CC4722" w:rsidRDefault="009E609D" w:rsidP="009E609D">
                        <w:pPr>
                          <w:spacing w:after="86"/>
                          <w:jc w:val="center"/>
                          <w:rPr>
                            <w:rStyle w:val="Heading21"/>
                            <w:rFonts w:ascii="Aptos" w:eastAsiaTheme="minorHAnsi" w:hAnsi="Aptos" w:cs="Times New Roman"/>
                            <w:b w:val="0"/>
                            <w:bCs w:val="0"/>
                            <w:color w:val="auto"/>
                            <w:u w:val="single"/>
                            <w:lang w:eastAsia="en-US" w:bidi="ar-SA"/>
                          </w:rPr>
                        </w:pPr>
                        <w:r w:rsidRPr="00CC4722">
                          <w:rPr>
                            <w:rStyle w:val="Heading21"/>
                            <w:rFonts w:ascii="Aptos" w:hAnsi="Aptos" w:cs="Times New Roman"/>
                            <w:u w:val="single"/>
                          </w:rPr>
                          <w:t>LEGAL BASIS AND DRIVING FORCE</w:t>
                        </w:r>
                      </w:p>
                      <w:bookmarkEnd w:id="110"/>
                      <w:p w14:paraId="636D4242" w14:textId="77777777" w:rsidR="009E609D" w:rsidRPr="00CC4722" w:rsidRDefault="009E609D" w:rsidP="009E609D">
                        <w:pPr>
                          <w:pStyle w:val="ListParagraph"/>
                          <w:spacing w:after="86"/>
                          <w:ind w:left="360"/>
                          <w:rPr>
                            <w:rStyle w:val="Heading21"/>
                            <w:rFonts w:ascii="Aptos" w:eastAsiaTheme="minorHAnsi" w:hAnsi="Aptos" w:cs="Times New Roman"/>
                            <w:b w:val="0"/>
                            <w:bCs w:val="0"/>
                            <w:color w:val="auto"/>
                            <w:u w:val="single"/>
                            <w:lang w:eastAsia="en-US" w:bidi="ar-SA"/>
                          </w:rPr>
                        </w:pPr>
                      </w:p>
                      <w:p w14:paraId="7193C5C0" w14:textId="77777777" w:rsidR="009E609D" w:rsidRPr="00CC4722" w:rsidRDefault="009E609D" w:rsidP="006128F5">
                        <w:pPr>
                          <w:pStyle w:val="ListParagraph"/>
                          <w:numPr>
                            <w:ilvl w:val="0"/>
                            <w:numId w:val="284"/>
                          </w:numPr>
                          <w:rPr>
                            <w:rStyle w:val="Heading21"/>
                            <w:rFonts w:ascii="Aptos" w:eastAsiaTheme="minorHAnsi" w:hAnsi="Aptos" w:cs="Times New Roman"/>
                            <w:color w:val="auto"/>
                            <w:u w:val="single"/>
                            <w:lang w:eastAsia="en-US" w:bidi="ar-SA"/>
                          </w:rPr>
                        </w:pPr>
                        <w:bookmarkStart w:id="111" w:name="_Hlk144201858"/>
                        <w:r w:rsidRPr="00CC4722">
                          <w:rPr>
                            <w:rFonts w:ascii="Aptos" w:hAnsi="Aptos"/>
                            <w:b/>
                            <w:bCs/>
                            <w:u w:val="single"/>
                          </w:rPr>
                          <w:t>THIS DOCUMENTS LEGAL BASIS AND DRIVING FORCE:</w:t>
                        </w:r>
                        <w:r w:rsidRPr="00CC4722">
                          <w:rPr>
                            <w:rFonts w:ascii="Aptos" w:hAnsi="Aptos"/>
                          </w:rPr>
                          <w:t xml:space="preserve"> --</w:t>
                        </w:r>
                      </w:p>
                      <w:p w14:paraId="4D16468B" w14:textId="77777777" w:rsidR="009E609D" w:rsidRPr="00CC4722" w:rsidRDefault="009E609D" w:rsidP="00FF7505">
                        <w:pPr>
                          <w:pStyle w:val="ListParagraph"/>
                          <w:numPr>
                            <w:ilvl w:val="0"/>
                            <w:numId w:val="7"/>
                          </w:numPr>
                          <w:spacing w:after="86"/>
                          <w:rPr>
                            <w:rFonts w:ascii="Aptos" w:hAnsi="Aptos"/>
                            <w:color w:val="000000"/>
                            <w:lang w:eastAsia="en-GB" w:bidi="en-GB"/>
                          </w:rPr>
                        </w:pPr>
                        <w:bookmarkStart w:id="112" w:name="_Hlk144202667"/>
                        <w:bookmarkEnd w:id="111"/>
                        <w:r w:rsidRPr="00CC4722">
                          <w:rPr>
                            <w:rFonts w:ascii="Aptos" w:hAnsi="Aptos"/>
                            <w:color w:val="000000"/>
                            <w:lang w:eastAsia="en-GB" w:bidi="en-GB"/>
                          </w:rPr>
                          <w:t>A Morden United Kingdom,</w:t>
                        </w:r>
                      </w:p>
                      <w:p w14:paraId="6A9D1CA2" w14:textId="77777777" w:rsidR="009E609D" w:rsidRPr="00CC4722" w:rsidRDefault="009E609D" w:rsidP="00FF7505">
                        <w:pPr>
                          <w:pStyle w:val="ListParagraph"/>
                          <w:numPr>
                            <w:ilvl w:val="0"/>
                            <w:numId w:val="7"/>
                          </w:numPr>
                          <w:spacing w:after="86"/>
                          <w:rPr>
                            <w:rFonts w:ascii="Aptos" w:hAnsi="Aptos"/>
                            <w:color w:val="000000"/>
                            <w:lang w:eastAsia="en-GB" w:bidi="en-GB"/>
                          </w:rPr>
                        </w:pPr>
                        <w:r w:rsidRPr="00CC4722">
                          <w:rPr>
                            <w:rFonts w:ascii="Aptos" w:hAnsi="Aptos"/>
                            <w:color w:val="000000"/>
                            <w:lang w:eastAsia="en-GB" w:bidi="en-GB"/>
                          </w:rPr>
                          <w:t>Data Protection Act 2018,</w:t>
                        </w:r>
                      </w:p>
                      <w:p w14:paraId="28606066" w14:textId="77777777" w:rsidR="009E609D" w:rsidRPr="00CC4722" w:rsidRDefault="009E609D" w:rsidP="00FF7505">
                        <w:pPr>
                          <w:pStyle w:val="ListParagraph"/>
                          <w:numPr>
                            <w:ilvl w:val="0"/>
                            <w:numId w:val="7"/>
                          </w:numPr>
                          <w:spacing w:after="86"/>
                          <w:rPr>
                            <w:rFonts w:ascii="Aptos" w:hAnsi="Aptos"/>
                            <w:u w:val="single"/>
                          </w:rPr>
                        </w:pPr>
                        <w:r w:rsidRPr="00CC4722">
                          <w:rPr>
                            <w:rFonts w:ascii="Aptos" w:hAnsi="Aptos"/>
                            <w:color w:val="000000"/>
                            <w:lang w:eastAsia="en-GB" w:bidi="en-GB"/>
                          </w:rPr>
                          <w:t>General Data Protection Regulations.</w:t>
                        </w:r>
                      </w:p>
                      <w:bookmarkEnd w:id="112"/>
                      <w:p w14:paraId="145EF1F7" w14:textId="77777777" w:rsidR="009E609D" w:rsidRPr="00CC4722" w:rsidRDefault="009E609D" w:rsidP="009E609D">
                        <w:pPr>
                          <w:pStyle w:val="ListParagraph"/>
                          <w:spacing w:after="86"/>
                          <w:rPr>
                            <w:rFonts w:ascii="Aptos" w:hAnsi="Aptos"/>
                            <w:u w:val="single"/>
                          </w:rPr>
                        </w:pPr>
                      </w:p>
                    </w:tc>
                  </w:tr>
                </w:tbl>
                <w:p w14:paraId="41426863" w14:textId="77777777" w:rsidR="009E609D" w:rsidRPr="00CC4722" w:rsidRDefault="009E609D" w:rsidP="009E609D">
                  <w:pPr>
                    <w:rPr>
                      <w:rFonts w:ascii="Aptos" w:hAnsi="Aptos"/>
                      <w:b/>
                      <w:bCs/>
                      <w:u w:val="single"/>
                    </w:rPr>
                  </w:pPr>
                </w:p>
                <w:p w14:paraId="2BAB6440" w14:textId="77777777" w:rsidR="009E609D" w:rsidRPr="00CC4722" w:rsidRDefault="009E609D" w:rsidP="009E609D">
                  <w:pPr>
                    <w:rPr>
                      <w:rFonts w:ascii="Aptos" w:hAnsi="Aptos"/>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9E609D" w:rsidRPr="00CC4722" w14:paraId="3F8FB7A9" w14:textId="77777777" w:rsidTr="00DE4952">
                    <w:trPr>
                      <w:jc w:val="center"/>
                    </w:trPr>
                    <w:tc>
                      <w:tcPr>
                        <w:tcW w:w="8973" w:type="dxa"/>
                      </w:tcPr>
                      <w:p w14:paraId="6931AD42" w14:textId="77777777" w:rsidR="009E609D" w:rsidRPr="00CC4722" w:rsidRDefault="009E609D" w:rsidP="009E609D">
                        <w:pPr>
                          <w:rPr>
                            <w:rFonts w:ascii="Aptos" w:hAnsi="Aptos"/>
                            <w:b/>
                            <w:bCs/>
                            <w:u w:val="single"/>
                          </w:rPr>
                        </w:pPr>
                      </w:p>
                      <w:p w14:paraId="31D0BE27" w14:textId="77777777" w:rsidR="009E609D" w:rsidRPr="00CC4722" w:rsidRDefault="009E609D" w:rsidP="009E609D">
                        <w:pPr>
                          <w:spacing w:after="86"/>
                          <w:jc w:val="center"/>
                          <w:outlineLvl w:val="0"/>
                          <w:rPr>
                            <w:rStyle w:val="Heading21"/>
                            <w:rFonts w:ascii="Aptos" w:hAnsi="Aptos" w:cs="Times New Roman"/>
                            <w:u w:val="single"/>
                          </w:rPr>
                        </w:pPr>
                        <w:bookmarkStart w:id="113" w:name="_Hlk144202917"/>
                        <w:r w:rsidRPr="00CC4722">
                          <w:rPr>
                            <w:rStyle w:val="Heading21"/>
                            <w:rFonts w:ascii="Aptos" w:hAnsi="Aptos" w:cs="Times New Roman"/>
                            <w:u w:val="single"/>
                          </w:rPr>
                          <w:t xml:space="preserve">RELATED POLICIES, </w:t>
                        </w:r>
                      </w:p>
                      <w:p w14:paraId="301BBDB4" w14:textId="77777777" w:rsidR="009E609D" w:rsidRPr="00CC4722" w:rsidRDefault="009E609D" w:rsidP="009E609D">
                        <w:pPr>
                          <w:spacing w:after="86"/>
                          <w:jc w:val="center"/>
                          <w:outlineLvl w:val="0"/>
                          <w:rPr>
                            <w:rStyle w:val="Heading21"/>
                            <w:rFonts w:ascii="Aptos" w:hAnsi="Aptos" w:cs="Times New Roman"/>
                            <w:u w:val="single"/>
                          </w:rPr>
                        </w:pPr>
                        <w:r w:rsidRPr="00CC4722">
                          <w:rPr>
                            <w:rStyle w:val="Heading21"/>
                            <w:rFonts w:ascii="Aptos" w:hAnsi="Aptos" w:cs="Times New Roman"/>
                            <w:u w:val="single"/>
                          </w:rPr>
                          <w:t xml:space="preserve">PROCEDURES </w:t>
                        </w:r>
                      </w:p>
                      <w:p w14:paraId="33496C92" w14:textId="77777777" w:rsidR="009E609D" w:rsidRPr="00CC4722" w:rsidRDefault="009E609D" w:rsidP="009E609D">
                        <w:pPr>
                          <w:spacing w:after="86"/>
                          <w:jc w:val="center"/>
                          <w:outlineLvl w:val="0"/>
                          <w:rPr>
                            <w:rStyle w:val="Heading21"/>
                            <w:rFonts w:ascii="Aptos" w:hAnsi="Aptos" w:cs="Times New Roman"/>
                            <w:u w:val="single"/>
                          </w:rPr>
                        </w:pPr>
                        <w:r w:rsidRPr="00CC4722">
                          <w:rPr>
                            <w:rStyle w:val="Heading21"/>
                            <w:rFonts w:ascii="Aptos" w:hAnsi="Aptos" w:cs="Times New Roman"/>
                            <w:u w:val="single"/>
                          </w:rPr>
                          <w:t xml:space="preserve">AND </w:t>
                        </w:r>
                      </w:p>
                      <w:p w14:paraId="22D6F023" w14:textId="77777777" w:rsidR="009E609D" w:rsidRPr="00CC4722" w:rsidRDefault="009E609D" w:rsidP="009E609D">
                        <w:pPr>
                          <w:spacing w:after="86"/>
                          <w:jc w:val="center"/>
                          <w:outlineLvl w:val="0"/>
                          <w:rPr>
                            <w:rStyle w:val="Heading21"/>
                            <w:rFonts w:ascii="Aptos" w:eastAsiaTheme="minorHAnsi" w:hAnsi="Aptos" w:cs="Times New Roman"/>
                            <w:b w:val="0"/>
                            <w:bCs w:val="0"/>
                            <w:color w:val="auto"/>
                            <w:u w:val="single"/>
                            <w:lang w:eastAsia="en-US" w:bidi="ar-SA"/>
                          </w:rPr>
                        </w:pPr>
                        <w:r w:rsidRPr="00CC4722">
                          <w:rPr>
                            <w:rStyle w:val="Heading21"/>
                            <w:rFonts w:ascii="Aptos" w:hAnsi="Aptos" w:cs="Times New Roman"/>
                            <w:u w:val="single"/>
                          </w:rPr>
                          <w:t>OTHER DOCUMENTS</w:t>
                        </w:r>
                      </w:p>
                      <w:bookmarkEnd w:id="113"/>
                      <w:p w14:paraId="2AC7330D" w14:textId="77777777" w:rsidR="009E609D" w:rsidRPr="00CC4722" w:rsidRDefault="009E609D" w:rsidP="009E609D">
                        <w:pPr>
                          <w:pStyle w:val="ListParagraph"/>
                          <w:spacing w:after="86"/>
                          <w:ind w:left="360"/>
                          <w:outlineLvl w:val="0"/>
                          <w:rPr>
                            <w:rStyle w:val="Heading21"/>
                            <w:rFonts w:ascii="Aptos" w:eastAsiaTheme="minorHAnsi" w:hAnsi="Aptos" w:cs="Times New Roman"/>
                            <w:b w:val="0"/>
                            <w:bCs w:val="0"/>
                            <w:color w:val="auto"/>
                            <w:u w:val="single"/>
                            <w:lang w:eastAsia="en-US" w:bidi="ar-SA"/>
                          </w:rPr>
                        </w:pPr>
                      </w:p>
                      <w:p w14:paraId="36FE4660" w14:textId="77777777" w:rsidR="009E609D" w:rsidRPr="00CC4722" w:rsidRDefault="009E609D" w:rsidP="006128F5">
                        <w:pPr>
                          <w:pStyle w:val="ListParagraph"/>
                          <w:numPr>
                            <w:ilvl w:val="0"/>
                            <w:numId w:val="284"/>
                          </w:numPr>
                          <w:rPr>
                            <w:rStyle w:val="Heading21"/>
                            <w:rFonts w:ascii="Aptos" w:eastAsiaTheme="minorHAnsi" w:hAnsi="Aptos" w:cs="Times New Roman"/>
                            <w:color w:val="auto"/>
                            <w:u w:val="single"/>
                            <w:lang w:eastAsia="en-US"/>
                          </w:rPr>
                        </w:pPr>
                        <w:bookmarkStart w:id="114" w:name="_Hlk144201867"/>
                        <w:r w:rsidRPr="00CC4722">
                          <w:rPr>
                            <w:rFonts w:ascii="Aptos" w:hAnsi="Aptos"/>
                            <w:b/>
                            <w:bCs/>
                            <w:u w:val="single"/>
                          </w:rPr>
                          <w:t>RELATED POLICIES, PROCEDURES AND OTHER DOCUMENTS:</w:t>
                        </w:r>
                        <w:r w:rsidRPr="00CC4722">
                          <w:rPr>
                            <w:rFonts w:ascii="Aptos" w:hAnsi="Aptos"/>
                            <w:b/>
                            <w:bCs/>
                          </w:rPr>
                          <w:t xml:space="preserve"> --</w:t>
                        </w:r>
                      </w:p>
                      <w:bookmarkEnd w:id="114"/>
                      <w:p w14:paraId="53DEA3BF" w14:textId="77777777" w:rsidR="009E609D" w:rsidRPr="00CC4722" w:rsidRDefault="009E609D" w:rsidP="00FF7505">
                        <w:pPr>
                          <w:pStyle w:val="ListParagraph"/>
                          <w:numPr>
                            <w:ilvl w:val="0"/>
                            <w:numId w:val="6"/>
                          </w:numPr>
                          <w:spacing w:after="86"/>
                          <w:ind w:left="720"/>
                          <w:outlineLvl w:val="0"/>
                          <w:rPr>
                            <w:rStyle w:val="Bodytext20"/>
                            <w:rFonts w:ascii="Aptos" w:hAnsi="Aptos" w:cs="Times New Roman"/>
                            <w:color w:val="auto"/>
                            <w:u w:val="none"/>
                          </w:rPr>
                        </w:pPr>
                        <w:r w:rsidRPr="00CC4722">
                          <w:rPr>
                            <w:rFonts w:ascii="Aptos" w:hAnsi="Aptos"/>
                          </w:rPr>
                          <w:t>The Ni</w:t>
                        </w:r>
                        <w:r w:rsidRPr="00CC4722">
                          <w:rPr>
                            <w:rStyle w:val="Bodytext20"/>
                            <w:rFonts w:ascii="Aptos" w:hAnsi="Aptos" w:cs="Times New Roman"/>
                            <w:color w:val="auto"/>
                            <w:u w:val="none"/>
                          </w:rPr>
                          <w:t>che RMS Minimum Data Quality Standards, Information Management Policy, Records Management Policy are: -- defined as a set of guidelines and rules that outline the required standards for maintaining accurate and organized data within the Niche RMS system. This policy focuses on ensuring high-quality information management and effective records management practices.</w:t>
                        </w:r>
                      </w:p>
                      <w:p w14:paraId="1F3CAC2F" w14:textId="77777777" w:rsidR="009E609D" w:rsidRPr="00CC4722" w:rsidRDefault="009E609D" w:rsidP="009E609D">
                        <w:pPr>
                          <w:pStyle w:val="ListParagraph"/>
                          <w:spacing w:after="86"/>
                          <w:outlineLvl w:val="0"/>
                          <w:rPr>
                            <w:rFonts w:ascii="Aptos" w:eastAsia="Arial" w:hAnsi="Aptos"/>
                            <w:color w:val="FF0000"/>
                            <w:lang w:eastAsia="en-GB" w:bidi="en-GB"/>
                          </w:rPr>
                        </w:pPr>
                      </w:p>
                      <w:p w14:paraId="75A639B9" w14:textId="77777777" w:rsidR="009E609D" w:rsidRPr="00CC4722" w:rsidRDefault="009E609D" w:rsidP="00FF7505">
                        <w:pPr>
                          <w:pStyle w:val="ListParagraph"/>
                          <w:widowControl w:val="0"/>
                          <w:numPr>
                            <w:ilvl w:val="0"/>
                            <w:numId w:val="8"/>
                          </w:numPr>
                          <w:ind w:left="720"/>
                          <w:outlineLvl w:val="0"/>
                          <w:rPr>
                            <w:rFonts w:ascii="Aptos" w:eastAsia="Arial" w:hAnsi="Aptos"/>
                            <w:b/>
                            <w:bCs/>
                            <w:lang w:eastAsia="en-GB" w:bidi="en-GB"/>
                          </w:rPr>
                        </w:pPr>
                        <w:bookmarkStart w:id="115" w:name="_Hlk144202687"/>
                        <w:r w:rsidRPr="00CC4722">
                          <w:rPr>
                            <w:rFonts w:ascii="Aptos" w:hAnsi="Aptos"/>
                            <w:b/>
                            <w:bCs/>
                            <w:u w:val="single"/>
                          </w:rPr>
                          <w:t>General Data Protection Regulation (GDPR)</w:t>
                        </w:r>
                        <w:bookmarkEnd w:id="115"/>
                        <w:r w:rsidRPr="00CC4722">
                          <w:rPr>
                            <w:rFonts w:ascii="Aptos" w:hAnsi="Aptos"/>
                            <w:b/>
                            <w:bCs/>
                            <w:u w:val="single"/>
                          </w:rPr>
                          <w:t xml:space="preserve">: </w:t>
                        </w:r>
                        <w:r w:rsidRPr="00CC4722">
                          <w:rPr>
                            <w:rFonts w:ascii="Aptos" w:hAnsi="Aptos"/>
                          </w:rPr>
                          <w:t>Although it is an EU regulation, GDPR has direct relevance in the UK. It sets the framework for data protection, including the rights of data subjects and the responsibilities of data controllers and processors.</w:t>
                        </w:r>
                      </w:p>
                      <w:p w14:paraId="05016652" w14:textId="77777777" w:rsidR="009E609D" w:rsidRPr="00CC4722" w:rsidRDefault="009E609D" w:rsidP="009E609D">
                        <w:pPr>
                          <w:pStyle w:val="ListParagraph"/>
                          <w:widowControl w:val="0"/>
                          <w:outlineLvl w:val="0"/>
                          <w:rPr>
                            <w:rFonts w:ascii="Aptos" w:eastAsia="Arial" w:hAnsi="Aptos"/>
                            <w:b/>
                            <w:bCs/>
                            <w:lang w:eastAsia="en-GB" w:bidi="en-GB"/>
                          </w:rPr>
                        </w:pPr>
                      </w:p>
                      <w:p w14:paraId="21BF11DC" w14:textId="77777777" w:rsidR="009E609D" w:rsidRPr="00CC4722" w:rsidRDefault="009E609D" w:rsidP="00FF7505">
                        <w:pPr>
                          <w:pStyle w:val="ListParagraph"/>
                          <w:widowControl w:val="0"/>
                          <w:numPr>
                            <w:ilvl w:val="0"/>
                            <w:numId w:val="8"/>
                          </w:numPr>
                          <w:ind w:left="720"/>
                          <w:outlineLvl w:val="0"/>
                          <w:rPr>
                            <w:rFonts w:ascii="Aptos" w:eastAsia="Arial" w:hAnsi="Aptos"/>
                            <w:b/>
                            <w:bCs/>
                            <w:lang w:eastAsia="en-GB" w:bidi="en-GB"/>
                          </w:rPr>
                        </w:pPr>
                        <w:bookmarkStart w:id="116" w:name="_Hlk144202697"/>
                        <w:r w:rsidRPr="00CC4722">
                          <w:rPr>
                            <w:rFonts w:ascii="Aptos" w:hAnsi="Aptos"/>
                            <w:b/>
                            <w:bCs/>
                            <w:u w:val="single"/>
                          </w:rPr>
                          <w:t>Data Protection Act 2018</w:t>
                        </w:r>
                        <w:bookmarkEnd w:id="116"/>
                        <w:r w:rsidRPr="00CC4722">
                          <w:rPr>
                            <w:rFonts w:ascii="Aptos" w:hAnsi="Aptos"/>
                            <w:b/>
                            <w:bCs/>
                            <w:u w:val="single"/>
                          </w:rPr>
                          <w:t>:</w:t>
                        </w:r>
                        <w:r w:rsidRPr="00CC4722">
                          <w:rPr>
                            <w:rFonts w:ascii="Aptos" w:hAnsi="Aptos"/>
                          </w:rPr>
                          <w:t xml:space="preserve"> This act supplements the GDPR and provides specific provisions for how Government officials  implemented data protection in the UK. It includes exemptions and derogations for certain areas, such as law enforcement and national security.</w:t>
                        </w:r>
                      </w:p>
                      <w:p w14:paraId="3A1CF5FF" w14:textId="77777777" w:rsidR="009E609D" w:rsidRPr="00CC4722" w:rsidRDefault="009E609D" w:rsidP="009E609D">
                        <w:pPr>
                          <w:widowControl w:val="0"/>
                          <w:outlineLvl w:val="0"/>
                          <w:rPr>
                            <w:rFonts w:ascii="Aptos" w:eastAsia="Arial" w:hAnsi="Aptos"/>
                            <w:b/>
                            <w:bCs/>
                            <w:lang w:eastAsia="en-GB" w:bidi="en-GB"/>
                          </w:rPr>
                        </w:pPr>
                      </w:p>
                      <w:p w14:paraId="0415FFA6" w14:textId="77777777" w:rsidR="009E609D" w:rsidRPr="00CC4722" w:rsidRDefault="009E609D" w:rsidP="00FF7505">
                        <w:pPr>
                          <w:pStyle w:val="ListParagraph"/>
                          <w:widowControl w:val="0"/>
                          <w:numPr>
                            <w:ilvl w:val="0"/>
                            <w:numId w:val="8"/>
                          </w:numPr>
                          <w:ind w:left="720"/>
                          <w:outlineLvl w:val="0"/>
                          <w:rPr>
                            <w:rFonts w:ascii="Aptos" w:eastAsia="Arial" w:hAnsi="Aptos"/>
                            <w:b/>
                            <w:bCs/>
                            <w:lang w:eastAsia="en-GB" w:bidi="en-GB"/>
                          </w:rPr>
                        </w:pPr>
                        <w:bookmarkStart w:id="117" w:name="_Hlk144202705"/>
                        <w:r w:rsidRPr="00CC4722">
                          <w:rPr>
                            <w:rFonts w:ascii="Aptos" w:hAnsi="Aptos"/>
                            <w:b/>
                            <w:bCs/>
                            <w:u w:val="single"/>
                          </w:rPr>
                          <w:t>The Privacy and Electronic Communications Regulations (PECR)</w:t>
                        </w:r>
                        <w:bookmarkEnd w:id="117"/>
                        <w:r w:rsidRPr="00CC4722">
                          <w:rPr>
                            <w:rFonts w:ascii="Aptos" w:hAnsi="Aptos"/>
                            <w:b/>
                            <w:bCs/>
                            <w:u w:val="single"/>
                          </w:rPr>
                          <w:t>:</w:t>
                        </w:r>
                        <w:r w:rsidRPr="00CC4722">
                          <w:rPr>
                            <w:rFonts w:ascii="Aptos" w:hAnsi="Aptos"/>
                          </w:rPr>
                          <w:t xml:space="preserve"> These regulations cover electronic marketing communications, including email marketing and the use of cookies. PECR works alongside GDPR and the Data Protection Act 2018.</w:t>
                        </w:r>
                      </w:p>
                      <w:p w14:paraId="5AFD25C5" w14:textId="77777777" w:rsidR="009E609D" w:rsidRPr="00CC4722" w:rsidRDefault="009E609D" w:rsidP="009E609D">
                        <w:pPr>
                          <w:pStyle w:val="ListParagraph"/>
                          <w:widowControl w:val="0"/>
                          <w:outlineLvl w:val="0"/>
                          <w:rPr>
                            <w:rFonts w:ascii="Aptos" w:eastAsia="Arial" w:hAnsi="Aptos"/>
                            <w:b/>
                            <w:bCs/>
                            <w:lang w:eastAsia="en-GB" w:bidi="en-GB"/>
                          </w:rPr>
                        </w:pPr>
                      </w:p>
                      <w:p w14:paraId="3C9EE5B0" w14:textId="77777777" w:rsidR="009E609D" w:rsidRPr="00CC4722" w:rsidRDefault="009E609D" w:rsidP="00FF7505">
                        <w:pPr>
                          <w:pStyle w:val="ListParagraph"/>
                          <w:widowControl w:val="0"/>
                          <w:numPr>
                            <w:ilvl w:val="0"/>
                            <w:numId w:val="8"/>
                          </w:numPr>
                          <w:ind w:left="720"/>
                          <w:outlineLvl w:val="0"/>
                          <w:rPr>
                            <w:rFonts w:ascii="Aptos" w:eastAsia="Arial" w:hAnsi="Aptos"/>
                            <w:b/>
                            <w:bCs/>
                            <w:lang w:eastAsia="en-GB" w:bidi="en-GB"/>
                          </w:rPr>
                        </w:pPr>
                        <w:bookmarkStart w:id="118" w:name="_Hlk144202713"/>
                        <w:r w:rsidRPr="00CC4722">
                          <w:rPr>
                            <w:rFonts w:ascii="Aptos" w:hAnsi="Aptos"/>
                            <w:b/>
                            <w:bCs/>
                            <w:u w:val="single"/>
                          </w:rPr>
                          <w:t>The Network and Information Systems Regulations 2018 (NIS Regulations)</w:t>
                        </w:r>
                        <w:bookmarkEnd w:id="118"/>
                        <w:r w:rsidRPr="00CC4722">
                          <w:rPr>
                            <w:rFonts w:ascii="Aptos" w:hAnsi="Aptos"/>
                            <w:b/>
                            <w:bCs/>
                            <w:u w:val="single"/>
                          </w:rPr>
                          <w:t>:</w:t>
                        </w:r>
                        <w:r w:rsidRPr="00CC4722">
                          <w:rPr>
                            <w:rFonts w:ascii="Aptos" w:hAnsi="Aptos"/>
                          </w:rPr>
                          <w:t xml:space="preserve"> Regulations are set in place to focus on the security of network and information systems. They require operators of essential services and digital service providers to implement appropriate security measures.</w:t>
                        </w:r>
                      </w:p>
                      <w:p w14:paraId="36DE52BA" w14:textId="77777777" w:rsidR="009E609D" w:rsidRPr="00CC4722" w:rsidRDefault="009E609D" w:rsidP="009E609D">
                        <w:pPr>
                          <w:widowControl w:val="0"/>
                          <w:outlineLvl w:val="0"/>
                          <w:rPr>
                            <w:rFonts w:ascii="Aptos" w:eastAsia="Arial" w:hAnsi="Aptos"/>
                            <w:b/>
                            <w:bCs/>
                            <w:lang w:eastAsia="en-GB" w:bidi="en-GB"/>
                          </w:rPr>
                        </w:pPr>
                      </w:p>
                      <w:p w14:paraId="0A186F7B" w14:textId="77777777" w:rsidR="009E609D" w:rsidRPr="00CC4722" w:rsidRDefault="009E609D" w:rsidP="00FF7505">
                        <w:pPr>
                          <w:pStyle w:val="ListParagraph"/>
                          <w:widowControl w:val="0"/>
                          <w:numPr>
                            <w:ilvl w:val="0"/>
                            <w:numId w:val="8"/>
                          </w:numPr>
                          <w:ind w:left="720"/>
                          <w:outlineLvl w:val="0"/>
                          <w:rPr>
                            <w:rFonts w:ascii="Aptos" w:eastAsia="Arial" w:hAnsi="Aptos"/>
                            <w:b/>
                            <w:bCs/>
                            <w:lang w:eastAsia="en-GB" w:bidi="en-GB"/>
                          </w:rPr>
                        </w:pPr>
                        <w:bookmarkStart w:id="119" w:name="_Hlk144202720"/>
                        <w:r w:rsidRPr="00CC4722">
                          <w:rPr>
                            <w:rFonts w:ascii="Aptos" w:hAnsi="Aptos"/>
                            <w:b/>
                            <w:bCs/>
                            <w:u w:val="single"/>
                          </w:rPr>
                          <w:t>The Investigatory Powers Act 2016</w:t>
                        </w:r>
                        <w:bookmarkEnd w:id="119"/>
                        <w:r w:rsidRPr="00CC4722">
                          <w:rPr>
                            <w:rFonts w:ascii="Aptos" w:hAnsi="Aptos"/>
                            <w:b/>
                            <w:bCs/>
                            <w:u w:val="single"/>
                          </w:rPr>
                          <w:t>:</w:t>
                        </w:r>
                        <w:r w:rsidRPr="00CC4722">
                          <w:rPr>
                            <w:rFonts w:ascii="Aptos" w:hAnsi="Aptos"/>
                          </w:rPr>
                          <w:t xml:space="preserve"> Often referred to as the "Snooper's Charter," this act regulates surveillance and the interception of communications in the UK. It has implications for data privacy and </w:t>
                        </w:r>
                        <w:r w:rsidRPr="00CC4722">
                          <w:rPr>
                            <w:rFonts w:ascii="Aptos" w:hAnsi="Aptos"/>
                          </w:rPr>
                          <w:lastRenderedPageBreak/>
                          <w:t>protection.</w:t>
                        </w:r>
                      </w:p>
                      <w:p w14:paraId="66798737" w14:textId="77777777" w:rsidR="009E609D" w:rsidRPr="00CC4722" w:rsidRDefault="009E609D" w:rsidP="009E609D">
                        <w:pPr>
                          <w:widowControl w:val="0"/>
                          <w:outlineLvl w:val="0"/>
                          <w:rPr>
                            <w:rFonts w:ascii="Aptos" w:eastAsia="Arial" w:hAnsi="Aptos"/>
                            <w:b/>
                            <w:bCs/>
                            <w:lang w:eastAsia="en-GB" w:bidi="en-GB"/>
                          </w:rPr>
                        </w:pPr>
                      </w:p>
                      <w:p w14:paraId="5F453866" w14:textId="77777777" w:rsidR="009E609D" w:rsidRPr="00CC4722" w:rsidRDefault="009E609D" w:rsidP="00FF7505">
                        <w:pPr>
                          <w:pStyle w:val="ListParagraph"/>
                          <w:widowControl w:val="0"/>
                          <w:numPr>
                            <w:ilvl w:val="0"/>
                            <w:numId w:val="8"/>
                          </w:numPr>
                          <w:ind w:left="720"/>
                          <w:outlineLvl w:val="0"/>
                          <w:rPr>
                            <w:rFonts w:ascii="Aptos" w:eastAsia="Arial" w:hAnsi="Aptos"/>
                            <w:b/>
                            <w:bCs/>
                            <w:lang w:eastAsia="en-GB" w:bidi="en-GB"/>
                          </w:rPr>
                        </w:pPr>
                        <w:bookmarkStart w:id="120" w:name="_Hlk144202729"/>
                        <w:r w:rsidRPr="00CC4722">
                          <w:rPr>
                            <w:rFonts w:ascii="Aptos" w:hAnsi="Aptos"/>
                            <w:b/>
                            <w:bCs/>
                            <w:u w:val="single"/>
                          </w:rPr>
                          <w:t>The Freedom of Information Act 2000</w:t>
                        </w:r>
                        <w:bookmarkEnd w:id="120"/>
                        <w:r w:rsidRPr="00CC4722">
                          <w:rPr>
                            <w:rFonts w:ascii="Aptos" w:hAnsi="Aptos"/>
                            <w:b/>
                            <w:bCs/>
                            <w:u w:val="single"/>
                          </w:rPr>
                          <w:t>:</w:t>
                        </w:r>
                        <w:r w:rsidRPr="00CC4722">
                          <w:rPr>
                            <w:rFonts w:ascii="Aptos" w:hAnsi="Aptos"/>
                          </w:rPr>
                          <w:t xml:space="preserve"> This act provides public access to information held by public authorities, which includes the right to access personal data held by government bodies.</w:t>
                        </w:r>
                      </w:p>
                      <w:p w14:paraId="7D917EB6" w14:textId="77777777" w:rsidR="009E609D" w:rsidRPr="00CC4722" w:rsidRDefault="009E609D" w:rsidP="009E609D">
                        <w:pPr>
                          <w:widowControl w:val="0"/>
                          <w:outlineLvl w:val="0"/>
                          <w:rPr>
                            <w:rFonts w:ascii="Aptos" w:eastAsia="Arial" w:hAnsi="Aptos"/>
                            <w:b/>
                            <w:bCs/>
                            <w:lang w:eastAsia="en-GB" w:bidi="en-GB"/>
                          </w:rPr>
                        </w:pPr>
                      </w:p>
                      <w:p w14:paraId="51B70E44" w14:textId="77777777" w:rsidR="009E609D" w:rsidRPr="00CC4722" w:rsidRDefault="009E609D" w:rsidP="00FF7505">
                        <w:pPr>
                          <w:pStyle w:val="ListParagraph"/>
                          <w:widowControl w:val="0"/>
                          <w:numPr>
                            <w:ilvl w:val="0"/>
                            <w:numId w:val="8"/>
                          </w:numPr>
                          <w:ind w:left="720"/>
                          <w:outlineLvl w:val="0"/>
                          <w:rPr>
                            <w:rFonts w:ascii="Aptos" w:eastAsia="Arial" w:hAnsi="Aptos"/>
                            <w:b/>
                            <w:bCs/>
                            <w:lang w:eastAsia="en-GB" w:bidi="en-GB"/>
                          </w:rPr>
                        </w:pPr>
                        <w:bookmarkStart w:id="121" w:name="_Hlk144202736"/>
                        <w:r w:rsidRPr="00CC4722">
                          <w:rPr>
                            <w:rFonts w:ascii="Aptos" w:hAnsi="Aptos"/>
                            <w:b/>
                            <w:bCs/>
                            <w:u w:val="single"/>
                          </w:rPr>
                          <w:t>The Environmental Information Regulations 2004</w:t>
                        </w:r>
                        <w:bookmarkEnd w:id="121"/>
                        <w:r w:rsidRPr="00CC4722">
                          <w:rPr>
                            <w:rFonts w:ascii="Aptos" w:hAnsi="Aptos"/>
                            <w:b/>
                            <w:bCs/>
                            <w:u w:val="single"/>
                          </w:rPr>
                          <w:t>:</w:t>
                        </w:r>
                        <w:r w:rsidRPr="00CC4722">
                          <w:rPr>
                            <w:rFonts w:ascii="Aptos" w:hAnsi="Aptos"/>
                          </w:rPr>
                          <w:t xml:space="preserve"> The 2004 regulations provide access to “environmental information” held by Local </w:t>
                        </w:r>
                        <w:proofErr w:type="gramStart"/>
                        <w:r w:rsidRPr="00CC4722">
                          <w:rPr>
                            <w:rFonts w:ascii="Aptos" w:hAnsi="Aptos"/>
                          </w:rPr>
                          <w:t>authorities</w:t>
                        </w:r>
                        <w:proofErr w:type="gramEnd"/>
                        <w:r w:rsidRPr="00CC4722">
                          <w:rPr>
                            <w:rFonts w:ascii="Aptos" w:hAnsi="Aptos"/>
                          </w:rPr>
                          <w:t xml:space="preserve"> and they are related to data protection in the context of environmental data.</w:t>
                        </w:r>
                      </w:p>
                      <w:p w14:paraId="76AB342C" w14:textId="77777777" w:rsidR="009E609D" w:rsidRPr="00CC4722" w:rsidRDefault="009E609D" w:rsidP="009E609D">
                        <w:pPr>
                          <w:widowControl w:val="0"/>
                          <w:outlineLvl w:val="0"/>
                          <w:rPr>
                            <w:rFonts w:ascii="Aptos" w:eastAsia="Arial" w:hAnsi="Aptos"/>
                            <w:b/>
                            <w:bCs/>
                            <w:lang w:eastAsia="en-GB" w:bidi="en-GB"/>
                          </w:rPr>
                        </w:pPr>
                      </w:p>
                      <w:p w14:paraId="20FD6449" w14:textId="77777777" w:rsidR="009E609D" w:rsidRPr="00CC4722" w:rsidRDefault="009E609D" w:rsidP="00FF7505">
                        <w:pPr>
                          <w:pStyle w:val="ListParagraph"/>
                          <w:numPr>
                            <w:ilvl w:val="0"/>
                            <w:numId w:val="18"/>
                          </w:numPr>
                          <w:outlineLvl w:val="0"/>
                          <w:rPr>
                            <w:rFonts w:ascii="Aptos" w:hAnsi="Aptos"/>
                            <w:color w:val="FFC000" w:themeColor="accent4"/>
                          </w:rPr>
                        </w:pPr>
                        <w:bookmarkStart w:id="122" w:name="_Hlk144202743"/>
                        <w:r w:rsidRPr="00CC4722">
                          <w:rPr>
                            <w:rFonts w:ascii="Aptos" w:hAnsi="Aptos"/>
                            <w:b/>
                            <w:bCs/>
                            <w:u w:val="single"/>
                          </w:rPr>
                          <w:t>The Human Rights Act 1998</w:t>
                        </w:r>
                        <w:bookmarkEnd w:id="122"/>
                        <w:r w:rsidRPr="00CC4722">
                          <w:rPr>
                            <w:rFonts w:ascii="Aptos" w:hAnsi="Aptos"/>
                            <w:b/>
                            <w:bCs/>
                            <w:u w:val="single"/>
                          </w:rPr>
                          <w:t xml:space="preserve">: </w:t>
                        </w:r>
                        <w:r w:rsidRPr="00CC4722">
                          <w:rPr>
                            <w:rFonts w:ascii="Aptos" w:hAnsi="Aptos"/>
                          </w:rPr>
                          <w:t>While not specific to data protection, this act incorporates the European Convention on Human Rights into UK law, including the right to respect for private and family life (Article 8), which has implications for data protection</w:t>
                        </w:r>
                        <w:r w:rsidRPr="00CC4722">
                          <w:rPr>
                            <w:rFonts w:ascii="Aptos" w:hAnsi="Aptos"/>
                            <w:color w:val="FFC000" w:themeColor="accent4"/>
                          </w:rPr>
                          <w:t>.</w:t>
                        </w:r>
                      </w:p>
                      <w:p w14:paraId="33FD185E" w14:textId="77777777" w:rsidR="009E609D" w:rsidRPr="00CC4722" w:rsidRDefault="009E609D" w:rsidP="009E609D">
                        <w:pPr>
                          <w:outlineLvl w:val="0"/>
                          <w:rPr>
                            <w:rFonts w:ascii="Aptos" w:hAnsi="Aptos"/>
                            <w:color w:val="FFC000" w:themeColor="accent4"/>
                          </w:rPr>
                        </w:pPr>
                      </w:p>
                      <w:p w14:paraId="0F9C8B71" w14:textId="77777777" w:rsidR="009E609D" w:rsidRPr="00CC4722" w:rsidRDefault="009E609D" w:rsidP="00FF7505">
                        <w:pPr>
                          <w:pStyle w:val="ListParagraph"/>
                          <w:numPr>
                            <w:ilvl w:val="0"/>
                            <w:numId w:val="18"/>
                          </w:numPr>
                          <w:outlineLvl w:val="0"/>
                          <w:rPr>
                            <w:rFonts w:ascii="Aptos" w:hAnsi="Aptos"/>
                          </w:rPr>
                        </w:pPr>
                        <w:bookmarkStart w:id="123" w:name="_Hlk144202751"/>
                        <w:r w:rsidRPr="00CC4722">
                          <w:rPr>
                            <w:rFonts w:ascii="Aptos" w:hAnsi="Aptos"/>
                            <w:b/>
                            <w:bCs/>
                            <w:u w:val="single"/>
                          </w:rPr>
                          <w:t>The Information Commissioner's Office (ICO) Codes of Practice:</w:t>
                        </w:r>
                        <w:bookmarkEnd w:id="123"/>
                        <w:r w:rsidRPr="00CC4722">
                          <w:rPr>
                            <w:rFonts w:ascii="Aptos" w:hAnsi="Aptos"/>
                            <w:b/>
                            <w:bCs/>
                            <w:u w:val="single"/>
                          </w:rPr>
                          <w:t xml:space="preserve"> </w:t>
                        </w:r>
                        <w:r w:rsidRPr="00CC4722">
                          <w:rPr>
                            <w:rFonts w:ascii="Aptos" w:hAnsi="Aptos"/>
                          </w:rPr>
                          <w:t>The ICO issues various codes of practice that provide guidance on specific aspects of data protection compliance, such as data sharing, direct marketing, and data protection impact assessments.</w:t>
                        </w:r>
                      </w:p>
                      <w:p w14:paraId="039E37DC" w14:textId="77777777" w:rsidR="009E609D" w:rsidRPr="00CC4722" w:rsidRDefault="009E609D" w:rsidP="009E609D">
                        <w:pPr>
                          <w:outlineLvl w:val="0"/>
                          <w:rPr>
                            <w:rFonts w:ascii="Aptos" w:hAnsi="Aptos"/>
                          </w:rPr>
                        </w:pPr>
                      </w:p>
                      <w:p w14:paraId="67D1A32C" w14:textId="77777777" w:rsidR="009E609D" w:rsidRPr="00CC4722" w:rsidRDefault="009E609D" w:rsidP="00FF7505">
                        <w:pPr>
                          <w:pStyle w:val="ListParagraph"/>
                          <w:numPr>
                            <w:ilvl w:val="0"/>
                            <w:numId w:val="18"/>
                          </w:numPr>
                          <w:outlineLvl w:val="0"/>
                          <w:rPr>
                            <w:rFonts w:ascii="Aptos" w:hAnsi="Aptos"/>
                          </w:rPr>
                        </w:pPr>
                        <w:bookmarkStart w:id="124" w:name="_Hlk144202762"/>
                        <w:r w:rsidRPr="00CC4722">
                          <w:rPr>
                            <w:rFonts w:ascii="Aptos" w:hAnsi="Aptos"/>
                            <w:b/>
                            <w:bCs/>
                            <w:u w:val="single"/>
                          </w:rPr>
                          <w:t>The UK Data Protection Authority (Information Commissioner's Office)</w:t>
                        </w:r>
                        <w:bookmarkEnd w:id="124"/>
                        <w:r w:rsidRPr="00CC4722">
                          <w:rPr>
                            <w:rFonts w:ascii="Aptos" w:hAnsi="Aptos"/>
                            <w:b/>
                            <w:bCs/>
                            <w:u w:val="single"/>
                          </w:rPr>
                          <w:t>:</w:t>
                        </w:r>
                        <w:r w:rsidRPr="00CC4722">
                          <w:rPr>
                            <w:rFonts w:ascii="Aptos" w:hAnsi="Aptos"/>
                          </w:rPr>
                          <w:t xml:space="preserve"> The ICO is the UK's independent regulator for data protection. It enforces data protection laws and provides guidance and resources for organizations and individuals regarding data protection.</w:t>
                        </w:r>
                      </w:p>
                      <w:p w14:paraId="706DCE49" w14:textId="77777777" w:rsidR="009E609D" w:rsidRPr="00CC4722" w:rsidRDefault="009E609D" w:rsidP="009E609D">
                        <w:pPr>
                          <w:rPr>
                            <w:rFonts w:ascii="Aptos" w:hAnsi="Aptos"/>
                            <w:b/>
                            <w:bCs/>
                            <w:u w:val="single"/>
                          </w:rPr>
                        </w:pPr>
                      </w:p>
                    </w:tc>
                  </w:tr>
                </w:tbl>
                <w:p w14:paraId="0785B307" w14:textId="77777777" w:rsidR="009E609D" w:rsidRPr="00CC4722" w:rsidRDefault="009E609D" w:rsidP="009E609D">
                  <w:pPr>
                    <w:rPr>
                      <w:rFonts w:ascii="Aptos" w:hAnsi="Aptos"/>
                      <w:b/>
                      <w:bCs/>
                      <w:u w:val="single"/>
                    </w:rPr>
                  </w:pPr>
                </w:p>
                <w:p w14:paraId="2F31C4D9" w14:textId="77777777" w:rsidR="009E609D" w:rsidRPr="00CC4722" w:rsidRDefault="009E609D" w:rsidP="009E609D">
                  <w:pPr>
                    <w:rPr>
                      <w:rFonts w:ascii="Aptos" w:hAnsi="Aptos"/>
                      <w:b/>
                      <w:bCs/>
                      <w:u w:val="single"/>
                    </w:rPr>
                  </w:pPr>
                </w:p>
                <w:p w14:paraId="2359803E" w14:textId="77777777" w:rsidR="009E609D" w:rsidRPr="00CC4722" w:rsidRDefault="009E609D" w:rsidP="009E609D">
                  <w:pPr>
                    <w:rPr>
                      <w:rFonts w:ascii="Aptos" w:hAnsi="Aptos"/>
                      <w:b/>
                      <w:bCs/>
                      <w:u w:val="single"/>
                    </w:rPr>
                  </w:pPr>
                </w:p>
                <w:p w14:paraId="3B9981F9" w14:textId="77777777" w:rsidR="009E609D" w:rsidRPr="00CC4722" w:rsidRDefault="009E609D" w:rsidP="009E609D">
                  <w:pPr>
                    <w:spacing w:line="259" w:lineRule="auto"/>
                    <w:jc w:val="center"/>
                    <w:rPr>
                      <w:rFonts w:ascii="Aptos" w:hAnsi="Aptos"/>
                      <w:b/>
                      <w:bCs/>
                      <w:u w:val="single"/>
                    </w:rPr>
                  </w:pPr>
                  <w:r w:rsidRPr="00CC4722">
                    <w:rPr>
                      <w:rFonts w:ascii="Aptos" w:hAnsi="Aptos"/>
                      <w:b/>
                      <w:bCs/>
                      <w:u w:val="single"/>
                    </w:rPr>
                    <w:t>TIME LIMITS</w:t>
                  </w:r>
                </w:p>
                <w:p w14:paraId="0B1BF0D2" w14:textId="77777777" w:rsidR="009E609D" w:rsidRPr="00CC4722" w:rsidRDefault="009E609D" w:rsidP="009E609D">
                  <w:pPr>
                    <w:jc w:val="center"/>
                    <w:rPr>
                      <w:rFonts w:ascii="Aptos" w:hAnsi="Aptos"/>
                      <w:b/>
                      <w:bCs/>
                      <w:u w:val="single"/>
                    </w:rPr>
                  </w:pPr>
                </w:p>
                <w:p w14:paraId="49F26714" w14:textId="77777777" w:rsidR="009E609D" w:rsidRPr="00CC4722" w:rsidRDefault="009E609D" w:rsidP="00FF7505">
                  <w:pPr>
                    <w:pStyle w:val="ListParagraph"/>
                    <w:numPr>
                      <w:ilvl w:val="0"/>
                      <w:numId w:val="216"/>
                    </w:numPr>
                    <w:rPr>
                      <w:rFonts w:ascii="Aptos" w:hAnsi="Aptos"/>
                      <w:b/>
                      <w:bCs/>
                      <w:u w:val="single"/>
                    </w:rPr>
                  </w:pPr>
                  <w:r w:rsidRPr="00CC4722">
                    <w:rPr>
                      <w:rFonts w:ascii="Aptos" w:hAnsi="Aptos"/>
                      <w:b/>
                      <w:bCs/>
                      <w:u w:val="single"/>
                    </w:rPr>
                    <w:t>Police Time Limits</w:t>
                  </w:r>
                </w:p>
                <w:p w14:paraId="73694C58" w14:textId="77777777" w:rsidR="009E609D" w:rsidRPr="00CC4722" w:rsidRDefault="009E609D" w:rsidP="009E609D">
                  <w:pPr>
                    <w:ind w:left="360"/>
                    <w:rPr>
                      <w:rFonts w:ascii="Aptos" w:hAnsi="Aptos"/>
                    </w:rPr>
                  </w:pPr>
                  <w:r w:rsidRPr="00CC4722">
                    <w:rPr>
                      <w:rFonts w:ascii="Aptos" w:hAnsi="Aptos"/>
                    </w:rPr>
                    <w:t>This section delves into the time limits imposed by the police across various aspects of the legal system. It emphasizes the critical role these limits play in ensuring fair and effective investigations.</w:t>
                  </w:r>
                </w:p>
                <w:p w14:paraId="29A2C342" w14:textId="77777777" w:rsidR="009E609D" w:rsidRPr="00CC4722" w:rsidRDefault="009E609D" w:rsidP="00FF7505">
                  <w:pPr>
                    <w:numPr>
                      <w:ilvl w:val="0"/>
                      <w:numId w:val="148"/>
                    </w:numPr>
                    <w:contextualSpacing/>
                    <w:rPr>
                      <w:rFonts w:ascii="Aptos" w:hAnsi="Aptos"/>
                      <w:b/>
                      <w:bCs/>
                      <w:u w:val="single"/>
                    </w:rPr>
                  </w:pPr>
                  <w:r w:rsidRPr="00CC4722">
                    <w:rPr>
                      <w:rFonts w:ascii="Aptos" w:hAnsi="Aptos"/>
                      <w:b/>
                      <w:bCs/>
                      <w:u w:val="single"/>
                    </w:rPr>
                    <w:t xml:space="preserve">Police “Time Limits” </w:t>
                  </w:r>
                </w:p>
                <w:p w14:paraId="6429750B" w14:textId="77777777" w:rsidR="009E609D" w:rsidRPr="00CC4722" w:rsidRDefault="009E609D" w:rsidP="00FF7505">
                  <w:pPr>
                    <w:numPr>
                      <w:ilvl w:val="0"/>
                      <w:numId w:val="149"/>
                    </w:numPr>
                    <w:contextualSpacing/>
                    <w:rPr>
                      <w:rFonts w:ascii="Aptos" w:hAnsi="Aptos"/>
                    </w:rPr>
                  </w:pPr>
                  <w:r w:rsidRPr="00CC4722">
                    <w:rPr>
                      <w:rFonts w:ascii="Aptos" w:hAnsi="Aptos"/>
                    </w:rPr>
                    <w:t>Allow Our Government  to ensure that they as a government  can Review and Conduct investigations fairly in respect of us who are their Citizens Legal Rights in a Fair, while Effective Manner, so that each Citizens Individuals' Rights are Courtesy Respected as Equal.</w:t>
                  </w:r>
                </w:p>
                <w:p w14:paraId="257C1E6F" w14:textId="77777777" w:rsidR="009E609D" w:rsidRPr="00CC4722" w:rsidRDefault="009E609D" w:rsidP="009E609D">
                  <w:pPr>
                    <w:rPr>
                      <w:rFonts w:ascii="Aptos" w:hAnsi="Aptos"/>
                    </w:rPr>
                  </w:pPr>
                </w:p>
                <w:p w14:paraId="25A85055" w14:textId="77777777" w:rsidR="009E609D" w:rsidRPr="00CC4722" w:rsidRDefault="009E609D" w:rsidP="00FF7505">
                  <w:pPr>
                    <w:pStyle w:val="ListParagraph"/>
                    <w:numPr>
                      <w:ilvl w:val="0"/>
                      <w:numId w:val="215"/>
                    </w:numPr>
                    <w:rPr>
                      <w:rFonts w:ascii="Aptos" w:hAnsi="Aptos"/>
                      <w:b/>
                      <w:bCs/>
                      <w:u w:val="single"/>
                    </w:rPr>
                  </w:pPr>
                  <w:r w:rsidRPr="00CC4722">
                    <w:rPr>
                      <w:rFonts w:ascii="Aptos" w:hAnsi="Aptos"/>
                      <w:b/>
                      <w:bCs/>
                      <w:u w:val="single"/>
                    </w:rPr>
                    <w:t>Time Limits as “Safeguards”</w:t>
                  </w:r>
                </w:p>
                <w:p w14:paraId="451E95B6" w14:textId="77777777" w:rsidR="009E609D" w:rsidRPr="00CC4722" w:rsidRDefault="009E609D" w:rsidP="009E609D">
                  <w:pPr>
                    <w:ind w:left="360"/>
                    <w:rPr>
                      <w:rFonts w:ascii="Aptos" w:hAnsi="Aptos"/>
                    </w:rPr>
                  </w:pPr>
                  <w:r w:rsidRPr="00CC4722">
                    <w:rPr>
                      <w:rFonts w:ascii="Aptos" w:hAnsi="Aptos"/>
                    </w:rPr>
                    <w:t>Highlighting the importance of police time limits as safeguards, this section aims to protect citizen rights, ensure the efficiency of government enforcement agencies, and maintain accountability in legal disputes. It underscores the role of time limits in standardization and fairness.</w:t>
                  </w:r>
                </w:p>
                <w:p w14:paraId="41622FDF" w14:textId="77777777" w:rsidR="009E609D" w:rsidRPr="00CC4722" w:rsidRDefault="009E609D" w:rsidP="00FF7505">
                  <w:pPr>
                    <w:numPr>
                      <w:ilvl w:val="0"/>
                      <w:numId w:val="146"/>
                    </w:numPr>
                    <w:contextualSpacing/>
                    <w:rPr>
                      <w:rFonts w:ascii="Aptos" w:hAnsi="Aptos"/>
                      <w:b/>
                      <w:bCs/>
                      <w:u w:val="single"/>
                      <w:lang w:eastAsia="en-GB"/>
                    </w:rPr>
                  </w:pPr>
                  <w:bookmarkStart w:id="125" w:name="_Hlk144737775"/>
                  <w:r w:rsidRPr="00CC4722">
                    <w:rPr>
                      <w:rFonts w:ascii="Aptos" w:hAnsi="Aptos"/>
                      <w:b/>
                      <w:bCs/>
                      <w:u w:val="single"/>
                      <w:lang w:eastAsia="en-GB"/>
                    </w:rPr>
                    <w:t>The Importance of Police Time Limits as “Safeguards”:</w:t>
                  </w:r>
                </w:p>
                <w:bookmarkEnd w:id="125"/>
                <w:p w14:paraId="6ED36629" w14:textId="77777777" w:rsidR="009E609D" w:rsidRPr="00CC4722" w:rsidRDefault="009E609D" w:rsidP="00FF7505">
                  <w:pPr>
                    <w:numPr>
                      <w:ilvl w:val="0"/>
                      <w:numId w:val="154"/>
                    </w:numPr>
                    <w:ind w:left="1304" w:firstLine="0"/>
                    <w:contextualSpacing/>
                    <w:rPr>
                      <w:rFonts w:ascii="Aptos" w:hAnsi="Aptos"/>
                      <w:lang w:eastAsia="en-GB"/>
                    </w:rPr>
                  </w:pPr>
                  <w:r w:rsidRPr="00CC4722">
                    <w:rPr>
                      <w:rFonts w:ascii="Aptos" w:hAnsi="Aptos"/>
                      <w:b/>
                      <w:bCs/>
                      <w:u w:val="single"/>
                      <w:lang w:eastAsia="en-GB"/>
                    </w:rPr>
                    <w:t xml:space="preserve">Protection of Citizen Rights: </w:t>
                  </w:r>
                  <w:r w:rsidRPr="00CC4722">
                    <w:rPr>
                      <w:rFonts w:ascii="Aptos" w:hAnsi="Aptos"/>
                      <w:lang w:eastAsia="en-GB"/>
                    </w:rPr>
                    <w:t>These time limits safeguard the rights of UK citizens, ensuring fair and lawful treatment within the legal system.</w:t>
                  </w:r>
                </w:p>
                <w:p w14:paraId="3F031F2B" w14:textId="77777777" w:rsidR="009E609D" w:rsidRPr="00CC4722" w:rsidRDefault="009E609D" w:rsidP="00FF7505">
                  <w:pPr>
                    <w:numPr>
                      <w:ilvl w:val="0"/>
                      <w:numId w:val="154"/>
                    </w:numPr>
                    <w:ind w:left="1304" w:firstLine="0"/>
                    <w:contextualSpacing/>
                    <w:rPr>
                      <w:rFonts w:ascii="Aptos" w:hAnsi="Aptos"/>
                      <w:lang w:eastAsia="en-GB"/>
                    </w:rPr>
                  </w:pPr>
                  <w:r w:rsidRPr="00CC4722">
                    <w:rPr>
                      <w:rFonts w:ascii="Aptos" w:hAnsi="Aptos"/>
                      <w:b/>
                      <w:bCs/>
                      <w:u w:val="single"/>
                      <w:lang w:eastAsia="en-GB"/>
                    </w:rPr>
                    <w:t>Efficiency of Government Enforcement Agencies:</w:t>
                  </w:r>
                  <w:r w:rsidRPr="00CC4722">
                    <w:rPr>
                      <w:rFonts w:ascii="Aptos" w:hAnsi="Aptos"/>
                      <w:lang w:eastAsia="en-GB"/>
                    </w:rPr>
                    <w:t xml:space="preserve"> Time limits help maintain the efficiency of government enforcement agencies by streamlining their workflows.</w:t>
                  </w:r>
                </w:p>
                <w:p w14:paraId="75CF7A3A" w14:textId="77777777" w:rsidR="009E609D" w:rsidRPr="00CC4722" w:rsidRDefault="009E609D" w:rsidP="00FF7505">
                  <w:pPr>
                    <w:numPr>
                      <w:ilvl w:val="0"/>
                      <w:numId w:val="154"/>
                    </w:numPr>
                    <w:ind w:left="1304" w:firstLine="0"/>
                    <w:contextualSpacing/>
                    <w:rPr>
                      <w:rFonts w:ascii="Aptos" w:hAnsi="Aptos"/>
                      <w:lang w:eastAsia="en-GB"/>
                    </w:rPr>
                  </w:pPr>
                  <w:r w:rsidRPr="00CC4722">
                    <w:rPr>
                      <w:rFonts w:ascii="Aptos" w:hAnsi="Aptos"/>
                      <w:b/>
                      <w:bCs/>
                      <w:u w:val="single"/>
                      <w:lang w:eastAsia="en-GB"/>
                    </w:rPr>
                    <w:t>Accountability in Legal Disputes:</w:t>
                  </w:r>
                  <w:r w:rsidRPr="00CC4722">
                    <w:rPr>
                      <w:rFonts w:ascii="Aptos" w:hAnsi="Aptos"/>
                      <w:lang w:eastAsia="en-GB"/>
                    </w:rPr>
                    <w:t xml:space="preserve"> These limits play a critical role in ensuring accountability and due process, holding authorities responsible for adhering to legal timelines.</w:t>
                  </w:r>
                </w:p>
                <w:p w14:paraId="3390F975" w14:textId="77777777" w:rsidR="009E609D" w:rsidRPr="00CC4722" w:rsidRDefault="009E609D" w:rsidP="009E609D">
                  <w:pPr>
                    <w:ind w:left="1304"/>
                    <w:contextualSpacing/>
                    <w:rPr>
                      <w:rFonts w:ascii="Aptos" w:hAnsi="Aptos"/>
                      <w:lang w:eastAsia="en-GB"/>
                    </w:rPr>
                  </w:pPr>
                </w:p>
                <w:p w14:paraId="5BBED70B" w14:textId="77777777" w:rsidR="009E609D" w:rsidRPr="00CC4722" w:rsidRDefault="009E609D" w:rsidP="00FF7505">
                  <w:pPr>
                    <w:numPr>
                      <w:ilvl w:val="0"/>
                      <w:numId w:val="146"/>
                    </w:numPr>
                    <w:contextualSpacing/>
                    <w:rPr>
                      <w:rFonts w:ascii="Aptos" w:hAnsi="Aptos"/>
                      <w:b/>
                      <w:bCs/>
                      <w:u w:val="single"/>
                      <w:lang w:eastAsia="en-GB"/>
                    </w:rPr>
                  </w:pPr>
                  <w:bookmarkStart w:id="126" w:name="_Hlk144737784"/>
                  <w:r w:rsidRPr="00CC4722">
                    <w:rPr>
                      <w:rFonts w:ascii="Aptos" w:hAnsi="Aptos"/>
                      <w:b/>
                      <w:bCs/>
                      <w:u w:val="single"/>
                      <w:lang w:eastAsia="en-GB"/>
                    </w:rPr>
                    <w:lastRenderedPageBreak/>
                    <w:t>Standardization and Fairness:</w:t>
                  </w:r>
                  <w:r w:rsidRPr="00CC4722">
                    <w:rPr>
                      <w:rFonts w:ascii="Aptos" w:hAnsi="Aptos"/>
                      <w:b/>
                      <w:bCs/>
                      <w:lang w:eastAsia="en-GB"/>
                    </w:rPr>
                    <w:t xml:space="preserve"> --</w:t>
                  </w:r>
                </w:p>
                <w:bookmarkEnd w:id="126"/>
                <w:p w14:paraId="434C9D28" w14:textId="77777777" w:rsidR="009E609D" w:rsidRPr="00CC4722" w:rsidRDefault="009E609D" w:rsidP="00FF7505">
                  <w:pPr>
                    <w:numPr>
                      <w:ilvl w:val="0"/>
                      <w:numId w:val="155"/>
                    </w:numPr>
                    <w:contextualSpacing/>
                    <w:rPr>
                      <w:rFonts w:ascii="Aptos" w:hAnsi="Aptos"/>
                      <w:lang w:eastAsia="en-GB"/>
                    </w:rPr>
                  </w:pPr>
                  <w:r w:rsidRPr="00CC4722">
                    <w:rPr>
                      <w:rFonts w:ascii="Aptos" w:hAnsi="Aptos"/>
                      <w:lang w:eastAsia="en-GB"/>
                    </w:rPr>
                    <w:t>These time limits create a high standard for all Enforcement Agency Case Handlers, ensuring that legal decisions are consistent across various processes and investigations.</w:t>
                  </w:r>
                </w:p>
                <w:p w14:paraId="6D35F167" w14:textId="77777777" w:rsidR="009E609D" w:rsidRPr="00CC4722" w:rsidRDefault="009E609D" w:rsidP="009E609D">
                  <w:pPr>
                    <w:ind w:left="1080"/>
                    <w:contextualSpacing/>
                    <w:rPr>
                      <w:rFonts w:ascii="Aptos" w:hAnsi="Aptos"/>
                      <w:lang w:eastAsia="en-GB"/>
                    </w:rPr>
                  </w:pPr>
                </w:p>
                <w:p w14:paraId="497AEF82" w14:textId="77777777" w:rsidR="009E609D" w:rsidRPr="00CC4722" w:rsidRDefault="009E609D" w:rsidP="00FF7505">
                  <w:pPr>
                    <w:numPr>
                      <w:ilvl w:val="0"/>
                      <w:numId w:val="146"/>
                    </w:numPr>
                    <w:contextualSpacing/>
                    <w:rPr>
                      <w:rFonts w:ascii="Aptos" w:hAnsi="Aptos"/>
                      <w:b/>
                      <w:bCs/>
                      <w:u w:val="single"/>
                      <w:lang w:eastAsia="en-GB"/>
                    </w:rPr>
                  </w:pPr>
                  <w:bookmarkStart w:id="127" w:name="_Hlk144737791"/>
                  <w:r w:rsidRPr="00CC4722">
                    <w:rPr>
                      <w:rFonts w:ascii="Aptos" w:hAnsi="Aptos"/>
                      <w:b/>
                      <w:bCs/>
                      <w:u w:val="single"/>
                      <w:lang w:eastAsia="en-GB"/>
                    </w:rPr>
                    <w:t>Protecting Rights:</w:t>
                  </w:r>
                  <w:r w:rsidRPr="00CC4722">
                    <w:rPr>
                      <w:rFonts w:ascii="Aptos" w:hAnsi="Aptos"/>
                      <w:b/>
                      <w:bCs/>
                      <w:lang w:eastAsia="en-GB"/>
                    </w:rPr>
                    <w:t xml:space="preserve"> --</w:t>
                  </w:r>
                </w:p>
                <w:bookmarkEnd w:id="127"/>
                <w:p w14:paraId="0C432812" w14:textId="77777777" w:rsidR="009E609D" w:rsidRPr="00CC4722" w:rsidRDefault="009E609D" w:rsidP="00FF7505">
                  <w:pPr>
                    <w:numPr>
                      <w:ilvl w:val="0"/>
                      <w:numId w:val="156"/>
                    </w:numPr>
                    <w:contextualSpacing/>
                    <w:rPr>
                      <w:rFonts w:ascii="Aptos" w:hAnsi="Aptos"/>
                      <w:lang w:eastAsia="en-GB"/>
                    </w:rPr>
                  </w:pPr>
                  <w:r w:rsidRPr="00CC4722">
                    <w:rPr>
                      <w:rFonts w:ascii="Aptos" w:hAnsi="Aptos"/>
                      <w:lang w:eastAsia="en-GB"/>
                    </w:rPr>
                    <w:t>These time limits are vital in upholding the rights of UK citizens, ensuring the efficiency of government enforcement agencies, and maintaining due process.</w:t>
                  </w:r>
                </w:p>
                <w:p w14:paraId="0764E5DA" w14:textId="77777777" w:rsidR="009E609D" w:rsidRPr="00CC4722" w:rsidRDefault="009E609D" w:rsidP="009E609D">
                  <w:pPr>
                    <w:rPr>
                      <w:rFonts w:ascii="Aptos" w:hAnsi="Aptos"/>
                    </w:rPr>
                  </w:pPr>
                </w:p>
                <w:p w14:paraId="44D28F39" w14:textId="77777777" w:rsidR="009E609D" w:rsidRPr="00CC4722" w:rsidRDefault="009E609D" w:rsidP="00FF7505">
                  <w:pPr>
                    <w:pStyle w:val="ListParagraph"/>
                    <w:numPr>
                      <w:ilvl w:val="0"/>
                      <w:numId w:val="214"/>
                    </w:numPr>
                    <w:rPr>
                      <w:rFonts w:ascii="Aptos" w:hAnsi="Aptos"/>
                      <w:b/>
                      <w:bCs/>
                      <w:color w:val="111111"/>
                      <w:u w:val="single"/>
                    </w:rPr>
                  </w:pPr>
                  <w:r w:rsidRPr="00CC4722">
                    <w:rPr>
                      <w:rFonts w:ascii="Aptos" w:hAnsi="Aptos"/>
                      <w:b/>
                      <w:bCs/>
                      <w:u w:val="single"/>
                    </w:rPr>
                    <w:t>The</w:t>
                  </w:r>
                  <w:r w:rsidRPr="00CC4722">
                    <w:rPr>
                      <w:rFonts w:ascii="Aptos" w:hAnsi="Aptos"/>
                      <w:b/>
                      <w:bCs/>
                      <w:color w:val="111111"/>
                      <w:u w:val="single"/>
                    </w:rPr>
                    <w:t xml:space="preserve"> Claimants’ Time Limits</w:t>
                  </w:r>
                </w:p>
                <w:p w14:paraId="5CCD4BEE" w14:textId="77777777" w:rsidR="009E609D" w:rsidRPr="00CC4722" w:rsidRDefault="009E609D" w:rsidP="009E609D">
                  <w:pPr>
                    <w:ind w:left="360"/>
                    <w:rPr>
                      <w:rFonts w:ascii="Aptos" w:hAnsi="Aptos"/>
                    </w:rPr>
                  </w:pPr>
                  <w:r w:rsidRPr="00CC4722">
                    <w:rPr>
                      <w:rFonts w:ascii="Aptos" w:hAnsi="Aptos"/>
                    </w:rPr>
                    <w:t>In this section, we address exceptional circumstances that may impact time limits concerning specific claims. We enumerate a substantial number of reasons and underscore the importance of understanding these limits within the context of the claim.</w:t>
                  </w:r>
                </w:p>
                <w:p w14:paraId="4AE6DB94" w14:textId="77777777" w:rsidR="009E609D" w:rsidRPr="00CC4722" w:rsidRDefault="009E609D" w:rsidP="006128F5">
                  <w:pPr>
                    <w:pStyle w:val="ListParagraph"/>
                    <w:numPr>
                      <w:ilvl w:val="0"/>
                      <w:numId w:val="284"/>
                    </w:numPr>
                    <w:ind w:left="720"/>
                    <w:rPr>
                      <w:rFonts w:ascii="Aptos" w:hAnsi="Aptos"/>
                      <w:b/>
                      <w:bCs/>
                      <w:u w:val="single"/>
                    </w:rPr>
                  </w:pPr>
                  <w:bookmarkStart w:id="128" w:name="_Hlk144199579"/>
                  <w:r w:rsidRPr="00CC4722">
                    <w:rPr>
                      <w:rFonts w:ascii="Aptos" w:hAnsi="Aptos"/>
                      <w:b/>
                      <w:bCs/>
                      <w:u w:val="single"/>
                    </w:rPr>
                    <w:t>EXCEPTIONAL CIRCUMSTANCES PERTAINING TO ANY TIME LIMIT THAT MAY BE DRAWN TO A REFERENCE IN RESPECT OF THIS CLAIM:</w:t>
                  </w:r>
                  <w:r w:rsidRPr="00CC4722">
                    <w:rPr>
                      <w:rFonts w:ascii="Aptos" w:hAnsi="Aptos"/>
                    </w:rPr>
                    <w:t xml:space="preserve"> --</w:t>
                  </w:r>
                  <w:bookmarkEnd w:id="128"/>
                </w:p>
                <w:p w14:paraId="158288BF" w14:textId="77777777" w:rsidR="009E609D" w:rsidRPr="00CC4722" w:rsidRDefault="009E609D" w:rsidP="009E609D">
                  <w:pPr>
                    <w:pStyle w:val="ListParagraph"/>
                    <w:numPr>
                      <w:ilvl w:val="0"/>
                      <w:numId w:val="1"/>
                    </w:numPr>
                    <w:ind w:left="1080"/>
                    <w:rPr>
                      <w:rFonts w:ascii="Aptos" w:hAnsi="Aptos"/>
                    </w:rPr>
                  </w:pPr>
                  <w:r w:rsidRPr="00CC4722">
                    <w:rPr>
                      <w:rFonts w:ascii="Aptos" w:hAnsi="Aptos"/>
                    </w:rPr>
                    <w:t xml:space="preserve">We enumerate a substantial number of different reasons and address the issue of </w:t>
                  </w:r>
                  <w:r w:rsidRPr="00CC4722">
                    <w:rPr>
                      <w:rFonts w:ascii="Aptos" w:hAnsi="Aptos"/>
                      <w:b/>
                      <w:bCs/>
                    </w:rPr>
                    <w:t>“</w:t>
                  </w:r>
                  <w:r w:rsidRPr="00CC4722">
                    <w:rPr>
                      <w:rFonts w:ascii="Aptos" w:hAnsi="Aptos"/>
                      <w:b/>
                      <w:bCs/>
                      <w:u w:val="single"/>
                    </w:rPr>
                    <w:t>Time Limits.</w:t>
                  </w:r>
                  <w:r w:rsidRPr="00CC4722">
                    <w:rPr>
                      <w:rFonts w:ascii="Aptos" w:hAnsi="Aptos"/>
                      <w:b/>
                      <w:bCs/>
                    </w:rPr>
                    <w:t xml:space="preserve"> ”</w:t>
                  </w:r>
                  <w:r w:rsidRPr="00CC4722">
                    <w:rPr>
                      <w:rFonts w:ascii="Aptos" w:hAnsi="Aptos"/>
                    </w:rPr>
                    <w:t xml:space="preserve"> within this Claim.</w:t>
                  </w:r>
                  <w:r w:rsidRPr="00CC4722">
                    <w:rPr>
                      <w:rFonts w:ascii="Aptos" w:hAnsi="Aptos"/>
                      <w:b/>
                      <w:bCs/>
                    </w:rPr>
                    <w:t xml:space="preserve"> </w:t>
                  </w:r>
                  <w:r w:rsidRPr="00CC4722">
                    <w:rPr>
                      <w:rFonts w:ascii="Aptos" w:hAnsi="Aptos"/>
                    </w:rPr>
                    <w:t xml:space="preserve">As of the date of writing this document, which is </w:t>
                  </w:r>
                  <w:r w:rsidRPr="00CC4722">
                    <w:rPr>
                      <w:rFonts w:ascii="Aptos" w:hAnsi="Aptos"/>
                      <w:b/>
                      <w:bCs/>
                    </w:rPr>
                    <w:t>“</w:t>
                  </w:r>
                  <w:r w:rsidRPr="00CC4722">
                    <w:rPr>
                      <w:rFonts w:ascii="Aptos" w:hAnsi="Aptos"/>
                      <w:b/>
                      <w:bCs/>
                      <w:u w:val="single"/>
                    </w:rPr>
                    <w:t>29/08/2023</w:t>
                  </w:r>
                  <w:r w:rsidRPr="00CC4722">
                    <w:rPr>
                      <w:rFonts w:ascii="Aptos" w:hAnsi="Aptos"/>
                      <w:b/>
                      <w:bCs/>
                    </w:rPr>
                    <w:t>,”</w:t>
                  </w:r>
                  <w:r w:rsidRPr="00CC4722">
                    <w:rPr>
                      <w:rFonts w:ascii="Aptos" w:hAnsi="Aptos"/>
                    </w:rPr>
                    <w:t xml:space="preserve"> it is our strong belief, backed by comprehensive research on the </w:t>
                  </w:r>
                  <w:r w:rsidRPr="00CC4722">
                    <w:rPr>
                      <w:rFonts w:ascii="Aptos" w:hAnsi="Aptos"/>
                      <w:b/>
                      <w:bCs/>
                    </w:rPr>
                    <w:t>“</w:t>
                  </w:r>
                  <w:r w:rsidRPr="00CC4722">
                    <w:rPr>
                      <w:rFonts w:ascii="Aptos" w:hAnsi="Aptos"/>
                      <w:b/>
                      <w:bCs/>
                      <w:u w:val="single"/>
                    </w:rPr>
                    <w:t>World-Wide-Internet</w:t>
                  </w:r>
                  <w:r w:rsidRPr="00CC4722">
                    <w:rPr>
                      <w:rFonts w:ascii="Aptos" w:hAnsi="Aptos"/>
                      <w:b/>
                      <w:bCs/>
                    </w:rPr>
                    <w:t>”</w:t>
                  </w:r>
                  <w:r w:rsidRPr="00CC4722">
                    <w:rPr>
                      <w:rFonts w:ascii="Aptos" w:hAnsi="Aptos"/>
                    </w:rPr>
                    <w:t xml:space="preserve"> that the </w:t>
                  </w:r>
                  <w:r w:rsidRPr="00CC4722">
                    <w:rPr>
                      <w:rFonts w:ascii="Aptos" w:hAnsi="Aptos"/>
                      <w:b/>
                      <w:bCs/>
                    </w:rPr>
                    <w:t>“</w:t>
                  </w:r>
                  <w:r w:rsidRPr="00CC4722">
                    <w:rPr>
                      <w:rFonts w:ascii="Aptos" w:hAnsi="Aptos"/>
                      <w:b/>
                      <w:bCs/>
                      <w:u w:val="single"/>
                    </w:rPr>
                    <w:t>United Kingdom's Government</w:t>
                  </w:r>
                  <w:r w:rsidRPr="00CC4722">
                    <w:rPr>
                      <w:rFonts w:ascii="Aptos" w:hAnsi="Aptos"/>
                      <w:b/>
                      <w:bCs/>
                    </w:rPr>
                    <w:t>”</w:t>
                  </w:r>
                  <w:r w:rsidRPr="00CC4722">
                    <w:rPr>
                      <w:rFonts w:ascii="Aptos" w:hAnsi="Aptos"/>
                    </w:rPr>
                    <w:t xml:space="preserve"> indeed, regulates and monitors, numerous </w:t>
                  </w:r>
                  <w:r w:rsidRPr="00CC4722">
                    <w:rPr>
                      <w:rFonts w:ascii="Aptos" w:hAnsi="Aptos"/>
                      <w:b/>
                      <w:bCs/>
                    </w:rPr>
                    <w:t>“</w:t>
                  </w:r>
                  <w:r w:rsidRPr="00CC4722">
                    <w:rPr>
                      <w:rFonts w:ascii="Aptos" w:hAnsi="Aptos"/>
                      <w:b/>
                      <w:bCs/>
                      <w:u w:val="single"/>
                    </w:rPr>
                    <w:t>Laws &amp; Standards</w:t>
                  </w:r>
                  <w:r w:rsidRPr="00CC4722">
                    <w:rPr>
                      <w:rFonts w:ascii="Aptos" w:hAnsi="Aptos"/>
                      <w:b/>
                      <w:bCs/>
                    </w:rPr>
                    <w:t>"</w:t>
                  </w:r>
                  <w:r w:rsidRPr="00CC4722">
                    <w:rPr>
                      <w:rFonts w:ascii="Aptos" w:hAnsi="Aptos"/>
                    </w:rPr>
                    <w:t xml:space="preserve"> encompassing various </w:t>
                  </w:r>
                  <w:r w:rsidRPr="00CC4722">
                    <w:rPr>
                      <w:rFonts w:ascii="Aptos" w:hAnsi="Aptos"/>
                      <w:b/>
                      <w:bCs/>
                    </w:rPr>
                    <w:t>“</w:t>
                  </w:r>
                  <w:r w:rsidRPr="00CC4722">
                    <w:rPr>
                      <w:rFonts w:ascii="Aptos" w:hAnsi="Aptos"/>
                      <w:b/>
                      <w:bCs/>
                      <w:u w:val="single"/>
                    </w:rPr>
                    <w:t>Time Limits.</w:t>
                  </w:r>
                  <w:r w:rsidRPr="00CC4722">
                    <w:rPr>
                      <w:rFonts w:ascii="Aptos" w:hAnsi="Aptos"/>
                      <w:b/>
                      <w:bCs/>
                    </w:rPr>
                    <w:t>"</w:t>
                  </w:r>
                  <w:r w:rsidRPr="00CC4722">
                    <w:rPr>
                      <w:rFonts w:ascii="Aptos" w:hAnsi="Aptos"/>
                    </w:rPr>
                    <w:t xml:space="preserve"> These </w:t>
                  </w:r>
                  <w:r w:rsidRPr="00CC4722">
                    <w:rPr>
                      <w:rFonts w:ascii="Aptos" w:hAnsi="Aptos"/>
                      <w:b/>
                      <w:bCs/>
                    </w:rPr>
                    <w:t>“</w:t>
                  </w:r>
                  <w:r w:rsidRPr="00CC4722">
                    <w:rPr>
                      <w:rFonts w:ascii="Aptos" w:hAnsi="Aptos"/>
                      <w:b/>
                      <w:bCs/>
                      <w:u w:val="single"/>
                    </w:rPr>
                    <w:t>Time Limits</w:t>
                  </w:r>
                  <w:r w:rsidRPr="00CC4722">
                    <w:rPr>
                      <w:rFonts w:ascii="Aptos" w:hAnsi="Aptos"/>
                      <w:b/>
                      <w:bCs/>
                    </w:rPr>
                    <w:t>”</w:t>
                  </w:r>
                  <w:r w:rsidRPr="00CC4722">
                    <w:rPr>
                      <w:rFonts w:ascii="Aptos" w:hAnsi="Aptos"/>
                    </w:rPr>
                    <w:t xml:space="preserve"> are attached to diverse Laws and Standards, and the United Kingdom's Government enforces these boundaries across a broad spectrum of scenarios. These enforcement actions span from </w:t>
                  </w:r>
                  <w:r w:rsidRPr="00CC4722">
                    <w:rPr>
                      <w:rFonts w:ascii="Aptos" w:hAnsi="Aptos"/>
                      <w:b/>
                      <w:bCs/>
                    </w:rPr>
                    <w:t>“</w:t>
                  </w:r>
                  <w:r w:rsidRPr="00CC4722">
                    <w:rPr>
                      <w:rFonts w:ascii="Aptos" w:hAnsi="Aptos"/>
                      <w:b/>
                      <w:bCs/>
                      <w:u w:val="single"/>
                    </w:rPr>
                    <w:t>Criminal Law</w:t>
                  </w:r>
                  <w:r w:rsidRPr="00CC4722">
                    <w:rPr>
                      <w:rFonts w:ascii="Aptos" w:hAnsi="Aptos"/>
                      <w:b/>
                      <w:bCs/>
                    </w:rPr>
                    <w:t>”</w:t>
                  </w:r>
                  <w:r w:rsidRPr="00CC4722">
                    <w:rPr>
                      <w:rFonts w:ascii="Aptos" w:hAnsi="Aptos"/>
                    </w:rPr>
                    <w:t xml:space="preserve"> to </w:t>
                  </w:r>
                  <w:r w:rsidRPr="00CC4722">
                    <w:rPr>
                      <w:rFonts w:ascii="Aptos" w:hAnsi="Aptos"/>
                      <w:b/>
                      <w:bCs/>
                    </w:rPr>
                    <w:t>“</w:t>
                  </w:r>
                  <w:r w:rsidRPr="00CC4722">
                    <w:rPr>
                      <w:rFonts w:ascii="Aptos" w:hAnsi="Aptos"/>
                      <w:b/>
                      <w:bCs/>
                      <w:u w:val="single"/>
                    </w:rPr>
                    <w:t>Civil Law</w:t>
                  </w:r>
                  <w:r w:rsidRPr="00CC4722">
                    <w:rPr>
                      <w:rFonts w:ascii="Aptos" w:hAnsi="Aptos"/>
                      <w:b/>
                      <w:bCs/>
                    </w:rPr>
                    <w:t>,”</w:t>
                  </w:r>
                  <w:r w:rsidRPr="00CC4722">
                    <w:rPr>
                      <w:rFonts w:ascii="Aptos" w:hAnsi="Aptos"/>
                    </w:rPr>
                    <w:t xml:space="preserve"> and even extend to </w:t>
                  </w:r>
                  <w:r w:rsidRPr="00CC4722">
                    <w:rPr>
                      <w:rFonts w:ascii="Aptos" w:hAnsi="Aptos"/>
                      <w:b/>
                      <w:bCs/>
                    </w:rPr>
                    <w:t>“</w:t>
                  </w:r>
                  <w:r w:rsidRPr="00CC4722">
                    <w:rPr>
                      <w:rFonts w:ascii="Aptos" w:hAnsi="Aptos"/>
                      <w:b/>
                      <w:bCs/>
                      <w:u w:val="single"/>
                    </w:rPr>
                    <w:t>Minor Penalty Offences.</w:t>
                  </w:r>
                  <w:r w:rsidRPr="00CC4722">
                    <w:rPr>
                      <w:rFonts w:ascii="Aptos" w:hAnsi="Aptos"/>
                      <w:b/>
                      <w:bCs/>
                    </w:rPr>
                    <w:t xml:space="preserve">” </w:t>
                  </w:r>
                  <w:r w:rsidRPr="00CC4722">
                    <w:rPr>
                      <w:rFonts w:ascii="Aptos" w:hAnsi="Aptos"/>
                    </w:rPr>
                    <w:t>In light of these reasons, we will elaborate on these aspects in greater a detail below: --</w:t>
                  </w:r>
                </w:p>
                <w:p w14:paraId="4BC4C1E8" w14:textId="77777777" w:rsidR="009E609D" w:rsidRPr="00CC4722" w:rsidRDefault="009E609D" w:rsidP="00FF7505">
                  <w:pPr>
                    <w:pStyle w:val="ListParagraph"/>
                    <w:numPr>
                      <w:ilvl w:val="0"/>
                      <w:numId w:val="88"/>
                    </w:numPr>
                    <w:ind w:left="1440"/>
                    <w:rPr>
                      <w:rFonts w:ascii="Aptos" w:hAnsi="Aptos"/>
                      <w:lang w:eastAsia="en-GB"/>
                    </w:rPr>
                  </w:pPr>
                  <w:r w:rsidRPr="00CC4722">
                    <w:rPr>
                      <w:rFonts w:ascii="Aptos" w:hAnsi="Aptos"/>
                      <w:b/>
                      <w:bCs/>
                      <w:u w:val="single"/>
                      <w:lang w:eastAsia="en-GB"/>
                    </w:rPr>
                    <w:t>For Example, one:</w:t>
                  </w:r>
                  <w:r w:rsidRPr="00CC4722">
                    <w:rPr>
                      <w:rFonts w:ascii="Aptos" w:hAnsi="Aptos"/>
                      <w:lang w:eastAsia="en-GB"/>
                    </w:rPr>
                    <w:t xml:space="preserve"> The Legal Right to Erasure under the </w:t>
                  </w:r>
                  <w:r w:rsidRPr="00CC4722">
                    <w:rPr>
                      <w:rFonts w:ascii="Aptos" w:hAnsi="Aptos"/>
                      <w:b/>
                      <w:bCs/>
                    </w:rPr>
                    <w:t>“</w:t>
                  </w:r>
                  <w:r w:rsidRPr="00CC4722">
                    <w:rPr>
                      <w:rFonts w:ascii="Aptos" w:hAnsi="Aptos"/>
                      <w:b/>
                      <w:bCs/>
                      <w:u w:val="single"/>
                      <w:lang w:eastAsia="en-GB"/>
                    </w:rPr>
                    <w:t>European Convention of Human Rights</w:t>
                  </w:r>
                  <w:r w:rsidRPr="00CC4722">
                    <w:rPr>
                      <w:rFonts w:ascii="Aptos" w:hAnsi="Aptos"/>
                      <w:b/>
                      <w:bCs/>
                    </w:rPr>
                    <w:t>”</w:t>
                  </w:r>
                  <w:r w:rsidRPr="00CC4722">
                    <w:rPr>
                      <w:rFonts w:ascii="Aptos" w:hAnsi="Aptos"/>
                      <w:lang w:eastAsia="en-GB"/>
                    </w:rPr>
                    <w:t xml:space="preserve"> does not specify a </w:t>
                  </w:r>
                  <w:r w:rsidRPr="00CC4722">
                    <w:rPr>
                      <w:rFonts w:ascii="Aptos" w:hAnsi="Aptos"/>
                      <w:b/>
                      <w:bCs/>
                    </w:rPr>
                    <w:t>“</w:t>
                  </w:r>
                  <w:r w:rsidRPr="00CC4722">
                    <w:rPr>
                      <w:rFonts w:ascii="Aptos" w:hAnsi="Aptos"/>
                      <w:b/>
                      <w:bCs/>
                      <w:u w:val="single"/>
                    </w:rPr>
                    <w:t>Time Limits</w:t>
                  </w:r>
                  <w:r w:rsidRPr="00CC4722">
                    <w:rPr>
                      <w:rFonts w:ascii="Aptos" w:hAnsi="Aptos"/>
                      <w:b/>
                      <w:bCs/>
                    </w:rPr>
                    <w:t>”</w:t>
                  </w:r>
                  <w:r w:rsidRPr="00CC4722">
                    <w:rPr>
                      <w:rFonts w:ascii="Aptos" w:hAnsi="Aptos"/>
                      <w:lang w:eastAsia="en-GB"/>
                    </w:rPr>
                    <w:t xml:space="preserve"> for erasing data from a </w:t>
                  </w:r>
                  <w:r w:rsidRPr="00CC4722">
                    <w:rPr>
                      <w:rFonts w:ascii="Aptos" w:hAnsi="Aptos"/>
                      <w:b/>
                      <w:bCs/>
                      <w:u w:val="single"/>
                      <w:lang w:eastAsia="en-GB"/>
                    </w:rPr>
                    <w:t>“UK ACRO Association of Chief Police Officers Criminal Records Office Report.”</w:t>
                  </w:r>
                </w:p>
                <w:p w14:paraId="564FB5CD" w14:textId="77777777" w:rsidR="009E609D" w:rsidRPr="00CC4722" w:rsidRDefault="009E609D" w:rsidP="00FF7505">
                  <w:pPr>
                    <w:pStyle w:val="ListParagraph"/>
                    <w:numPr>
                      <w:ilvl w:val="0"/>
                      <w:numId w:val="88"/>
                    </w:numPr>
                    <w:ind w:left="1440"/>
                    <w:rPr>
                      <w:rFonts w:ascii="Aptos" w:hAnsi="Aptos"/>
                      <w:lang w:eastAsia="en-GB"/>
                    </w:rPr>
                  </w:pPr>
                  <w:r w:rsidRPr="00CC4722">
                    <w:rPr>
                      <w:rFonts w:ascii="Aptos" w:hAnsi="Aptos"/>
                      <w:b/>
                      <w:bCs/>
                      <w:u w:val="single"/>
                      <w:lang w:eastAsia="en-GB"/>
                    </w:rPr>
                    <w:t>For Example, two:</w:t>
                  </w:r>
                  <w:r w:rsidRPr="00CC4722">
                    <w:rPr>
                      <w:rFonts w:ascii="Aptos" w:hAnsi="Aptos"/>
                      <w:lang w:eastAsia="en-GB"/>
                    </w:rPr>
                    <w:t xml:space="preserve"> In situations where a Criminal Aspect arises during an interaction involving a United Kingdom Citizen or Resident and an Official Person’s, due to a Government Official's fault, whether deliberate or not, the affected Citizen or Resident might decide to become a Claimant against the accused. </w:t>
                  </w:r>
                </w:p>
                <w:p w14:paraId="4AFE4F1E" w14:textId="77777777" w:rsidR="009E609D" w:rsidRPr="00CC4722" w:rsidRDefault="009E609D" w:rsidP="00FF7505">
                  <w:pPr>
                    <w:pStyle w:val="ListParagraph"/>
                    <w:numPr>
                      <w:ilvl w:val="0"/>
                      <w:numId w:val="88"/>
                    </w:numPr>
                    <w:ind w:left="1440"/>
                    <w:rPr>
                      <w:rFonts w:ascii="Aptos" w:hAnsi="Aptos"/>
                      <w:lang w:eastAsia="en-GB"/>
                    </w:rPr>
                  </w:pPr>
                  <w:r w:rsidRPr="00CC4722">
                    <w:rPr>
                      <w:rFonts w:ascii="Aptos" w:hAnsi="Aptos"/>
                      <w:b/>
                      <w:bCs/>
                      <w:u w:val="single"/>
                      <w:lang w:eastAsia="en-GB"/>
                    </w:rPr>
                    <w:t xml:space="preserve">For Example, three: </w:t>
                  </w:r>
                  <w:r w:rsidRPr="00CC4722">
                    <w:rPr>
                      <w:rFonts w:ascii="Aptos" w:hAnsi="Aptos"/>
                      <w:lang w:eastAsia="en-GB"/>
                    </w:rPr>
                    <w:t xml:space="preserve">When an individual needs to disclose their Criminal Records for purposes such as Employment, there Exists a </w:t>
                  </w:r>
                  <w:r w:rsidRPr="00CC4722">
                    <w:rPr>
                      <w:rFonts w:ascii="Aptos" w:hAnsi="Aptos"/>
                      <w:b/>
                      <w:bCs/>
                    </w:rPr>
                    <w:t>“</w:t>
                  </w:r>
                  <w:r w:rsidRPr="00CC4722">
                    <w:rPr>
                      <w:rFonts w:ascii="Aptos" w:hAnsi="Aptos"/>
                      <w:b/>
                      <w:bCs/>
                      <w:u w:val="single"/>
                    </w:rPr>
                    <w:t>Time Limits</w:t>
                  </w:r>
                  <w:r w:rsidRPr="00CC4722">
                    <w:rPr>
                      <w:rFonts w:ascii="Aptos" w:hAnsi="Aptos"/>
                      <w:b/>
                      <w:bCs/>
                    </w:rPr>
                    <w:t>”</w:t>
                  </w:r>
                  <w:r w:rsidRPr="00CC4722">
                    <w:rPr>
                      <w:rFonts w:ascii="Aptos" w:hAnsi="Aptos"/>
                      <w:lang w:eastAsia="en-GB"/>
                    </w:rPr>
                    <w:t xml:space="preserve"> known as </w:t>
                  </w:r>
                  <w:r w:rsidRPr="00CC4722">
                    <w:rPr>
                      <w:rFonts w:ascii="Aptos" w:hAnsi="Aptos"/>
                      <w:b/>
                      <w:bCs/>
                      <w:lang w:eastAsia="en-GB"/>
                    </w:rPr>
                    <w:t>“</w:t>
                  </w:r>
                  <w:r w:rsidRPr="00CC4722">
                    <w:rPr>
                      <w:rFonts w:ascii="Aptos" w:hAnsi="Aptos"/>
                      <w:b/>
                      <w:bCs/>
                      <w:u w:val="single"/>
                      <w:lang w:eastAsia="en-GB"/>
                    </w:rPr>
                    <w:t>Spent Convictions.</w:t>
                  </w:r>
                  <w:r w:rsidRPr="00CC4722">
                    <w:rPr>
                      <w:rFonts w:ascii="Aptos" w:hAnsi="Aptos"/>
                      <w:b/>
                      <w:bCs/>
                      <w:lang w:eastAsia="en-GB"/>
                    </w:rPr>
                    <w:t>”</w:t>
                  </w:r>
                </w:p>
                <w:p w14:paraId="192DFCFB" w14:textId="77777777" w:rsidR="009E609D" w:rsidRPr="00CC4722" w:rsidRDefault="009E609D" w:rsidP="009E609D">
                  <w:pPr>
                    <w:ind w:left="360"/>
                    <w:rPr>
                      <w:rFonts w:ascii="Aptos" w:hAnsi="Aptos"/>
                    </w:rPr>
                  </w:pPr>
                  <w:r w:rsidRPr="00CC4722">
                    <w:rPr>
                      <w:rFonts w:ascii="Aptos" w:hAnsi="Aptos"/>
                    </w:rPr>
                    <w:t>Due to the mentioned already reason it is crucial for the recipient of these artifacts to become aware of following:</w:t>
                  </w:r>
                </w:p>
                <w:p w14:paraId="144EDCD0" w14:textId="77777777" w:rsidR="009E609D" w:rsidRPr="00CC4722" w:rsidRDefault="009E609D" w:rsidP="009E609D">
                  <w:pPr>
                    <w:rPr>
                      <w:rFonts w:ascii="Aptos" w:hAnsi="Aptos"/>
                    </w:rPr>
                  </w:pPr>
                </w:p>
                <w:p w14:paraId="3079D0CF" w14:textId="77777777" w:rsidR="009E609D" w:rsidRPr="00CC4722" w:rsidRDefault="009E609D" w:rsidP="00FF7505">
                  <w:pPr>
                    <w:pStyle w:val="ListParagraph"/>
                    <w:numPr>
                      <w:ilvl w:val="0"/>
                      <w:numId w:val="214"/>
                    </w:numPr>
                    <w:rPr>
                      <w:rFonts w:ascii="Aptos" w:hAnsi="Aptos"/>
                      <w:u w:val="single"/>
                    </w:rPr>
                  </w:pPr>
                  <w:r w:rsidRPr="00CC4722">
                    <w:rPr>
                      <w:rFonts w:ascii="Aptos" w:hAnsi="Aptos"/>
                      <w:u w:val="single"/>
                    </w:rPr>
                    <w:t>Special Circumstances</w:t>
                  </w:r>
                </w:p>
                <w:p w14:paraId="4C4C6659" w14:textId="77777777" w:rsidR="009E609D" w:rsidRPr="00CC4722" w:rsidRDefault="009E609D" w:rsidP="009E609D">
                  <w:pPr>
                    <w:ind w:left="360"/>
                    <w:rPr>
                      <w:rFonts w:ascii="Aptos" w:hAnsi="Aptos"/>
                    </w:rPr>
                  </w:pPr>
                  <w:r w:rsidRPr="00CC4722">
                    <w:rPr>
                      <w:rFonts w:ascii="Aptos" w:hAnsi="Aptos"/>
                    </w:rPr>
                    <w:t>Special circumstances refer to factors that deviate from ordinary conditions and can significantly impact a situation. This section outlines various special circumstances and their relevance to time limits. Topics covered include emergency situations, legal exceptions, humanitarian considerations, and national security.</w:t>
                  </w:r>
                </w:p>
                <w:p w14:paraId="29FF334F" w14:textId="77777777" w:rsidR="009E609D" w:rsidRPr="00CC4722" w:rsidRDefault="009E609D" w:rsidP="006128F5">
                  <w:pPr>
                    <w:pStyle w:val="ListParagraph"/>
                    <w:numPr>
                      <w:ilvl w:val="0"/>
                      <w:numId w:val="284"/>
                    </w:numPr>
                    <w:ind w:left="720"/>
                    <w:rPr>
                      <w:rFonts w:ascii="Aptos" w:hAnsi="Aptos"/>
                      <w:b/>
                      <w:bCs/>
                      <w:u w:val="single"/>
                    </w:rPr>
                  </w:pPr>
                  <w:r w:rsidRPr="00CC4722">
                    <w:rPr>
                      <w:rFonts w:ascii="Aptos" w:hAnsi="Aptos"/>
                      <w:b/>
                      <w:bCs/>
                      <w:u w:val="single"/>
                      <w:lang w:eastAsia="en-GB"/>
                    </w:rPr>
                    <w:t>SPECIAL CIRCUMSTANCES</w:t>
                  </w:r>
                </w:p>
                <w:p w14:paraId="3E602269" w14:textId="77777777" w:rsidR="009E609D" w:rsidRPr="00CC4722" w:rsidRDefault="009E609D" w:rsidP="00FF7505">
                  <w:pPr>
                    <w:pStyle w:val="ListParagraph"/>
                    <w:numPr>
                      <w:ilvl w:val="0"/>
                      <w:numId w:val="89"/>
                    </w:numPr>
                    <w:ind w:left="1080"/>
                    <w:rPr>
                      <w:rFonts w:ascii="Aptos" w:hAnsi="Aptos"/>
                      <w:color w:val="FF0000"/>
                      <w:lang w:eastAsia="en-GB"/>
                    </w:rPr>
                  </w:pPr>
                  <w:r w:rsidRPr="00CC4722">
                    <w:rPr>
                      <w:rFonts w:ascii="Aptos" w:hAnsi="Aptos"/>
                      <w:color w:val="FF0000"/>
                      <w:lang w:eastAsia="en-GB"/>
                    </w:rPr>
                    <w:t>The time it took to apply and subsequently receive the necessary data from the government computer systems.</w:t>
                  </w:r>
                </w:p>
                <w:p w14:paraId="0914DF47" w14:textId="77777777" w:rsidR="009E609D" w:rsidRPr="00CC4722" w:rsidRDefault="009E609D" w:rsidP="009E609D">
                  <w:pPr>
                    <w:pStyle w:val="ListParagraph"/>
                    <w:rPr>
                      <w:rFonts w:ascii="Aptos" w:hAnsi="Aptos"/>
                      <w:b/>
                      <w:bCs/>
                      <w:u w:val="single"/>
                    </w:rPr>
                  </w:pPr>
                </w:p>
                <w:p w14:paraId="00C66510" w14:textId="77777777" w:rsidR="009E609D" w:rsidRPr="00CC4722" w:rsidRDefault="009E609D" w:rsidP="00FF7505">
                  <w:pPr>
                    <w:numPr>
                      <w:ilvl w:val="0"/>
                      <w:numId w:val="172"/>
                    </w:numPr>
                    <w:ind w:left="1080"/>
                    <w:contextualSpacing/>
                    <w:rPr>
                      <w:rFonts w:ascii="Aptos" w:hAnsi="Aptos"/>
                    </w:rPr>
                  </w:pPr>
                  <w:r w:rsidRPr="00CC4722">
                    <w:rPr>
                      <w:rFonts w:ascii="Aptos" w:hAnsi="Aptos"/>
                    </w:rPr>
                    <w:t>Special Circumstances refer to factors that deviate from the ordinary or typical conditions and can significantly impact a situation. These factors are unique or exceptional in nature and are taken into consideration when assessing a specific case. Special circumstances can encompass various aspects, such as: --</w:t>
                  </w:r>
                </w:p>
                <w:p w14:paraId="561FC81D" w14:textId="77777777" w:rsidR="009E609D" w:rsidRPr="00CC4722" w:rsidRDefault="009E609D" w:rsidP="00FF7505">
                  <w:pPr>
                    <w:numPr>
                      <w:ilvl w:val="0"/>
                      <w:numId w:val="173"/>
                    </w:numPr>
                    <w:ind w:left="1800"/>
                    <w:contextualSpacing/>
                    <w:rPr>
                      <w:rFonts w:ascii="Aptos" w:hAnsi="Aptos"/>
                      <w:u w:val="single"/>
                    </w:rPr>
                  </w:pPr>
                  <w:r w:rsidRPr="00CC4722">
                    <w:rPr>
                      <w:rFonts w:ascii="Aptos" w:hAnsi="Aptos"/>
                      <w:u w:val="single"/>
                    </w:rPr>
                    <w:t>Emergency Situations,</w:t>
                  </w:r>
                </w:p>
                <w:p w14:paraId="1C4CEE4F" w14:textId="77777777" w:rsidR="009E609D" w:rsidRPr="00CC4722" w:rsidRDefault="009E609D" w:rsidP="00FF7505">
                  <w:pPr>
                    <w:numPr>
                      <w:ilvl w:val="0"/>
                      <w:numId w:val="173"/>
                    </w:numPr>
                    <w:ind w:left="1800"/>
                    <w:contextualSpacing/>
                    <w:rPr>
                      <w:rFonts w:ascii="Aptos" w:hAnsi="Aptos"/>
                      <w:u w:val="single"/>
                    </w:rPr>
                  </w:pPr>
                  <w:r w:rsidRPr="00CC4722">
                    <w:rPr>
                      <w:rFonts w:ascii="Aptos" w:hAnsi="Aptos"/>
                      <w:u w:val="single"/>
                    </w:rPr>
                    <w:t>Legal Exceptions,</w:t>
                  </w:r>
                </w:p>
                <w:p w14:paraId="4E5F0F9C" w14:textId="77777777" w:rsidR="009E609D" w:rsidRPr="00CC4722" w:rsidRDefault="009E609D" w:rsidP="00FF7505">
                  <w:pPr>
                    <w:numPr>
                      <w:ilvl w:val="0"/>
                      <w:numId w:val="173"/>
                    </w:numPr>
                    <w:ind w:left="1800"/>
                    <w:contextualSpacing/>
                    <w:rPr>
                      <w:rFonts w:ascii="Aptos" w:hAnsi="Aptos"/>
                      <w:u w:val="single"/>
                    </w:rPr>
                  </w:pPr>
                  <w:r w:rsidRPr="00CC4722">
                    <w:rPr>
                      <w:rFonts w:ascii="Aptos" w:hAnsi="Aptos"/>
                      <w:u w:val="single"/>
                    </w:rPr>
                    <w:t>Humanitarian Considerations,</w:t>
                  </w:r>
                </w:p>
                <w:p w14:paraId="2FE6B561" w14:textId="77777777" w:rsidR="009E609D" w:rsidRPr="00CC4722" w:rsidRDefault="009E609D" w:rsidP="00FF7505">
                  <w:pPr>
                    <w:numPr>
                      <w:ilvl w:val="0"/>
                      <w:numId w:val="173"/>
                    </w:numPr>
                    <w:ind w:left="1800"/>
                    <w:contextualSpacing/>
                    <w:rPr>
                      <w:rFonts w:ascii="Aptos" w:hAnsi="Aptos"/>
                      <w:u w:val="single"/>
                    </w:rPr>
                  </w:pPr>
                  <w:r w:rsidRPr="00CC4722">
                    <w:rPr>
                      <w:rFonts w:ascii="Aptos" w:hAnsi="Aptos"/>
                      <w:u w:val="single"/>
                    </w:rPr>
                    <w:lastRenderedPageBreak/>
                    <w:t>National Security,</w:t>
                  </w:r>
                </w:p>
                <w:p w14:paraId="40C91EAF" w14:textId="77777777" w:rsidR="009E609D" w:rsidRPr="00CC4722" w:rsidRDefault="009E609D" w:rsidP="00FF7505">
                  <w:pPr>
                    <w:numPr>
                      <w:ilvl w:val="0"/>
                      <w:numId w:val="173"/>
                    </w:numPr>
                    <w:ind w:left="1800"/>
                    <w:contextualSpacing/>
                    <w:rPr>
                      <w:rFonts w:ascii="Aptos" w:hAnsi="Aptos"/>
                      <w:u w:val="single"/>
                    </w:rPr>
                  </w:pPr>
                  <w:r w:rsidRPr="00CC4722">
                    <w:rPr>
                      <w:rFonts w:ascii="Aptos" w:hAnsi="Aptos"/>
                      <w:u w:val="single"/>
                    </w:rPr>
                    <w:t>Medical Emergencies,</w:t>
                  </w:r>
                </w:p>
                <w:p w14:paraId="7EAAEE3F" w14:textId="77777777" w:rsidR="009E609D" w:rsidRPr="00CC4722" w:rsidRDefault="009E609D" w:rsidP="00FF7505">
                  <w:pPr>
                    <w:numPr>
                      <w:ilvl w:val="0"/>
                      <w:numId w:val="173"/>
                    </w:numPr>
                    <w:ind w:left="1800"/>
                    <w:contextualSpacing/>
                    <w:rPr>
                      <w:rFonts w:ascii="Aptos" w:hAnsi="Aptos"/>
                      <w:u w:val="single"/>
                    </w:rPr>
                  </w:pPr>
                  <w:r w:rsidRPr="00CC4722">
                    <w:rPr>
                      <w:rFonts w:ascii="Aptos" w:hAnsi="Aptos"/>
                      <w:u w:val="single"/>
                    </w:rPr>
                    <w:t>Public Health Crises,</w:t>
                  </w:r>
                </w:p>
                <w:p w14:paraId="7E82DC72" w14:textId="77777777" w:rsidR="009E609D" w:rsidRPr="00CC4722" w:rsidRDefault="009E609D" w:rsidP="00FF7505">
                  <w:pPr>
                    <w:numPr>
                      <w:ilvl w:val="0"/>
                      <w:numId w:val="173"/>
                    </w:numPr>
                    <w:ind w:left="1800"/>
                    <w:contextualSpacing/>
                    <w:rPr>
                      <w:rFonts w:ascii="Aptos" w:hAnsi="Aptos"/>
                      <w:u w:val="single"/>
                    </w:rPr>
                  </w:pPr>
                  <w:r w:rsidRPr="00CC4722">
                    <w:rPr>
                      <w:rFonts w:ascii="Aptos" w:hAnsi="Aptos"/>
                      <w:u w:val="single"/>
                    </w:rPr>
                    <w:t>Acts of God,</w:t>
                  </w:r>
                </w:p>
                <w:p w14:paraId="7D500177" w14:textId="77777777" w:rsidR="009E609D" w:rsidRPr="00CC4722" w:rsidRDefault="009E609D" w:rsidP="00FF7505">
                  <w:pPr>
                    <w:numPr>
                      <w:ilvl w:val="0"/>
                      <w:numId w:val="173"/>
                    </w:numPr>
                    <w:ind w:left="1800"/>
                    <w:contextualSpacing/>
                    <w:rPr>
                      <w:rFonts w:ascii="Aptos" w:hAnsi="Aptos"/>
                      <w:u w:val="single"/>
                    </w:rPr>
                  </w:pPr>
                  <w:r w:rsidRPr="00CC4722">
                    <w:rPr>
                      <w:rFonts w:ascii="Aptos" w:hAnsi="Aptos"/>
                      <w:u w:val="single"/>
                    </w:rPr>
                    <w:t>Technological Advancements,</w:t>
                  </w:r>
                </w:p>
                <w:p w14:paraId="01551C68" w14:textId="77777777" w:rsidR="009E609D" w:rsidRPr="00CC4722" w:rsidRDefault="009E609D" w:rsidP="00FF7505">
                  <w:pPr>
                    <w:numPr>
                      <w:ilvl w:val="0"/>
                      <w:numId w:val="172"/>
                    </w:numPr>
                    <w:ind w:left="1080"/>
                    <w:contextualSpacing/>
                    <w:rPr>
                      <w:rFonts w:ascii="Aptos" w:hAnsi="Aptos"/>
                    </w:rPr>
                  </w:pPr>
                  <w:r w:rsidRPr="00CC4722">
                    <w:rPr>
                      <w:rFonts w:ascii="Aptos" w:hAnsi="Aptos"/>
                    </w:rPr>
                    <w:t>Special circumstances are typically characterized by their deviation from the norm and the need for tailored responses or considerations. They may require legal, policy, or administrative adjustments to address the specific challenges they pose.</w:t>
                  </w:r>
                </w:p>
                <w:p w14:paraId="392F8418" w14:textId="77777777" w:rsidR="009E609D" w:rsidRPr="00CC4722" w:rsidRDefault="009E609D" w:rsidP="009E609D">
                  <w:pPr>
                    <w:rPr>
                      <w:rFonts w:ascii="Aptos" w:hAnsi="Aptos"/>
                    </w:rPr>
                  </w:pPr>
                </w:p>
                <w:p w14:paraId="6EEB5D0A" w14:textId="77777777" w:rsidR="009E609D" w:rsidRPr="00CC4722" w:rsidRDefault="009E609D" w:rsidP="00FF7505">
                  <w:pPr>
                    <w:pStyle w:val="ListParagraph"/>
                    <w:numPr>
                      <w:ilvl w:val="0"/>
                      <w:numId w:val="214"/>
                    </w:numPr>
                    <w:rPr>
                      <w:rFonts w:ascii="Aptos" w:hAnsi="Aptos"/>
                      <w:b/>
                      <w:bCs/>
                      <w:u w:val="single"/>
                    </w:rPr>
                  </w:pPr>
                  <w:r w:rsidRPr="00CC4722">
                    <w:rPr>
                      <w:rFonts w:ascii="Aptos" w:hAnsi="Aptos"/>
                      <w:b/>
                      <w:bCs/>
                      <w:u w:val="single"/>
                    </w:rPr>
                    <w:t>Mitigating Circumstances</w:t>
                  </w:r>
                </w:p>
                <w:p w14:paraId="565D4982" w14:textId="77777777" w:rsidR="009E609D" w:rsidRPr="00CC4722" w:rsidRDefault="009E609D" w:rsidP="009E609D">
                  <w:pPr>
                    <w:ind w:left="360"/>
                    <w:rPr>
                      <w:rFonts w:ascii="Aptos" w:hAnsi="Aptos"/>
                    </w:rPr>
                  </w:pPr>
                  <w:r w:rsidRPr="00CC4722">
                    <w:rPr>
                      <w:rFonts w:ascii="Aptos" w:hAnsi="Aptos"/>
                    </w:rPr>
                    <w:t>Mitigating circumstances are factors that may reduce the severity or consequences of a situation. Here, we highlight different mitigating circumstances and explore how they can influence legal decisions.</w:t>
                  </w:r>
                </w:p>
                <w:p w14:paraId="53D9EA40" w14:textId="77777777" w:rsidR="009E609D" w:rsidRPr="00CC4722" w:rsidRDefault="009E609D" w:rsidP="00FF7505">
                  <w:pPr>
                    <w:numPr>
                      <w:ilvl w:val="0"/>
                      <w:numId w:val="89"/>
                    </w:numPr>
                    <w:ind w:left="1080"/>
                    <w:contextualSpacing/>
                    <w:rPr>
                      <w:rFonts w:ascii="Aptos" w:hAnsi="Aptos"/>
                      <w:lang w:eastAsia="en-GB"/>
                    </w:rPr>
                  </w:pPr>
                  <w:r w:rsidRPr="00CC4722">
                    <w:rPr>
                      <w:rFonts w:ascii="Aptos" w:hAnsi="Aptos"/>
                      <w:lang w:eastAsia="en-GB"/>
                    </w:rPr>
                    <w:t>Mitigating circumstances refer to factors that may reduce the severity or consequences of a situations</w:t>
                  </w:r>
                  <w:r w:rsidRPr="00CC4722">
                    <w:rPr>
                      <w:rFonts w:ascii="Aptos" w:hAnsi="Aptos"/>
                    </w:rPr>
                    <w:t>, such as: --</w:t>
                  </w:r>
                </w:p>
                <w:p w14:paraId="69FC73E9" w14:textId="77777777" w:rsidR="009E609D" w:rsidRPr="00CC4722" w:rsidRDefault="009E609D" w:rsidP="00FF7505">
                  <w:pPr>
                    <w:numPr>
                      <w:ilvl w:val="0"/>
                      <w:numId w:val="174"/>
                    </w:numPr>
                    <w:ind w:left="1794" w:hanging="357"/>
                    <w:contextualSpacing/>
                    <w:rPr>
                      <w:rFonts w:ascii="Aptos" w:hAnsi="Aptos"/>
                      <w:u w:val="single"/>
                    </w:rPr>
                  </w:pPr>
                  <w:r w:rsidRPr="00CC4722">
                    <w:rPr>
                      <w:rFonts w:ascii="Aptos" w:hAnsi="Aptos"/>
                      <w:u w:val="single"/>
                    </w:rPr>
                    <w:t>Mitigating circumstances,</w:t>
                  </w:r>
                </w:p>
                <w:p w14:paraId="14F7A99C" w14:textId="77777777" w:rsidR="009E609D" w:rsidRPr="00CC4722" w:rsidRDefault="009E609D" w:rsidP="00FF7505">
                  <w:pPr>
                    <w:numPr>
                      <w:ilvl w:val="0"/>
                      <w:numId w:val="174"/>
                    </w:numPr>
                    <w:ind w:left="1794" w:hanging="357"/>
                    <w:contextualSpacing/>
                    <w:rPr>
                      <w:rFonts w:ascii="Aptos" w:hAnsi="Aptos"/>
                      <w:u w:val="single"/>
                    </w:rPr>
                  </w:pPr>
                  <w:r w:rsidRPr="00CC4722">
                    <w:rPr>
                      <w:rFonts w:ascii="Aptos" w:hAnsi="Aptos"/>
                      <w:u w:val="single"/>
                    </w:rPr>
                    <w:t>Mental Health,</w:t>
                  </w:r>
                </w:p>
                <w:p w14:paraId="7C3271BA" w14:textId="77777777" w:rsidR="009E609D" w:rsidRPr="00CC4722" w:rsidRDefault="009E609D" w:rsidP="00FF7505">
                  <w:pPr>
                    <w:numPr>
                      <w:ilvl w:val="0"/>
                      <w:numId w:val="174"/>
                    </w:numPr>
                    <w:ind w:left="1794" w:hanging="357"/>
                    <w:contextualSpacing/>
                    <w:rPr>
                      <w:rFonts w:ascii="Aptos" w:hAnsi="Aptos"/>
                      <w:u w:val="single"/>
                    </w:rPr>
                  </w:pPr>
                  <w:r w:rsidRPr="00CC4722">
                    <w:rPr>
                      <w:rFonts w:ascii="Aptos" w:hAnsi="Aptos"/>
                      <w:u w:val="single"/>
                    </w:rPr>
                    <w:t>Cooperation with Authorities,</w:t>
                  </w:r>
                </w:p>
                <w:p w14:paraId="3641E548" w14:textId="77777777" w:rsidR="009E609D" w:rsidRPr="00CC4722" w:rsidRDefault="009E609D" w:rsidP="00FF7505">
                  <w:pPr>
                    <w:numPr>
                      <w:ilvl w:val="0"/>
                      <w:numId w:val="174"/>
                    </w:numPr>
                    <w:ind w:left="1794" w:hanging="357"/>
                    <w:contextualSpacing/>
                    <w:rPr>
                      <w:rFonts w:ascii="Aptos" w:hAnsi="Aptos"/>
                      <w:u w:val="single"/>
                    </w:rPr>
                  </w:pPr>
                  <w:r w:rsidRPr="00CC4722">
                    <w:rPr>
                      <w:rFonts w:ascii="Aptos" w:hAnsi="Aptos"/>
                      <w:u w:val="single"/>
                    </w:rPr>
                    <w:t>Lack of Criminal History,</w:t>
                  </w:r>
                </w:p>
                <w:p w14:paraId="1905C69D" w14:textId="77777777" w:rsidR="009E609D" w:rsidRPr="00CC4722" w:rsidRDefault="009E609D" w:rsidP="00FF7505">
                  <w:pPr>
                    <w:numPr>
                      <w:ilvl w:val="0"/>
                      <w:numId w:val="174"/>
                    </w:numPr>
                    <w:ind w:left="1794" w:hanging="357"/>
                    <w:contextualSpacing/>
                    <w:rPr>
                      <w:rFonts w:ascii="Aptos" w:hAnsi="Aptos"/>
                      <w:u w:val="single"/>
                    </w:rPr>
                  </w:pPr>
                  <w:r w:rsidRPr="00CC4722">
                    <w:rPr>
                      <w:rFonts w:ascii="Aptos" w:hAnsi="Aptos"/>
                      <w:u w:val="single"/>
                    </w:rPr>
                    <w:t>Remorse and Accountability,</w:t>
                  </w:r>
                </w:p>
                <w:p w14:paraId="0DA12524" w14:textId="77777777" w:rsidR="009E609D" w:rsidRPr="00CC4722" w:rsidRDefault="009E609D" w:rsidP="00FF7505">
                  <w:pPr>
                    <w:numPr>
                      <w:ilvl w:val="0"/>
                      <w:numId w:val="174"/>
                    </w:numPr>
                    <w:ind w:left="1794" w:hanging="357"/>
                    <w:contextualSpacing/>
                    <w:rPr>
                      <w:rFonts w:ascii="Aptos" w:hAnsi="Aptos"/>
                      <w:u w:val="single"/>
                    </w:rPr>
                  </w:pPr>
                  <w:r w:rsidRPr="00CC4722">
                    <w:rPr>
                      <w:rFonts w:ascii="Aptos" w:hAnsi="Aptos"/>
                      <w:u w:val="single"/>
                    </w:rPr>
                    <w:t>Age and Immaturity,</w:t>
                  </w:r>
                </w:p>
                <w:p w14:paraId="7A1AA114" w14:textId="77777777" w:rsidR="009E609D" w:rsidRPr="00CC4722" w:rsidRDefault="009E609D" w:rsidP="00FF7505">
                  <w:pPr>
                    <w:numPr>
                      <w:ilvl w:val="0"/>
                      <w:numId w:val="174"/>
                    </w:numPr>
                    <w:ind w:left="1794" w:hanging="357"/>
                    <w:contextualSpacing/>
                    <w:rPr>
                      <w:rFonts w:ascii="Aptos" w:hAnsi="Aptos"/>
                      <w:u w:val="single"/>
                    </w:rPr>
                  </w:pPr>
                  <w:r w:rsidRPr="00CC4722">
                    <w:rPr>
                      <w:rFonts w:ascii="Aptos" w:hAnsi="Aptos"/>
                      <w:u w:val="single"/>
                    </w:rPr>
                    <w:t>Provocation or Self-Defence,</w:t>
                  </w:r>
                </w:p>
                <w:p w14:paraId="6AA275A6" w14:textId="77777777" w:rsidR="009E609D" w:rsidRPr="00CC4722" w:rsidRDefault="009E609D" w:rsidP="00FF7505">
                  <w:pPr>
                    <w:numPr>
                      <w:ilvl w:val="0"/>
                      <w:numId w:val="174"/>
                    </w:numPr>
                    <w:ind w:left="1794" w:hanging="357"/>
                    <w:contextualSpacing/>
                    <w:rPr>
                      <w:rFonts w:ascii="Aptos" w:hAnsi="Aptos"/>
                      <w:u w:val="single"/>
                    </w:rPr>
                  </w:pPr>
                  <w:r w:rsidRPr="00CC4722">
                    <w:rPr>
                      <w:rFonts w:ascii="Aptos" w:hAnsi="Aptos"/>
                      <w:u w:val="single"/>
                    </w:rPr>
                    <w:t>Adverse Life Circumstances,</w:t>
                  </w:r>
                </w:p>
                <w:p w14:paraId="75884508" w14:textId="77777777" w:rsidR="009E609D" w:rsidRPr="00CC4722" w:rsidRDefault="009E609D" w:rsidP="00FF7505">
                  <w:pPr>
                    <w:numPr>
                      <w:ilvl w:val="0"/>
                      <w:numId w:val="174"/>
                    </w:numPr>
                    <w:ind w:left="1794" w:hanging="357"/>
                    <w:contextualSpacing/>
                    <w:rPr>
                      <w:rFonts w:ascii="Aptos" w:hAnsi="Aptos"/>
                      <w:u w:val="single"/>
                    </w:rPr>
                  </w:pPr>
                  <w:r w:rsidRPr="00CC4722">
                    <w:rPr>
                      <w:rFonts w:ascii="Aptos" w:hAnsi="Aptos"/>
                      <w:u w:val="single"/>
                    </w:rPr>
                    <w:t>Restitution.</w:t>
                  </w:r>
                </w:p>
                <w:p w14:paraId="07CD3B0C" w14:textId="77777777" w:rsidR="009E609D" w:rsidRPr="00CC4722" w:rsidRDefault="009E609D" w:rsidP="00FF7505">
                  <w:pPr>
                    <w:numPr>
                      <w:ilvl w:val="0"/>
                      <w:numId w:val="89"/>
                    </w:numPr>
                    <w:ind w:left="1080"/>
                    <w:contextualSpacing/>
                    <w:rPr>
                      <w:rFonts w:ascii="Aptos" w:hAnsi="Aptos"/>
                      <w:lang w:eastAsia="en-GB"/>
                    </w:rPr>
                  </w:pPr>
                  <w:r w:rsidRPr="00CC4722">
                    <w:rPr>
                      <w:rFonts w:ascii="Aptos" w:hAnsi="Aptos"/>
                    </w:rPr>
                    <w:t>Mitigating circumstances are evaluated on a case-by-case basis and can influence legal decisions, including sentencing and penalties. They aim to ensure that justice is fair and considers the individual circumstances of each case.</w:t>
                  </w:r>
                </w:p>
                <w:p w14:paraId="675EE7A4" w14:textId="77777777" w:rsidR="009E609D" w:rsidRPr="00CC4722" w:rsidRDefault="009E609D" w:rsidP="009E609D">
                  <w:pPr>
                    <w:rPr>
                      <w:rFonts w:ascii="Aptos" w:hAnsi="Aptos"/>
                    </w:rPr>
                  </w:pPr>
                </w:p>
                <w:p w14:paraId="3EE965D4" w14:textId="77777777" w:rsidR="009E609D" w:rsidRPr="00CC4722" w:rsidRDefault="009E609D" w:rsidP="00FF7505">
                  <w:pPr>
                    <w:pStyle w:val="ListParagraph"/>
                    <w:numPr>
                      <w:ilvl w:val="0"/>
                      <w:numId w:val="214"/>
                    </w:numPr>
                    <w:rPr>
                      <w:rFonts w:ascii="Aptos" w:hAnsi="Aptos"/>
                      <w:b/>
                      <w:bCs/>
                      <w:u w:val="single"/>
                    </w:rPr>
                  </w:pPr>
                  <w:r w:rsidRPr="00CC4722">
                    <w:rPr>
                      <w:rFonts w:ascii="Aptos" w:hAnsi="Aptos"/>
                      <w:b/>
                      <w:bCs/>
                      <w:u w:val="single"/>
                    </w:rPr>
                    <w:t>Our Comprehensive Explanation of Time Limits</w:t>
                  </w:r>
                </w:p>
                <w:p w14:paraId="1AF45B65" w14:textId="77777777" w:rsidR="009E609D" w:rsidRPr="00CC4722" w:rsidRDefault="009E609D" w:rsidP="009E609D">
                  <w:pPr>
                    <w:ind w:left="360"/>
                    <w:rPr>
                      <w:rFonts w:ascii="Aptos" w:hAnsi="Aptos"/>
                    </w:rPr>
                  </w:pPr>
                  <w:r w:rsidRPr="00CC4722">
                    <w:rPr>
                      <w:rFonts w:ascii="Aptos" w:hAnsi="Aptos"/>
                    </w:rPr>
                    <w:t>This section provides a thorough explanation of time limits according to UK law. We delve into the significance of the Offenders Act 1974 and the Limitation Act 1980, which govern time limits in both civil and criminal law contexts.</w:t>
                  </w:r>
                </w:p>
                <w:p w14:paraId="2B630251" w14:textId="77777777" w:rsidR="009E609D" w:rsidRPr="00CC4722" w:rsidRDefault="009E609D" w:rsidP="00FF7505">
                  <w:pPr>
                    <w:numPr>
                      <w:ilvl w:val="0"/>
                      <w:numId w:val="146"/>
                    </w:numPr>
                    <w:contextualSpacing/>
                    <w:rPr>
                      <w:rFonts w:ascii="Aptos" w:hAnsi="Aptos"/>
                      <w:b/>
                      <w:bCs/>
                      <w:u w:val="single"/>
                      <w:lang w:eastAsia="en-GB"/>
                    </w:rPr>
                  </w:pPr>
                  <w:bookmarkStart w:id="129" w:name="_Hlk144737106"/>
                  <w:r w:rsidRPr="00CC4722">
                    <w:rPr>
                      <w:rFonts w:ascii="Aptos" w:hAnsi="Aptos"/>
                      <w:b/>
                      <w:bCs/>
                      <w:u w:val="single"/>
                      <w:lang w:eastAsia="en-GB"/>
                    </w:rPr>
                    <w:t>Time Limits Walkin Info: --</w:t>
                  </w:r>
                </w:p>
                <w:bookmarkEnd w:id="129"/>
                <w:p w14:paraId="105CA1FD" w14:textId="77777777" w:rsidR="009E609D" w:rsidRPr="00CC4722" w:rsidRDefault="009E609D" w:rsidP="00FF7505">
                  <w:pPr>
                    <w:numPr>
                      <w:ilvl w:val="0"/>
                      <w:numId w:val="150"/>
                    </w:numPr>
                    <w:contextualSpacing/>
                    <w:rPr>
                      <w:rFonts w:ascii="Aptos" w:hAnsi="Aptos"/>
                      <w:lang w:eastAsia="en-GB"/>
                    </w:rPr>
                  </w:pPr>
                  <w:r w:rsidRPr="00CC4722">
                    <w:rPr>
                      <w:rFonts w:ascii="Aptos" w:hAnsi="Aptos"/>
                      <w:lang w:eastAsia="en-GB"/>
                    </w:rPr>
                    <w:t xml:space="preserve">In this section, we will delve into two significant aspects of UK law, namely the </w:t>
                  </w:r>
                  <w:r w:rsidRPr="00CC4722">
                    <w:rPr>
                      <w:rFonts w:ascii="Aptos" w:hAnsi="Aptos"/>
                      <w:b/>
                      <w:bCs/>
                      <w:lang w:eastAsia="en-GB"/>
                    </w:rPr>
                    <w:t>“</w:t>
                  </w:r>
                  <w:r w:rsidRPr="00CC4722">
                    <w:rPr>
                      <w:rFonts w:ascii="Aptos" w:hAnsi="Aptos"/>
                      <w:b/>
                      <w:bCs/>
                      <w:u w:val="single"/>
                      <w:lang w:eastAsia="en-GB"/>
                    </w:rPr>
                    <w:t>Offenders Act 1974</w:t>
                  </w:r>
                  <w:r w:rsidRPr="00CC4722">
                    <w:rPr>
                      <w:rFonts w:ascii="Aptos" w:hAnsi="Aptos"/>
                      <w:lang w:eastAsia="en-GB"/>
                    </w:rPr>
                    <w:t xml:space="preserve">” and </w:t>
                  </w:r>
                  <w:r w:rsidRPr="00CC4722">
                    <w:rPr>
                      <w:rFonts w:ascii="Aptos" w:hAnsi="Aptos"/>
                      <w:b/>
                      <w:bCs/>
                      <w:lang w:eastAsia="en-GB"/>
                    </w:rPr>
                    <w:t>“</w:t>
                  </w:r>
                  <w:r w:rsidRPr="00CC4722">
                    <w:rPr>
                      <w:rFonts w:ascii="Aptos" w:hAnsi="Aptos"/>
                      <w:b/>
                      <w:bCs/>
                      <w:u w:val="single"/>
                      <w:lang w:eastAsia="en-GB"/>
                    </w:rPr>
                    <w:t>The Limitation Act 1980.</w:t>
                  </w:r>
                  <w:r w:rsidRPr="00CC4722">
                    <w:rPr>
                      <w:rFonts w:ascii="Aptos" w:hAnsi="Aptos"/>
                      <w:b/>
                      <w:bCs/>
                      <w:lang w:eastAsia="en-GB"/>
                    </w:rPr>
                    <w:t>”</w:t>
                  </w:r>
                </w:p>
                <w:p w14:paraId="4CBF221A" w14:textId="77777777" w:rsidR="009E609D" w:rsidRPr="00CC4722" w:rsidRDefault="009E609D" w:rsidP="00FF7505">
                  <w:pPr>
                    <w:numPr>
                      <w:ilvl w:val="0"/>
                      <w:numId w:val="146"/>
                    </w:numPr>
                    <w:contextualSpacing/>
                    <w:rPr>
                      <w:rFonts w:ascii="Aptos" w:hAnsi="Aptos"/>
                      <w:b/>
                      <w:bCs/>
                      <w:u w:val="single"/>
                      <w:lang w:eastAsia="en-GB"/>
                    </w:rPr>
                  </w:pPr>
                  <w:r w:rsidRPr="00CC4722">
                    <w:rPr>
                      <w:rFonts w:ascii="Aptos" w:hAnsi="Aptos"/>
                      <w:b/>
                      <w:bCs/>
                      <w:u w:val="single"/>
                      <w:lang w:eastAsia="en-GB"/>
                    </w:rPr>
                    <w:t>The Significance of These Laws:</w:t>
                  </w:r>
                </w:p>
                <w:p w14:paraId="5B8C2C51" w14:textId="77777777" w:rsidR="009E609D" w:rsidRPr="00CC4722" w:rsidRDefault="009E609D" w:rsidP="00FF7505">
                  <w:pPr>
                    <w:numPr>
                      <w:ilvl w:val="0"/>
                      <w:numId w:val="150"/>
                    </w:numPr>
                    <w:contextualSpacing/>
                    <w:rPr>
                      <w:rFonts w:ascii="Aptos" w:hAnsi="Aptos"/>
                      <w:lang w:eastAsia="en-GB"/>
                    </w:rPr>
                  </w:pPr>
                  <w:r w:rsidRPr="00CC4722">
                    <w:rPr>
                      <w:rFonts w:ascii="Aptos" w:hAnsi="Aptos"/>
                      <w:lang w:eastAsia="en-GB"/>
                    </w:rPr>
                    <w:t xml:space="preserve">Both the </w:t>
                  </w:r>
                  <w:r w:rsidRPr="00CC4722">
                    <w:rPr>
                      <w:rFonts w:ascii="Aptos" w:hAnsi="Aptos"/>
                      <w:b/>
                      <w:bCs/>
                      <w:lang w:eastAsia="en-GB"/>
                    </w:rPr>
                    <w:t>“</w:t>
                  </w:r>
                  <w:r w:rsidRPr="00CC4722">
                    <w:rPr>
                      <w:rFonts w:ascii="Aptos" w:hAnsi="Aptos"/>
                      <w:b/>
                      <w:bCs/>
                      <w:u w:val="single"/>
                      <w:lang w:eastAsia="en-GB"/>
                    </w:rPr>
                    <w:t>Offenders Act 1974</w:t>
                  </w:r>
                  <w:r w:rsidRPr="00CC4722">
                    <w:rPr>
                      <w:rFonts w:ascii="Aptos" w:hAnsi="Aptos"/>
                      <w:b/>
                      <w:bCs/>
                      <w:lang w:eastAsia="en-GB"/>
                    </w:rPr>
                    <w:t>”</w:t>
                  </w:r>
                  <w:r w:rsidRPr="00CC4722">
                    <w:rPr>
                      <w:rFonts w:ascii="Aptos" w:hAnsi="Aptos"/>
                      <w:lang w:eastAsia="en-GB"/>
                    </w:rPr>
                    <w:t xml:space="preserve"> and </w:t>
                  </w:r>
                  <w:r w:rsidRPr="00CC4722">
                    <w:rPr>
                      <w:rFonts w:ascii="Aptos" w:hAnsi="Aptos"/>
                      <w:b/>
                      <w:bCs/>
                      <w:lang w:eastAsia="en-GB"/>
                    </w:rPr>
                    <w:t>“</w:t>
                  </w:r>
                  <w:r w:rsidRPr="00CC4722">
                    <w:rPr>
                      <w:rFonts w:ascii="Aptos" w:hAnsi="Aptos"/>
                      <w:b/>
                      <w:bCs/>
                      <w:u w:val="single"/>
                      <w:lang w:eastAsia="en-GB"/>
                    </w:rPr>
                    <w:t>The Limitation Act 1980</w:t>
                  </w:r>
                  <w:r w:rsidRPr="00CC4722">
                    <w:rPr>
                      <w:rFonts w:ascii="Aptos" w:hAnsi="Aptos"/>
                      <w:b/>
                      <w:bCs/>
                      <w:lang w:eastAsia="en-GB"/>
                    </w:rPr>
                    <w:t>”</w:t>
                  </w:r>
                  <w:r w:rsidRPr="00CC4722">
                    <w:rPr>
                      <w:rFonts w:ascii="Aptos" w:hAnsi="Aptos"/>
                      <w:lang w:eastAsia="en-GB"/>
                    </w:rPr>
                    <w:t xml:space="preserve"> serve as crucial legal frameworks governing time limits within both civil and criminal law contexts. These laws impose statutory time restrictions on UK Law Enforcement Agencies, covering various aspects of the legal system, such as:</w:t>
                  </w:r>
                </w:p>
                <w:p w14:paraId="2B8CF658" w14:textId="77777777" w:rsidR="009E609D" w:rsidRPr="00CC4722" w:rsidRDefault="009E609D" w:rsidP="009E609D">
                  <w:pPr>
                    <w:rPr>
                      <w:rFonts w:ascii="Aptos" w:hAnsi="Aptos"/>
                    </w:rPr>
                  </w:pPr>
                </w:p>
                <w:p w14:paraId="59D35C6B" w14:textId="77777777" w:rsidR="009E609D" w:rsidRPr="00CC4722" w:rsidRDefault="009E609D" w:rsidP="00FF7505">
                  <w:pPr>
                    <w:pStyle w:val="ListParagraph"/>
                    <w:numPr>
                      <w:ilvl w:val="0"/>
                      <w:numId w:val="214"/>
                    </w:numPr>
                    <w:rPr>
                      <w:rFonts w:ascii="Aptos" w:hAnsi="Aptos"/>
                      <w:b/>
                      <w:bCs/>
                      <w:u w:val="single"/>
                    </w:rPr>
                  </w:pPr>
                  <w:r w:rsidRPr="00CC4722">
                    <w:rPr>
                      <w:rFonts w:ascii="Aptos" w:hAnsi="Aptos"/>
                      <w:b/>
                      <w:bCs/>
                      <w:u w:val="single"/>
                    </w:rPr>
                    <w:t>Police Time Limits in Civil Law</w:t>
                  </w:r>
                </w:p>
                <w:p w14:paraId="1C8D5588" w14:textId="77777777" w:rsidR="009E609D" w:rsidRPr="00CC4722" w:rsidRDefault="009E609D" w:rsidP="009E609D">
                  <w:pPr>
                    <w:ind w:left="360"/>
                    <w:rPr>
                      <w:rFonts w:ascii="Aptos" w:hAnsi="Aptos"/>
                    </w:rPr>
                  </w:pPr>
                  <w:r w:rsidRPr="00CC4722">
                    <w:rPr>
                      <w:rFonts w:ascii="Aptos" w:hAnsi="Aptos"/>
                    </w:rPr>
                    <w:t>Focusing on civil law enforcement, this section covers time limits related to prompt evidence disclosure and the protection of human rights.</w:t>
                  </w:r>
                </w:p>
                <w:p w14:paraId="75170204" w14:textId="77777777" w:rsidR="009E609D" w:rsidRPr="00CC4722" w:rsidRDefault="009E609D" w:rsidP="00FF7505">
                  <w:pPr>
                    <w:numPr>
                      <w:ilvl w:val="0"/>
                      <w:numId w:val="146"/>
                    </w:numPr>
                    <w:contextualSpacing/>
                    <w:rPr>
                      <w:rFonts w:ascii="Aptos" w:hAnsi="Aptos"/>
                      <w:lang w:eastAsia="en-GB"/>
                    </w:rPr>
                  </w:pPr>
                  <w:r w:rsidRPr="00CC4722">
                    <w:rPr>
                      <w:rFonts w:ascii="Aptos" w:hAnsi="Aptos"/>
                      <w:b/>
                      <w:bCs/>
                      <w:u w:val="single"/>
                      <w:lang w:eastAsia="en-GB"/>
                    </w:rPr>
                    <w:t>Disclosure:</w:t>
                  </w:r>
                  <w:r w:rsidRPr="00CC4722">
                    <w:rPr>
                      <w:rFonts w:ascii="Aptos" w:hAnsi="Aptos"/>
                      <w:lang w:eastAsia="en-GB"/>
                    </w:rPr>
                    <w:t xml:space="preserve"> --</w:t>
                  </w:r>
                </w:p>
                <w:p w14:paraId="0EB55BD3" w14:textId="77777777" w:rsidR="009E609D" w:rsidRPr="00CC4722" w:rsidRDefault="009E609D" w:rsidP="00FF7505">
                  <w:pPr>
                    <w:numPr>
                      <w:ilvl w:val="0"/>
                      <w:numId w:val="151"/>
                    </w:numPr>
                    <w:contextualSpacing/>
                    <w:rPr>
                      <w:rFonts w:ascii="Aptos" w:hAnsi="Aptos"/>
                      <w:lang w:eastAsia="en-GB"/>
                    </w:rPr>
                  </w:pPr>
                  <w:r w:rsidRPr="00CC4722">
                    <w:rPr>
                      <w:rFonts w:ascii="Aptos" w:hAnsi="Aptos"/>
                      <w:lang w:eastAsia="en-GB"/>
                    </w:rPr>
                    <w:t>Law enforcement agencies are legally obligated to promptly disclose relevant evidence to the defence. Failing to do so can lead to delays and potential legal consequences for cases.</w:t>
                  </w:r>
                </w:p>
                <w:p w14:paraId="5E90779B" w14:textId="77777777" w:rsidR="009E609D" w:rsidRPr="00CC4722" w:rsidRDefault="009E609D" w:rsidP="00FF7505">
                  <w:pPr>
                    <w:numPr>
                      <w:ilvl w:val="0"/>
                      <w:numId w:val="146"/>
                    </w:numPr>
                    <w:contextualSpacing/>
                    <w:rPr>
                      <w:rFonts w:ascii="Aptos" w:hAnsi="Aptos"/>
                      <w:lang w:eastAsia="en-GB"/>
                    </w:rPr>
                  </w:pPr>
                  <w:r w:rsidRPr="00CC4722">
                    <w:rPr>
                      <w:rFonts w:ascii="Aptos" w:hAnsi="Aptos"/>
                      <w:b/>
                      <w:bCs/>
                      <w:u w:val="single"/>
                      <w:lang w:eastAsia="en-GB"/>
                    </w:rPr>
                    <w:t>Human Rights Act 1998:</w:t>
                  </w:r>
                  <w:r w:rsidRPr="00CC4722">
                    <w:rPr>
                      <w:rFonts w:ascii="Aptos" w:hAnsi="Aptos"/>
                      <w:lang w:eastAsia="en-GB"/>
                    </w:rPr>
                    <w:t xml:space="preserve"> --</w:t>
                  </w:r>
                </w:p>
                <w:p w14:paraId="674959DC" w14:textId="77777777" w:rsidR="009E609D" w:rsidRPr="00CC4722" w:rsidRDefault="009E609D" w:rsidP="00FF7505">
                  <w:pPr>
                    <w:numPr>
                      <w:ilvl w:val="0"/>
                      <w:numId w:val="151"/>
                    </w:numPr>
                    <w:contextualSpacing/>
                    <w:rPr>
                      <w:rFonts w:ascii="Aptos" w:hAnsi="Aptos"/>
                      <w:lang w:eastAsia="en-GB"/>
                    </w:rPr>
                  </w:pPr>
                  <w:r w:rsidRPr="00CC4722">
                    <w:rPr>
                      <w:rFonts w:ascii="Aptos" w:hAnsi="Aptos"/>
                      <w:lang w:eastAsia="en-GB"/>
                    </w:rPr>
                    <w:t>This act integrates the European Convention on Human Rights into UK law, ensuring that individuals do not face unreasonable delays in the criminal justice process, upholding the right to a fair and timely trial.</w:t>
                  </w:r>
                </w:p>
                <w:p w14:paraId="040943FD" w14:textId="77777777" w:rsidR="009E609D" w:rsidRPr="00CC4722" w:rsidRDefault="009E609D" w:rsidP="009E609D">
                  <w:pPr>
                    <w:rPr>
                      <w:rFonts w:ascii="Aptos" w:hAnsi="Aptos"/>
                    </w:rPr>
                  </w:pPr>
                </w:p>
                <w:p w14:paraId="7281E612" w14:textId="77777777" w:rsidR="009E609D" w:rsidRPr="00CC4722" w:rsidRDefault="009E609D" w:rsidP="00FF7505">
                  <w:pPr>
                    <w:pStyle w:val="ListParagraph"/>
                    <w:numPr>
                      <w:ilvl w:val="0"/>
                      <w:numId w:val="214"/>
                    </w:numPr>
                    <w:rPr>
                      <w:rFonts w:ascii="Aptos" w:hAnsi="Aptos"/>
                      <w:b/>
                      <w:bCs/>
                      <w:u w:val="single"/>
                    </w:rPr>
                  </w:pPr>
                  <w:r w:rsidRPr="00CC4722">
                    <w:rPr>
                      <w:rFonts w:ascii="Aptos" w:hAnsi="Aptos"/>
                      <w:b/>
                      <w:bCs/>
                      <w:u w:val="single"/>
                    </w:rPr>
                    <w:lastRenderedPageBreak/>
                    <w:t>Police Time Limits in Criminal Law</w:t>
                  </w:r>
                </w:p>
                <w:p w14:paraId="7C644456" w14:textId="77777777" w:rsidR="009E609D" w:rsidRPr="00CC4722" w:rsidRDefault="009E609D" w:rsidP="009E609D">
                  <w:pPr>
                    <w:ind w:left="360"/>
                    <w:rPr>
                      <w:rFonts w:ascii="Aptos" w:hAnsi="Aptos"/>
                    </w:rPr>
                  </w:pPr>
                  <w:r w:rsidRPr="00CC4722">
                    <w:rPr>
                      <w:rFonts w:ascii="Aptos" w:hAnsi="Aptos"/>
                    </w:rPr>
                    <w:t>Here, we explore various time limits applicable to the criminal law process. Topics include detention time limits and the timely execution of search warrants. We also emphasize the importance of timely evidence disclosure and proper interview recording.</w:t>
                  </w:r>
                </w:p>
                <w:p w14:paraId="2D9E8490" w14:textId="77777777" w:rsidR="009E609D" w:rsidRPr="00CC4722" w:rsidRDefault="009E609D" w:rsidP="00FF7505">
                  <w:pPr>
                    <w:numPr>
                      <w:ilvl w:val="0"/>
                      <w:numId w:val="146"/>
                    </w:numPr>
                    <w:contextualSpacing/>
                    <w:rPr>
                      <w:rFonts w:ascii="Aptos" w:hAnsi="Aptos"/>
                      <w:lang w:eastAsia="en-GB"/>
                    </w:rPr>
                  </w:pPr>
                  <w:bookmarkStart w:id="130" w:name="_Hlk144737730"/>
                  <w:r w:rsidRPr="00CC4722">
                    <w:rPr>
                      <w:rFonts w:ascii="Aptos" w:hAnsi="Aptos"/>
                      <w:b/>
                      <w:bCs/>
                      <w:u w:val="single"/>
                      <w:lang w:eastAsia="en-GB"/>
                    </w:rPr>
                    <w:t>Criminal Law Aspects:</w:t>
                  </w:r>
                  <w:r w:rsidRPr="00CC4722">
                    <w:rPr>
                      <w:rFonts w:ascii="Aptos" w:hAnsi="Aptos"/>
                      <w:b/>
                      <w:bCs/>
                      <w:lang w:eastAsia="en-GB"/>
                    </w:rPr>
                    <w:t xml:space="preserve"> --</w:t>
                  </w:r>
                </w:p>
                <w:bookmarkEnd w:id="130"/>
                <w:p w14:paraId="355062C0" w14:textId="77777777" w:rsidR="009E609D" w:rsidRPr="00CC4722" w:rsidRDefault="009E609D" w:rsidP="00FF7505">
                  <w:pPr>
                    <w:numPr>
                      <w:ilvl w:val="0"/>
                      <w:numId w:val="152"/>
                    </w:numPr>
                    <w:contextualSpacing/>
                    <w:rPr>
                      <w:rFonts w:ascii="Aptos" w:hAnsi="Aptos"/>
                      <w:lang w:eastAsia="en-GB"/>
                    </w:rPr>
                  </w:pPr>
                  <w:r w:rsidRPr="00CC4722">
                    <w:rPr>
                      <w:rFonts w:ascii="Aptos" w:hAnsi="Aptos"/>
                      <w:lang w:eastAsia="en-GB"/>
                    </w:rPr>
                    <w:t>Within the realm of criminal law, various time limits apply to different stages of the legal process, including:</w:t>
                  </w:r>
                </w:p>
                <w:p w14:paraId="67E942CE" w14:textId="77777777" w:rsidR="009E609D" w:rsidRPr="00CC4722" w:rsidRDefault="009E609D" w:rsidP="00FF7505">
                  <w:pPr>
                    <w:numPr>
                      <w:ilvl w:val="0"/>
                      <w:numId w:val="153"/>
                    </w:numPr>
                    <w:ind w:left="1304" w:firstLine="0"/>
                    <w:contextualSpacing/>
                    <w:rPr>
                      <w:rFonts w:ascii="Aptos" w:hAnsi="Aptos"/>
                      <w:lang w:eastAsia="en-GB"/>
                    </w:rPr>
                  </w:pPr>
                  <w:r w:rsidRPr="00CC4722">
                    <w:rPr>
                      <w:rFonts w:ascii="Aptos" w:hAnsi="Aptos"/>
                      <w:b/>
                      <w:bCs/>
                      <w:u w:val="single"/>
                      <w:lang w:eastAsia="en-GB"/>
                    </w:rPr>
                    <w:t>Detention Time Limits:</w:t>
                  </w:r>
                  <w:r w:rsidRPr="00CC4722">
                    <w:rPr>
                      <w:rFonts w:ascii="Aptos" w:hAnsi="Aptos"/>
                      <w:b/>
                      <w:bCs/>
                      <w:lang w:eastAsia="en-GB"/>
                    </w:rPr>
                    <w:t xml:space="preserve"> </w:t>
                  </w:r>
                  <w:r w:rsidRPr="00CC4722">
                    <w:rPr>
                      <w:rFonts w:ascii="Aptos" w:hAnsi="Aptos"/>
                      <w:lang w:eastAsia="en-GB"/>
                    </w:rPr>
                    <w:t xml:space="preserve">Under the </w:t>
                  </w:r>
                  <w:r w:rsidRPr="00CC4722">
                    <w:rPr>
                      <w:rFonts w:ascii="Aptos" w:hAnsi="Aptos"/>
                      <w:b/>
                      <w:bCs/>
                      <w:lang w:eastAsia="en-GB"/>
                    </w:rPr>
                    <w:t>“</w:t>
                  </w:r>
                  <w:r w:rsidRPr="00CC4722">
                    <w:rPr>
                      <w:rFonts w:ascii="Aptos" w:hAnsi="Aptos"/>
                      <w:b/>
                      <w:bCs/>
                      <w:u w:val="single"/>
                      <w:lang w:eastAsia="en-GB"/>
                    </w:rPr>
                    <w:t>Police and Criminal Evidence Act 1984 (PACE),</w:t>
                  </w:r>
                  <w:r w:rsidRPr="00CC4722">
                    <w:rPr>
                      <w:rFonts w:ascii="Aptos" w:hAnsi="Aptos"/>
                      <w:b/>
                      <w:bCs/>
                      <w:lang w:eastAsia="en-GB"/>
                    </w:rPr>
                    <w:t>”</w:t>
                  </w:r>
                  <w:r w:rsidRPr="00CC4722">
                    <w:rPr>
                      <w:rFonts w:ascii="Aptos" w:hAnsi="Aptos"/>
                      <w:lang w:eastAsia="en-GB"/>
                    </w:rPr>
                    <w:t xml:space="preserve"> individuals can be detained without charge for up to 24 hours. This period can extend to 36 hours with authorization from a senior officer and up to 96 hours with judicial approval.</w:t>
                  </w:r>
                </w:p>
                <w:p w14:paraId="7AB4B79E" w14:textId="77777777" w:rsidR="009E609D" w:rsidRPr="00CC4722" w:rsidRDefault="009E609D" w:rsidP="00FF7505">
                  <w:pPr>
                    <w:numPr>
                      <w:ilvl w:val="0"/>
                      <w:numId w:val="153"/>
                    </w:numPr>
                    <w:ind w:left="1304" w:firstLine="0"/>
                    <w:contextualSpacing/>
                    <w:rPr>
                      <w:rFonts w:ascii="Aptos" w:hAnsi="Aptos"/>
                      <w:lang w:eastAsia="en-GB"/>
                    </w:rPr>
                  </w:pPr>
                  <w:r w:rsidRPr="00CC4722">
                    <w:rPr>
                      <w:rFonts w:ascii="Aptos" w:hAnsi="Aptos"/>
                      <w:b/>
                      <w:bCs/>
                      <w:u w:val="single"/>
                      <w:lang w:eastAsia="en-GB"/>
                    </w:rPr>
                    <w:t>Search Warrant Execution:</w:t>
                  </w:r>
                  <w:r w:rsidRPr="00CC4722">
                    <w:rPr>
                      <w:rFonts w:ascii="Aptos" w:hAnsi="Aptos"/>
                      <w:lang w:eastAsia="en-GB"/>
                    </w:rPr>
                    <w:t xml:space="preserve"> Time limits apply to the execution of search warrants to ensure efficient and lawful investigations.</w:t>
                  </w:r>
                </w:p>
                <w:p w14:paraId="01F51FFD" w14:textId="77777777" w:rsidR="009E609D" w:rsidRPr="00CC4722" w:rsidRDefault="009E609D" w:rsidP="00FF7505">
                  <w:pPr>
                    <w:numPr>
                      <w:ilvl w:val="0"/>
                      <w:numId w:val="153"/>
                    </w:numPr>
                    <w:ind w:left="1304" w:firstLine="0"/>
                    <w:contextualSpacing/>
                    <w:rPr>
                      <w:rFonts w:ascii="Aptos" w:hAnsi="Aptos"/>
                      <w:lang w:eastAsia="en-GB"/>
                    </w:rPr>
                  </w:pPr>
                  <w:r w:rsidRPr="00CC4722">
                    <w:rPr>
                      <w:rFonts w:ascii="Aptos" w:hAnsi="Aptos"/>
                      <w:b/>
                      <w:bCs/>
                      <w:u w:val="single"/>
                      <w:lang w:eastAsia="en-GB"/>
                    </w:rPr>
                    <w:t>Arrests, Filing Charges:</w:t>
                  </w:r>
                  <w:r w:rsidRPr="00CC4722">
                    <w:rPr>
                      <w:rFonts w:ascii="Aptos" w:hAnsi="Aptos"/>
                      <w:lang w:eastAsia="en-GB"/>
                    </w:rPr>
                    <w:t xml:space="preserve"> Police generally have a maximum of 24 hours after an arrest to either charge the individual, release them, or request an extension of detention.</w:t>
                  </w:r>
                </w:p>
                <w:p w14:paraId="33D8DC7E" w14:textId="77777777" w:rsidR="009E609D" w:rsidRPr="00CC4722" w:rsidRDefault="009E609D" w:rsidP="00FF7505">
                  <w:pPr>
                    <w:numPr>
                      <w:ilvl w:val="0"/>
                      <w:numId w:val="153"/>
                    </w:numPr>
                    <w:ind w:left="1304" w:firstLine="0"/>
                    <w:contextualSpacing/>
                    <w:rPr>
                      <w:rFonts w:ascii="Aptos" w:hAnsi="Aptos"/>
                      <w:lang w:eastAsia="en-GB"/>
                    </w:rPr>
                  </w:pPr>
                  <w:r w:rsidRPr="00CC4722">
                    <w:rPr>
                      <w:rFonts w:ascii="Aptos" w:hAnsi="Aptos"/>
                      <w:b/>
                      <w:bCs/>
                      <w:u w:val="single"/>
                      <w:lang w:eastAsia="en-GB"/>
                    </w:rPr>
                    <w:t xml:space="preserve">Release of Evidence: </w:t>
                  </w:r>
                  <w:r w:rsidRPr="00CC4722">
                    <w:rPr>
                      <w:rFonts w:ascii="Aptos" w:hAnsi="Aptos"/>
                      <w:lang w:eastAsia="en-GB"/>
                    </w:rPr>
                    <w:t>Timely disclosure of evidence is essential for fair trials and legal proceedings.</w:t>
                  </w:r>
                </w:p>
                <w:p w14:paraId="218F8E5E" w14:textId="77777777" w:rsidR="009E609D" w:rsidRPr="00CC4722" w:rsidRDefault="009E609D" w:rsidP="00FF7505">
                  <w:pPr>
                    <w:numPr>
                      <w:ilvl w:val="0"/>
                      <w:numId w:val="153"/>
                    </w:numPr>
                    <w:ind w:left="1304" w:firstLine="0"/>
                    <w:contextualSpacing/>
                    <w:rPr>
                      <w:rFonts w:ascii="Aptos" w:hAnsi="Aptos"/>
                      <w:lang w:eastAsia="en-GB"/>
                    </w:rPr>
                  </w:pPr>
                  <w:r w:rsidRPr="00CC4722">
                    <w:rPr>
                      <w:rFonts w:ascii="Aptos" w:hAnsi="Aptos"/>
                      <w:b/>
                      <w:bCs/>
                      <w:u w:val="single"/>
                      <w:lang w:eastAsia="en-GB"/>
                    </w:rPr>
                    <w:t xml:space="preserve">Recording Interviews: </w:t>
                  </w:r>
                  <w:r w:rsidRPr="00CC4722">
                    <w:rPr>
                      <w:rFonts w:ascii="Aptos" w:hAnsi="Aptos"/>
                      <w:lang w:eastAsia="en-GB"/>
                    </w:rPr>
                    <w:t>While there are no specific time limits for conducting interviews, prompt interviews are conducted with consideration for the welfare of those involved.</w:t>
                  </w:r>
                </w:p>
                <w:p w14:paraId="1B55664C" w14:textId="77777777" w:rsidR="009E609D" w:rsidRPr="00CC4722" w:rsidRDefault="009E609D" w:rsidP="00FF7505">
                  <w:pPr>
                    <w:numPr>
                      <w:ilvl w:val="0"/>
                      <w:numId w:val="153"/>
                    </w:numPr>
                    <w:ind w:left="1304" w:firstLine="0"/>
                    <w:contextualSpacing/>
                    <w:rPr>
                      <w:rFonts w:ascii="Aptos" w:hAnsi="Aptos"/>
                      <w:lang w:eastAsia="en-GB"/>
                    </w:rPr>
                  </w:pPr>
                  <w:r w:rsidRPr="00CC4722">
                    <w:rPr>
                      <w:rFonts w:ascii="Aptos" w:hAnsi="Aptos"/>
                      <w:b/>
                      <w:bCs/>
                      <w:u w:val="single"/>
                      <w:lang w:eastAsia="en-GB"/>
                    </w:rPr>
                    <w:t xml:space="preserve">Investigation Time: </w:t>
                  </w:r>
                  <w:r w:rsidRPr="00CC4722">
                    <w:rPr>
                      <w:rFonts w:ascii="Aptos" w:hAnsi="Aptos"/>
                      <w:lang w:eastAsia="en-GB"/>
                    </w:rPr>
                    <w:t>The duration of a police investigation varies widely depending on case complexity, with no fixed time limits.</w:t>
                  </w:r>
                </w:p>
                <w:p w14:paraId="3642234A" w14:textId="77777777" w:rsidR="009E609D" w:rsidRPr="00CC4722" w:rsidRDefault="009E609D" w:rsidP="00FF7505">
                  <w:pPr>
                    <w:numPr>
                      <w:ilvl w:val="0"/>
                      <w:numId w:val="153"/>
                    </w:numPr>
                    <w:ind w:left="1304" w:firstLine="0"/>
                    <w:contextualSpacing/>
                    <w:rPr>
                      <w:rFonts w:ascii="Aptos" w:hAnsi="Aptos"/>
                      <w:lang w:eastAsia="en-GB"/>
                    </w:rPr>
                  </w:pPr>
                  <w:r w:rsidRPr="00CC4722">
                    <w:rPr>
                      <w:rFonts w:ascii="Aptos" w:hAnsi="Aptos"/>
                      <w:b/>
                      <w:bCs/>
                      <w:u w:val="single"/>
                      <w:lang w:eastAsia="en-GB"/>
                    </w:rPr>
                    <w:t xml:space="preserve">Review and Scrutiny: </w:t>
                  </w:r>
                  <w:r w:rsidRPr="00CC4722">
                    <w:rPr>
                      <w:rFonts w:ascii="Aptos" w:hAnsi="Aptos"/>
                      <w:lang w:eastAsia="en-GB"/>
                    </w:rPr>
                    <w:t>The Crown Prosecution Service (CPS) may review cases at different investigation and prosecution stages. While there are no set time limits, timely reviews are essential for efficient legal processes.</w:t>
                  </w:r>
                </w:p>
                <w:p w14:paraId="225091C5" w14:textId="77777777" w:rsidR="009E609D" w:rsidRPr="00CC4722" w:rsidRDefault="009E609D" w:rsidP="00FF7505">
                  <w:pPr>
                    <w:numPr>
                      <w:ilvl w:val="0"/>
                      <w:numId w:val="153"/>
                    </w:numPr>
                    <w:ind w:left="1304" w:firstLine="0"/>
                    <w:contextualSpacing/>
                    <w:rPr>
                      <w:rFonts w:ascii="Aptos" w:hAnsi="Aptos"/>
                      <w:lang w:eastAsia="en-GB"/>
                    </w:rPr>
                  </w:pPr>
                  <w:r w:rsidRPr="00CC4722">
                    <w:rPr>
                      <w:rFonts w:ascii="Aptos" w:hAnsi="Aptos"/>
                      <w:b/>
                      <w:bCs/>
                      <w:u w:val="single"/>
                      <w:lang w:eastAsia="en-GB"/>
                    </w:rPr>
                    <w:t xml:space="preserve">Criminal Procedure Rules: </w:t>
                  </w:r>
                  <w:r w:rsidRPr="00CC4722">
                    <w:rPr>
                      <w:rFonts w:ascii="Aptos" w:hAnsi="Aptos"/>
                      <w:lang w:eastAsia="en-GB"/>
                    </w:rPr>
                    <w:t>These rules guide criminal cases and include time limits for various court process stages, such as document service and application submissions. These limits vary based on specific case circumstances.</w:t>
                  </w:r>
                </w:p>
                <w:p w14:paraId="07F4FBC6" w14:textId="77777777" w:rsidR="009E609D" w:rsidRPr="00CC4722" w:rsidRDefault="009E609D" w:rsidP="009E609D">
                  <w:pPr>
                    <w:rPr>
                      <w:rFonts w:ascii="Aptos" w:hAnsi="Aptos"/>
                    </w:rPr>
                  </w:pPr>
                </w:p>
                <w:p w14:paraId="5C6BA029" w14:textId="77777777" w:rsidR="009E609D" w:rsidRPr="00CC4722" w:rsidRDefault="009E609D" w:rsidP="00FF7505">
                  <w:pPr>
                    <w:pStyle w:val="ListParagraph"/>
                    <w:numPr>
                      <w:ilvl w:val="0"/>
                      <w:numId w:val="214"/>
                    </w:numPr>
                    <w:rPr>
                      <w:rFonts w:ascii="Aptos" w:hAnsi="Aptos"/>
                      <w:b/>
                      <w:bCs/>
                      <w:u w:val="single"/>
                    </w:rPr>
                  </w:pPr>
                  <w:r w:rsidRPr="00CC4722">
                    <w:rPr>
                      <w:rFonts w:ascii="Aptos" w:hAnsi="Aptos"/>
                      <w:b/>
                      <w:bCs/>
                      <w:u w:val="single"/>
                    </w:rPr>
                    <w:t>Differences and Examples</w:t>
                  </w:r>
                </w:p>
                <w:p w14:paraId="27EC3ECE" w14:textId="77777777" w:rsidR="009E609D" w:rsidRPr="00CC4722" w:rsidRDefault="009E609D" w:rsidP="009E609D">
                  <w:pPr>
                    <w:ind w:left="360"/>
                    <w:rPr>
                      <w:rFonts w:ascii="Aptos" w:hAnsi="Aptos"/>
                    </w:rPr>
                  </w:pPr>
                  <w:r w:rsidRPr="00CC4722">
                    <w:rPr>
                      <w:rFonts w:ascii="Aptos" w:hAnsi="Aptos"/>
                    </w:rPr>
                    <w:t>This section provides illustrative examples to highlight the differences in time limits. Scenarios discussed include the erasure of data from criminal records, situations where individuals may become claimants against government officials, and the time limits for disclosing criminal records for employment purposes.</w:t>
                  </w:r>
                </w:p>
                <w:p w14:paraId="2D322C9E" w14:textId="77777777" w:rsidR="009E609D" w:rsidRPr="00CC4722" w:rsidRDefault="009E609D" w:rsidP="00FF7505">
                  <w:pPr>
                    <w:numPr>
                      <w:ilvl w:val="0"/>
                      <w:numId w:val="147"/>
                    </w:numPr>
                    <w:contextualSpacing/>
                    <w:rPr>
                      <w:rFonts w:ascii="Aptos" w:hAnsi="Aptos"/>
                      <w:b/>
                      <w:bCs/>
                      <w:u w:val="single"/>
                      <w:lang w:eastAsia="en-GB"/>
                    </w:rPr>
                  </w:pPr>
                  <w:r w:rsidRPr="00CC4722">
                    <w:rPr>
                      <w:rFonts w:ascii="Aptos" w:hAnsi="Aptos"/>
                      <w:b/>
                      <w:bCs/>
                      <w:u w:val="single"/>
                      <w:lang w:eastAsia="en-GB"/>
                    </w:rPr>
                    <w:t>For Example, One:</w:t>
                  </w:r>
                  <w:r w:rsidRPr="00CC4722">
                    <w:rPr>
                      <w:rFonts w:ascii="Aptos" w:hAnsi="Aptos"/>
                      <w:b/>
                      <w:bCs/>
                      <w:lang w:eastAsia="en-GB"/>
                    </w:rPr>
                    <w:t xml:space="preserve"> --</w:t>
                  </w:r>
                </w:p>
                <w:p w14:paraId="78E683AF" w14:textId="77777777" w:rsidR="009E609D" w:rsidRPr="00CC4722" w:rsidRDefault="009E609D" w:rsidP="00FF7505">
                  <w:pPr>
                    <w:numPr>
                      <w:ilvl w:val="0"/>
                      <w:numId w:val="157"/>
                    </w:numPr>
                    <w:ind w:left="1304" w:firstLine="0"/>
                    <w:contextualSpacing/>
                    <w:rPr>
                      <w:rFonts w:ascii="Aptos" w:hAnsi="Aptos"/>
                      <w:lang w:eastAsia="en-GB"/>
                    </w:rPr>
                  </w:pPr>
                  <w:r w:rsidRPr="00CC4722">
                    <w:rPr>
                      <w:rFonts w:ascii="Aptos" w:hAnsi="Aptos"/>
                      <w:lang w:eastAsia="en-GB"/>
                    </w:rPr>
                    <w:t xml:space="preserve">The </w:t>
                  </w:r>
                  <w:r w:rsidRPr="00CC4722">
                    <w:rPr>
                      <w:rFonts w:ascii="Aptos" w:hAnsi="Aptos"/>
                      <w:b/>
                      <w:bCs/>
                      <w:lang w:eastAsia="en-GB"/>
                    </w:rPr>
                    <w:t>“</w:t>
                  </w:r>
                  <w:r w:rsidRPr="00CC4722">
                    <w:rPr>
                      <w:rFonts w:ascii="Aptos" w:hAnsi="Aptos"/>
                      <w:b/>
                      <w:bCs/>
                      <w:u w:val="single"/>
                      <w:lang w:eastAsia="en-GB"/>
                    </w:rPr>
                    <w:t>European Convention of Human Rights</w:t>
                  </w:r>
                  <w:r w:rsidRPr="00CC4722">
                    <w:rPr>
                      <w:rFonts w:ascii="Aptos" w:hAnsi="Aptos"/>
                      <w:b/>
                      <w:bCs/>
                      <w:lang w:eastAsia="en-GB"/>
                    </w:rPr>
                    <w:t>”</w:t>
                  </w:r>
                  <w:r w:rsidRPr="00CC4722">
                    <w:rPr>
                      <w:rFonts w:ascii="Aptos" w:hAnsi="Aptos"/>
                      <w:lang w:eastAsia="en-GB"/>
                    </w:rPr>
                    <w:t xml:space="preserve"> does not specify a </w:t>
                  </w:r>
                  <w:r w:rsidRPr="00CC4722">
                    <w:rPr>
                      <w:rFonts w:ascii="Aptos" w:hAnsi="Aptos"/>
                      <w:b/>
                      <w:bCs/>
                      <w:lang w:eastAsia="en-GB"/>
                    </w:rPr>
                    <w:t>“</w:t>
                  </w:r>
                  <w:r w:rsidRPr="00CC4722">
                    <w:rPr>
                      <w:rFonts w:ascii="Aptos" w:hAnsi="Aptos"/>
                      <w:b/>
                      <w:bCs/>
                      <w:u w:val="single"/>
                      <w:lang w:eastAsia="en-GB"/>
                    </w:rPr>
                    <w:t>Time Limit</w:t>
                  </w:r>
                  <w:r w:rsidRPr="00CC4722">
                    <w:rPr>
                      <w:rFonts w:ascii="Aptos" w:hAnsi="Aptos"/>
                      <w:b/>
                      <w:bCs/>
                      <w:lang w:eastAsia="en-GB"/>
                    </w:rPr>
                    <w:t>”</w:t>
                  </w:r>
                  <w:r w:rsidRPr="00CC4722">
                    <w:rPr>
                      <w:rFonts w:ascii="Aptos" w:hAnsi="Aptos"/>
                      <w:lang w:eastAsia="en-GB"/>
                    </w:rPr>
                    <w:t xml:space="preserve"> for erasing data from a </w:t>
                  </w:r>
                  <w:r w:rsidRPr="00CC4722">
                    <w:rPr>
                      <w:rFonts w:ascii="Aptos" w:hAnsi="Aptos"/>
                      <w:b/>
                      <w:bCs/>
                      <w:lang w:eastAsia="en-GB"/>
                    </w:rPr>
                    <w:t>“</w:t>
                  </w:r>
                  <w:r w:rsidRPr="00CC4722">
                    <w:rPr>
                      <w:rFonts w:ascii="Aptos" w:hAnsi="Aptos"/>
                      <w:b/>
                      <w:bCs/>
                      <w:u w:val="single"/>
                      <w:lang w:eastAsia="en-GB"/>
                    </w:rPr>
                    <w:t>UK ACRO Association of Chief Police Officers Criminal Records Office Report.</w:t>
                  </w:r>
                  <w:r w:rsidRPr="00CC4722">
                    <w:rPr>
                      <w:rFonts w:ascii="Aptos" w:hAnsi="Aptos"/>
                      <w:b/>
                      <w:bCs/>
                      <w:lang w:eastAsia="en-GB"/>
                    </w:rPr>
                    <w:t>”</w:t>
                  </w:r>
                </w:p>
                <w:p w14:paraId="3E56CC0E" w14:textId="77777777" w:rsidR="009E609D" w:rsidRPr="00CC4722" w:rsidRDefault="009E609D" w:rsidP="009E609D">
                  <w:pPr>
                    <w:ind w:left="1080"/>
                    <w:contextualSpacing/>
                    <w:rPr>
                      <w:rFonts w:ascii="Aptos" w:hAnsi="Aptos"/>
                      <w:b/>
                      <w:bCs/>
                      <w:u w:val="single"/>
                      <w:lang w:eastAsia="en-GB"/>
                    </w:rPr>
                  </w:pPr>
                </w:p>
                <w:p w14:paraId="22DF1C1D" w14:textId="77777777" w:rsidR="009E609D" w:rsidRPr="00CC4722" w:rsidRDefault="009E609D" w:rsidP="00FF7505">
                  <w:pPr>
                    <w:numPr>
                      <w:ilvl w:val="0"/>
                      <w:numId w:val="147"/>
                    </w:numPr>
                    <w:contextualSpacing/>
                    <w:rPr>
                      <w:rFonts w:ascii="Aptos" w:hAnsi="Aptos"/>
                      <w:b/>
                      <w:bCs/>
                      <w:u w:val="single"/>
                      <w:lang w:eastAsia="en-GB"/>
                    </w:rPr>
                  </w:pPr>
                  <w:r w:rsidRPr="00CC4722">
                    <w:rPr>
                      <w:rFonts w:ascii="Aptos" w:hAnsi="Aptos"/>
                      <w:b/>
                      <w:bCs/>
                      <w:u w:val="single"/>
                      <w:lang w:eastAsia="en-GB"/>
                    </w:rPr>
                    <w:t>For Example, Two:</w:t>
                  </w:r>
                </w:p>
                <w:p w14:paraId="64465502" w14:textId="77777777" w:rsidR="009E609D" w:rsidRPr="00CC4722" w:rsidRDefault="009E609D" w:rsidP="00FF7505">
                  <w:pPr>
                    <w:numPr>
                      <w:ilvl w:val="0"/>
                      <w:numId w:val="158"/>
                    </w:numPr>
                    <w:ind w:left="1304" w:firstLine="0"/>
                    <w:contextualSpacing/>
                    <w:rPr>
                      <w:rFonts w:ascii="Aptos" w:hAnsi="Aptos"/>
                      <w:lang w:eastAsia="en-GB"/>
                    </w:rPr>
                  </w:pPr>
                  <w:r w:rsidRPr="00CC4722">
                    <w:rPr>
                      <w:rFonts w:ascii="Aptos" w:hAnsi="Aptos"/>
                      <w:lang w:eastAsia="en-GB"/>
                    </w:rPr>
                    <w:t>In situations where a Criminal Aspect arises due to Government Officials' actions, the affected individual may become a Claimant against the accused.</w:t>
                  </w:r>
                </w:p>
                <w:p w14:paraId="79380AB6" w14:textId="77777777" w:rsidR="009E609D" w:rsidRPr="00CC4722" w:rsidRDefault="009E609D" w:rsidP="009E609D">
                  <w:pPr>
                    <w:ind w:left="1080"/>
                    <w:contextualSpacing/>
                    <w:rPr>
                      <w:rFonts w:ascii="Aptos" w:hAnsi="Aptos"/>
                      <w:b/>
                      <w:bCs/>
                      <w:u w:val="single"/>
                      <w:lang w:eastAsia="en-GB"/>
                    </w:rPr>
                  </w:pPr>
                </w:p>
                <w:p w14:paraId="75FFD1EA" w14:textId="77777777" w:rsidR="009E609D" w:rsidRPr="00CC4722" w:rsidRDefault="009E609D" w:rsidP="00FF7505">
                  <w:pPr>
                    <w:numPr>
                      <w:ilvl w:val="0"/>
                      <w:numId w:val="147"/>
                    </w:numPr>
                    <w:contextualSpacing/>
                    <w:rPr>
                      <w:rFonts w:ascii="Aptos" w:hAnsi="Aptos"/>
                      <w:b/>
                      <w:bCs/>
                      <w:u w:val="single"/>
                      <w:lang w:eastAsia="en-GB"/>
                    </w:rPr>
                  </w:pPr>
                  <w:r w:rsidRPr="00CC4722">
                    <w:rPr>
                      <w:rFonts w:ascii="Aptos" w:hAnsi="Aptos"/>
                      <w:b/>
                      <w:bCs/>
                      <w:u w:val="single"/>
                      <w:lang w:eastAsia="en-GB"/>
                    </w:rPr>
                    <w:t>For Example, Three:</w:t>
                  </w:r>
                </w:p>
                <w:p w14:paraId="7224EA20" w14:textId="77777777" w:rsidR="009E609D" w:rsidRPr="00CC4722" w:rsidRDefault="009E609D" w:rsidP="00FF7505">
                  <w:pPr>
                    <w:numPr>
                      <w:ilvl w:val="0"/>
                      <w:numId w:val="159"/>
                    </w:numPr>
                    <w:ind w:left="1304" w:firstLine="0"/>
                    <w:contextualSpacing/>
                    <w:rPr>
                      <w:rFonts w:ascii="Aptos" w:hAnsi="Aptos"/>
                      <w:lang w:eastAsia="en-GB"/>
                    </w:rPr>
                  </w:pPr>
                  <w:r w:rsidRPr="00CC4722">
                    <w:rPr>
                      <w:rFonts w:ascii="Aptos" w:hAnsi="Aptos"/>
                      <w:lang w:eastAsia="en-GB"/>
                    </w:rPr>
                    <w:t xml:space="preserve">When disclosing Criminal Records for purposes such as Employment, </w:t>
                  </w:r>
                  <w:r w:rsidRPr="00CC4722">
                    <w:rPr>
                      <w:rFonts w:ascii="Aptos" w:hAnsi="Aptos"/>
                      <w:b/>
                      <w:bCs/>
                      <w:lang w:eastAsia="en-GB"/>
                    </w:rPr>
                    <w:t>“</w:t>
                  </w:r>
                  <w:r w:rsidRPr="00CC4722">
                    <w:rPr>
                      <w:rFonts w:ascii="Aptos" w:hAnsi="Aptos"/>
                      <w:b/>
                      <w:bCs/>
                      <w:u w:val="single"/>
                      <w:lang w:eastAsia="en-GB"/>
                    </w:rPr>
                    <w:t>Time Limits</w:t>
                  </w:r>
                  <w:r w:rsidRPr="00CC4722">
                    <w:rPr>
                      <w:rFonts w:ascii="Aptos" w:hAnsi="Aptos"/>
                      <w:b/>
                      <w:bCs/>
                      <w:lang w:eastAsia="en-GB"/>
                    </w:rPr>
                    <w:t>”</w:t>
                  </w:r>
                  <w:r w:rsidRPr="00CC4722">
                    <w:rPr>
                      <w:rFonts w:ascii="Aptos" w:hAnsi="Aptos"/>
                      <w:lang w:eastAsia="en-GB"/>
                    </w:rPr>
                    <w:t xml:space="preserve"> known as</w:t>
                  </w:r>
                  <w:r w:rsidRPr="00CC4722">
                    <w:rPr>
                      <w:rFonts w:ascii="Aptos" w:hAnsi="Aptos"/>
                      <w:b/>
                      <w:bCs/>
                      <w:lang w:eastAsia="en-GB"/>
                    </w:rPr>
                    <w:t xml:space="preserve"> “</w:t>
                  </w:r>
                  <w:r w:rsidRPr="00CC4722">
                    <w:rPr>
                      <w:rFonts w:ascii="Aptos" w:hAnsi="Aptos"/>
                      <w:b/>
                      <w:bCs/>
                      <w:u w:val="single"/>
                      <w:lang w:eastAsia="en-GB"/>
                    </w:rPr>
                    <w:t>Spent Convictions</w:t>
                  </w:r>
                  <w:r w:rsidRPr="00CC4722">
                    <w:rPr>
                      <w:rFonts w:ascii="Aptos" w:hAnsi="Aptos"/>
                      <w:b/>
                      <w:bCs/>
                      <w:lang w:eastAsia="en-GB"/>
                    </w:rPr>
                    <w:t>”</w:t>
                  </w:r>
                  <w:r w:rsidRPr="00CC4722">
                    <w:rPr>
                      <w:rFonts w:ascii="Aptos" w:hAnsi="Aptos"/>
                      <w:lang w:eastAsia="en-GB"/>
                    </w:rPr>
                    <w:t xml:space="preserve"> come into play.</w:t>
                  </w:r>
                </w:p>
                <w:p w14:paraId="0D36D207" w14:textId="77777777" w:rsidR="009E609D" w:rsidRPr="00CC4722" w:rsidRDefault="009E609D" w:rsidP="009E609D">
                  <w:pPr>
                    <w:rPr>
                      <w:rFonts w:ascii="Aptos" w:hAnsi="Aptos"/>
                      <w:b/>
                      <w:bCs/>
                      <w:u w:val="single"/>
                    </w:rPr>
                  </w:pPr>
                </w:p>
                <w:tbl>
                  <w:tblPr>
                    <w:tblW w:w="104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562"/>
                    <w:gridCol w:w="3870"/>
                    <w:gridCol w:w="6019"/>
                  </w:tblGrid>
                  <w:tr w:rsidR="007305E4" w:rsidRPr="007305E4" w14:paraId="357E34B4" w14:textId="77777777" w:rsidTr="007305E4">
                    <w:trPr>
                      <w:trHeight w:val="357"/>
                      <w:jc w:val="center"/>
                    </w:trPr>
                    <w:tc>
                      <w:tcPr>
                        <w:tcW w:w="10451" w:type="dxa"/>
                        <w:gridSpan w:val="3"/>
                        <w:shd w:val="clear" w:color="auto" w:fill="auto"/>
                        <w:vAlign w:val="center"/>
                      </w:tcPr>
                      <w:p w14:paraId="2441D159" w14:textId="77777777" w:rsidR="007305E4" w:rsidRPr="007305E4" w:rsidRDefault="007305E4" w:rsidP="007305E4">
                        <w:pPr>
                          <w:jc w:val="center"/>
                          <w:rPr>
                            <w:rFonts w:ascii="Aptos" w:hAnsi="Aptos"/>
                            <w:b/>
                            <w:bCs/>
                            <w:u w:val="single"/>
                          </w:rPr>
                        </w:pPr>
                      </w:p>
                      <w:p w14:paraId="0C090E1D" w14:textId="77777777" w:rsidR="007305E4" w:rsidRPr="007305E4" w:rsidRDefault="007305E4" w:rsidP="007305E4">
                        <w:pPr>
                          <w:jc w:val="center"/>
                          <w:rPr>
                            <w:rFonts w:ascii="Aptos" w:hAnsi="Aptos"/>
                            <w:b/>
                            <w:bCs/>
                            <w:color w:val="000000"/>
                            <w:u w:val="single"/>
                            <w:lang w:eastAsia="en-GB"/>
                          </w:rPr>
                        </w:pPr>
                        <w:r w:rsidRPr="007305E4">
                          <w:rPr>
                            <w:rFonts w:ascii="Aptos" w:hAnsi="Aptos"/>
                            <w:b/>
                            <w:bCs/>
                            <w:color w:val="000000"/>
                            <w:u w:val="single"/>
                            <w:lang w:eastAsia="en-GB"/>
                          </w:rPr>
                          <w:t>LIMITATION PERIODS</w:t>
                        </w:r>
                      </w:p>
                      <w:p w14:paraId="526F2CA6" w14:textId="77777777" w:rsidR="007305E4" w:rsidRPr="007305E4" w:rsidRDefault="007305E4" w:rsidP="007305E4">
                        <w:pPr>
                          <w:ind w:left="357"/>
                          <w:jc w:val="center"/>
                          <w:rPr>
                            <w:rFonts w:ascii="Aptos" w:eastAsia="Calibri" w:hAnsi="Aptos"/>
                            <w:b/>
                            <w:bCs/>
                            <w:noProof/>
                            <w:u w:val="single"/>
                          </w:rPr>
                        </w:pPr>
                        <w:bookmarkStart w:id="131" w:name="_Hlk119238462"/>
                        <w:r w:rsidRPr="007305E4">
                          <w:rPr>
                            <w:rFonts w:ascii="Aptos" w:eastAsia="Calibri" w:hAnsi="Aptos"/>
                            <w:b/>
                            <w:bCs/>
                            <w:noProof/>
                          </w:rPr>
                          <w:t>[Exhibit C]</w:t>
                        </w:r>
                      </w:p>
                      <w:bookmarkEnd w:id="131"/>
                      <w:p w14:paraId="0E10CC67" w14:textId="77777777" w:rsidR="007305E4" w:rsidRPr="007305E4" w:rsidRDefault="007305E4" w:rsidP="007305E4">
                        <w:pPr>
                          <w:rPr>
                            <w:rFonts w:ascii="Aptos" w:eastAsia="Calibri" w:hAnsi="Aptos"/>
                            <w:b/>
                            <w:bCs/>
                          </w:rPr>
                        </w:pPr>
                      </w:p>
                    </w:tc>
                  </w:tr>
                  <w:tr w:rsidR="007305E4" w:rsidRPr="007305E4" w14:paraId="59616078" w14:textId="77777777" w:rsidTr="007305E4">
                    <w:trPr>
                      <w:trHeight w:val="357"/>
                      <w:jc w:val="center"/>
                    </w:trPr>
                    <w:tc>
                      <w:tcPr>
                        <w:tcW w:w="562" w:type="dxa"/>
                        <w:shd w:val="clear" w:color="auto" w:fill="auto"/>
                      </w:tcPr>
                      <w:p w14:paraId="45B8BA74"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5AD5BE8B" w14:textId="77777777" w:rsidR="007305E4" w:rsidRPr="007305E4" w:rsidRDefault="007305E4" w:rsidP="007305E4">
                        <w:pPr>
                          <w:ind w:left="170"/>
                          <w:rPr>
                            <w:rFonts w:ascii="Aptos" w:eastAsia="Calibri" w:hAnsi="Aptos"/>
                            <w:b/>
                            <w:bCs/>
                          </w:rPr>
                        </w:pPr>
                        <w:r w:rsidRPr="007305E4">
                          <w:rPr>
                            <w:rFonts w:ascii="Aptos" w:eastAsia="Calibri" w:hAnsi="Aptos"/>
                            <w:b/>
                            <w:bCs/>
                          </w:rPr>
                          <w:t>Class of claim</w:t>
                        </w:r>
                      </w:p>
                    </w:tc>
                    <w:tc>
                      <w:tcPr>
                        <w:tcW w:w="6019" w:type="dxa"/>
                        <w:shd w:val="clear" w:color="auto" w:fill="auto"/>
                        <w:vAlign w:val="center"/>
                        <w:hideMark/>
                      </w:tcPr>
                      <w:p w14:paraId="54FBC27F" w14:textId="77777777" w:rsidR="007305E4" w:rsidRPr="007305E4" w:rsidRDefault="007305E4" w:rsidP="007305E4">
                        <w:pPr>
                          <w:ind w:left="170"/>
                          <w:rPr>
                            <w:rFonts w:ascii="Aptos" w:eastAsia="Calibri" w:hAnsi="Aptos"/>
                            <w:b/>
                            <w:bCs/>
                          </w:rPr>
                        </w:pPr>
                        <w:r w:rsidRPr="007305E4">
                          <w:rPr>
                            <w:rFonts w:ascii="Aptos" w:eastAsia="Calibri" w:hAnsi="Aptos"/>
                            <w:b/>
                            <w:bCs/>
                          </w:rPr>
                          <w:t>Limitation period</w:t>
                        </w:r>
                      </w:p>
                    </w:tc>
                  </w:tr>
                  <w:tr w:rsidR="007305E4" w:rsidRPr="007305E4" w14:paraId="3EC475F1" w14:textId="77777777" w:rsidTr="007305E4">
                    <w:trPr>
                      <w:trHeight w:val="294"/>
                      <w:jc w:val="center"/>
                    </w:trPr>
                    <w:tc>
                      <w:tcPr>
                        <w:tcW w:w="562" w:type="dxa"/>
                        <w:shd w:val="clear" w:color="auto" w:fill="auto"/>
                      </w:tcPr>
                      <w:p w14:paraId="07BECFBD"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3E34279A" w14:textId="77777777" w:rsidR="007305E4" w:rsidRPr="007305E4" w:rsidRDefault="007305E4" w:rsidP="007305E4">
                        <w:pPr>
                          <w:ind w:left="170"/>
                          <w:rPr>
                            <w:rFonts w:ascii="Aptos" w:eastAsia="Calibri" w:hAnsi="Aptos"/>
                            <w:b/>
                            <w:bCs/>
                          </w:rPr>
                        </w:pPr>
                        <w:r w:rsidRPr="007305E4">
                          <w:rPr>
                            <w:rFonts w:ascii="Aptos" w:eastAsia="Calibri" w:hAnsi="Aptos"/>
                            <w:b/>
                            <w:bCs/>
                          </w:rPr>
                          <w:t>Fraudulent breach of trust</w:t>
                        </w:r>
                      </w:p>
                    </w:tc>
                    <w:tc>
                      <w:tcPr>
                        <w:tcW w:w="6019" w:type="dxa"/>
                        <w:shd w:val="clear" w:color="auto" w:fill="auto"/>
                        <w:vAlign w:val="center"/>
                        <w:hideMark/>
                      </w:tcPr>
                      <w:p w14:paraId="71E023A5" w14:textId="77777777" w:rsidR="007305E4" w:rsidRPr="007305E4" w:rsidRDefault="007305E4" w:rsidP="007305E4">
                        <w:pPr>
                          <w:ind w:left="170"/>
                          <w:rPr>
                            <w:rFonts w:ascii="Aptos" w:hAnsi="Aptos"/>
                          </w:rPr>
                        </w:pPr>
                        <w:r w:rsidRPr="007305E4">
                          <w:rPr>
                            <w:rFonts w:ascii="Aptos" w:hAnsi="Aptos"/>
                          </w:rPr>
                          <w:t>None (LA 1980, s. 21(1))</w:t>
                        </w:r>
                      </w:p>
                    </w:tc>
                  </w:tr>
                  <w:tr w:rsidR="007305E4" w:rsidRPr="007305E4" w14:paraId="42DCB8B9" w14:textId="77777777" w:rsidTr="007305E4">
                    <w:trPr>
                      <w:trHeight w:val="260"/>
                      <w:jc w:val="center"/>
                    </w:trPr>
                    <w:tc>
                      <w:tcPr>
                        <w:tcW w:w="562" w:type="dxa"/>
                        <w:shd w:val="clear" w:color="auto" w:fill="auto"/>
                      </w:tcPr>
                      <w:p w14:paraId="11ED61EA"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5AD20CCC" w14:textId="77777777" w:rsidR="007305E4" w:rsidRPr="007305E4" w:rsidRDefault="007305E4" w:rsidP="007305E4">
                        <w:pPr>
                          <w:ind w:left="170"/>
                          <w:rPr>
                            <w:rFonts w:ascii="Aptos" w:eastAsia="Calibri" w:hAnsi="Aptos"/>
                            <w:b/>
                            <w:bCs/>
                          </w:rPr>
                        </w:pPr>
                        <w:r w:rsidRPr="007305E4">
                          <w:rPr>
                            <w:rFonts w:ascii="Aptos" w:eastAsia="Calibri" w:hAnsi="Aptos"/>
                            <w:b/>
                            <w:bCs/>
                          </w:rPr>
                          <w:t>Recovery of land</w:t>
                        </w:r>
                      </w:p>
                    </w:tc>
                    <w:tc>
                      <w:tcPr>
                        <w:tcW w:w="6019" w:type="dxa"/>
                        <w:shd w:val="clear" w:color="auto" w:fill="auto"/>
                        <w:vAlign w:val="center"/>
                        <w:hideMark/>
                      </w:tcPr>
                      <w:p w14:paraId="4741D031" w14:textId="77777777" w:rsidR="007305E4" w:rsidRPr="007305E4" w:rsidRDefault="007305E4" w:rsidP="007305E4">
                        <w:pPr>
                          <w:ind w:left="170"/>
                          <w:rPr>
                            <w:rFonts w:ascii="Aptos" w:hAnsi="Aptos"/>
                          </w:rPr>
                        </w:pPr>
                        <w:r w:rsidRPr="007305E4">
                          <w:rPr>
                            <w:rFonts w:ascii="Aptos" w:hAnsi="Aptos"/>
                          </w:rPr>
                          <w:t>12 years (LA 1980, s. 15(1))</w:t>
                        </w:r>
                      </w:p>
                    </w:tc>
                  </w:tr>
                  <w:tr w:rsidR="007305E4" w:rsidRPr="007305E4" w14:paraId="5A3344AD" w14:textId="77777777" w:rsidTr="007305E4">
                    <w:trPr>
                      <w:trHeight w:val="249"/>
                      <w:jc w:val="center"/>
                    </w:trPr>
                    <w:tc>
                      <w:tcPr>
                        <w:tcW w:w="562" w:type="dxa"/>
                        <w:shd w:val="clear" w:color="auto" w:fill="auto"/>
                      </w:tcPr>
                      <w:p w14:paraId="28A771A4"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3ABF71A7" w14:textId="77777777" w:rsidR="007305E4" w:rsidRPr="007305E4" w:rsidRDefault="007305E4" w:rsidP="007305E4">
                        <w:pPr>
                          <w:ind w:left="170"/>
                          <w:rPr>
                            <w:rFonts w:ascii="Aptos" w:eastAsia="Calibri" w:hAnsi="Aptos"/>
                            <w:b/>
                            <w:bCs/>
                          </w:rPr>
                        </w:pPr>
                        <w:r w:rsidRPr="007305E4">
                          <w:rPr>
                            <w:rFonts w:ascii="Aptos" w:eastAsia="Calibri" w:hAnsi="Aptos"/>
                            <w:b/>
                            <w:bCs/>
                          </w:rPr>
                          <w:t>Recovery of money secured by mortgage</w:t>
                        </w:r>
                      </w:p>
                    </w:tc>
                    <w:tc>
                      <w:tcPr>
                        <w:tcW w:w="6019" w:type="dxa"/>
                        <w:shd w:val="clear" w:color="auto" w:fill="auto"/>
                        <w:vAlign w:val="center"/>
                        <w:hideMark/>
                      </w:tcPr>
                      <w:p w14:paraId="5D77DBAC" w14:textId="77777777" w:rsidR="007305E4" w:rsidRPr="007305E4" w:rsidRDefault="007305E4" w:rsidP="007305E4">
                        <w:pPr>
                          <w:ind w:left="170"/>
                          <w:rPr>
                            <w:rFonts w:ascii="Aptos" w:hAnsi="Aptos"/>
                          </w:rPr>
                        </w:pPr>
                        <w:r w:rsidRPr="007305E4">
                          <w:rPr>
                            <w:rFonts w:ascii="Aptos" w:hAnsi="Aptos"/>
                          </w:rPr>
                          <w:t>12 years (LA 1980, s. 20(1))</w:t>
                        </w:r>
                      </w:p>
                    </w:tc>
                  </w:tr>
                  <w:tr w:rsidR="007305E4" w:rsidRPr="007305E4" w14:paraId="191DDA5E" w14:textId="77777777" w:rsidTr="007305E4">
                    <w:trPr>
                      <w:trHeight w:val="249"/>
                      <w:jc w:val="center"/>
                    </w:trPr>
                    <w:tc>
                      <w:tcPr>
                        <w:tcW w:w="562" w:type="dxa"/>
                        <w:shd w:val="clear" w:color="auto" w:fill="auto"/>
                      </w:tcPr>
                      <w:p w14:paraId="7BDE8FF7"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2445DEE2" w14:textId="77777777" w:rsidR="007305E4" w:rsidRPr="007305E4" w:rsidRDefault="007305E4" w:rsidP="007305E4">
                        <w:pPr>
                          <w:ind w:left="170"/>
                          <w:rPr>
                            <w:rFonts w:ascii="Aptos" w:eastAsia="Calibri" w:hAnsi="Aptos"/>
                            <w:b/>
                            <w:bCs/>
                          </w:rPr>
                        </w:pPr>
                        <w:proofErr w:type="spellStart"/>
                        <w:r w:rsidRPr="007305E4">
                          <w:rPr>
                            <w:rFonts w:ascii="Aptos" w:eastAsia="Calibri" w:hAnsi="Aptos"/>
                            <w:b/>
                            <w:bCs/>
                          </w:rPr>
                          <w:t>Speciality</w:t>
                        </w:r>
                        <w:proofErr w:type="spellEnd"/>
                      </w:p>
                    </w:tc>
                    <w:tc>
                      <w:tcPr>
                        <w:tcW w:w="6019" w:type="dxa"/>
                        <w:shd w:val="clear" w:color="auto" w:fill="auto"/>
                        <w:vAlign w:val="center"/>
                        <w:hideMark/>
                      </w:tcPr>
                      <w:p w14:paraId="27844A29" w14:textId="77777777" w:rsidR="007305E4" w:rsidRPr="007305E4" w:rsidRDefault="007305E4" w:rsidP="007305E4">
                        <w:pPr>
                          <w:ind w:left="170"/>
                          <w:rPr>
                            <w:rFonts w:ascii="Aptos" w:hAnsi="Aptos"/>
                          </w:rPr>
                        </w:pPr>
                        <w:r w:rsidRPr="007305E4">
                          <w:rPr>
                            <w:rFonts w:ascii="Aptos" w:hAnsi="Aptos"/>
                          </w:rPr>
                          <w:t>12 years (LA 1980, s. 8(1))</w:t>
                        </w:r>
                      </w:p>
                    </w:tc>
                  </w:tr>
                  <w:tr w:rsidR="007305E4" w:rsidRPr="007305E4" w14:paraId="093CE9D2" w14:textId="77777777" w:rsidTr="007305E4">
                    <w:trPr>
                      <w:trHeight w:val="246"/>
                      <w:jc w:val="center"/>
                    </w:trPr>
                    <w:tc>
                      <w:tcPr>
                        <w:tcW w:w="562" w:type="dxa"/>
                        <w:shd w:val="clear" w:color="auto" w:fill="auto"/>
                      </w:tcPr>
                      <w:p w14:paraId="294F08F7"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5817A3C7" w14:textId="77777777" w:rsidR="007305E4" w:rsidRPr="007305E4" w:rsidRDefault="007305E4" w:rsidP="007305E4">
                        <w:pPr>
                          <w:ind w:left="170"/>
                          <w:rPr>
                            <w:rFonts w:ascii="Aptos" w:eastAsia="Calibri" w:hAnsi="Aptos"/>
                            <w:b/>
                            <w:bCs/>
                          </w:rPr>
                        </w:pPr>
                        <w:r w:rsidRPr="007305E4">
                          <w:rPr>
                            <w:rFonts w:ascii="Aptos" w:eastAsia="Calibri" w:hAnsi="Aptos"/>
                            <w:b/>
                            <w:bCs/>
                          </w:rPr>
                          <w:t>Recovery of money due under statute</w:t>
                        </w:r>
                      </w:p>
                    </w:tc>
                    <w:tc>
                      <w:tcPr>
                        <w:tcW w:w="6019" w:type="dxa"/>
                        <w:shd w:val="clear" w:color="auto" w:fill="auto"/>
                        <w:vAlign w:val="center"/>
                        <w:hideMark/>
                      </w:tcPr>
                      <w:p w14:paraId="1DF2DE0A" w14:textId="77777777" w:rsidR="007305E4" w:rsidRPr="007305E4" w:rsidRDefault="007305E4" w:rsidP="007305E4">
                        <w:pPr>
                          <w:ind w:left="170"/>
                          <w:rPr>
                            <w:rFonts w:ascii="Aptos" w:hAnsi="Aptos"/>
                          </w:rPr>
                        </w:pPr>
                        <w:r w:rsidRPr="007305E4">
                          <w:rPr>
                            <w:rFonts w:ascii="Aptos" w:hAnsi="Aptos"/>
                          </w:rPr>
                          <w:t>6 years (LA 1980, s. 9(1))</w:t>
                        </w:r>
                      </w:p>
                    </w:tc>
                  </w:tr>
                  <w:tr w:rsidR="007305E4" w:rsidRPr="007305E4" w14:paraId="3DF77958" w14:textId="77777777" w:rsidTr="007305E4">
                    <w:trPr>
                      <w:trHeight w:val="242"/>
                      <w:jc w:val="center"/>
                    </w:trPr>
                    <w:tc>
                      <w:tcPr>
                        <w:tcW w:w="562" w:type="dxa"/>
                        <w:shd w:val="clear" w:color="auto" w:fill="auto"/>
                      </w:tcPr>
                      <w:p w14:paraId="00E2DC02"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1A1EED7B" w14:textId="77777777" w:rsidR="007305E4" w:rsidRPr="007305E4" w:rsidRDefault="007305E4" w:rsidP="007305E4">
                        <w:pPr>
                          <w:ind w:left="170"/>
                          <w:rPr>
                            <w:rFonts w:ascii="Aptos" w:eastAsia="Calibri" w:hAnsi="Aptos"/>
                            <w:b/>
                            <w:bCs/>
                          </w:rPr>
                        </w:pPr>
                        <w:r w:rsidRPr="007305E4">
                          <w:rPr>
                            <w:rFonts w:ascii="Aptos" w:eastAsia="Calibri" w:hAnsi="Aptos"/>
                            <w:b/>
                            <w:bCs/>
                          </w:rPr>
                          <w:t>Enforcement of a judgment</w:t>
                        </w:r>
                      </w:p>
                    </w:tc>
                    <w:tc>
                      <w:tcPr>
                        <w:tcW w:w="6019" w:type="dxa"/>
                        <w:shd w:val="clear" w:color="auto" w:fill="auto"/>
                        <w:vAlign w:val="center"/>
                        <w:hideMark/>
                      </w:tcPr>
                      <w:p w14:paraId="2F89365E" w14:textId="77777777" w:rsidR="007305E4" w:rsidRPr="007305E4" w:rsidRDefault="007305E4" w:rsidP="007305E4">
                        <w:pPr>
                          <w:ind w:left="170"/>
                          <w:rPr>
                            <w:rFonts w:ascii="Aptos" w:hAnsi="Aptos"/>
                          </w:rPr>
                        </w:pPr>
                        <w:r w:rsidRPr="007305E4">
                          <w:rPr>
                            <w:rFonts w:ascii="Aptos" w:hAnsi="Aptos"/>
                          </w:rPr>
                          <w:t>6 years (LA 1980, s. 24(1))</w:t>
                        </w:r>
                      </w:p>
                    </w:tc>
                  </w:tr>
                  <w:tr w:rsidR="007305E4" w:rsidRPr="007305E4" w14:paraId="5CBB741C" w14:textId="77777777" w:rsidTr="007305E4">
                    <w:trPr>
                      <w:trHeight w:val="246"/>
                      <w:jc w:val="center"/>
                    </w:trPr>
                    <w:tc>
                      <w:tcPr>
                        <w:tcW w:w="562" w:type="dxa"/>
                        <w:shd w:val="clear" w:color="auto" w:fill="auto"/>
                      </w:tcPr>
                      <w:p w14:paraId="59F70836"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7502DCAD" w14:textId="77777777" w:rsidR="007305E4" w:rsidRPr="007305E4" w:rsidRDefault="007305E4" w:rsidP="007305E4">
                        <w:pPr>
                          <w:ind w:left="170"/>
                          <w:rPr>
                            <w:rFonts w:ascii="Aptos" w:eastAsia="Calibri" w:hAnsi="Aptos"/>
                            <w:b/>
                            <w:bCs/>
                          </w:rPr>
                        </w:pPr>
                        <w:r w:rsidRPr="007305E4">
                          <w:rPr>
                            <w:rFonts w:ascii="Aptos" w:eastAsia="Calibri" w:hAnsi="Aptos"/>
                            <w:b/>
                            <w:bCs/>
                          </w:rPr>
                          <w:t>Contract</w:t>
                        </w:r>
                      </w:p>
                    </w:tc>
                    <w:tc>
                      <w:tcPr>
                        <w:tcW w:w="6019" w:type="dxa"/>
                        <w:shd w:val="clear" w:color="auto" w:fill="auto"/>
                        <w:vAlign w:val="center"/>
                        <w:hideMark/>
                      </w:tcPr>
                      <w:p w14:paraId="09D8C99E" w14:textId="77777777" w:rsidR="007305E4" w:rsidRPr="007305E4" w:rsidRDefault="007305E4" w:rsidP="007305E4">
                        <w:pPr>
                          <w:ind w:left="170"/>
                          <w:rPr>
                            <w:rFonts w:ascii="Aptos" w:hAnsi="Aptos"/>
                          </w:rPr>
                        </w:pPr>
                        <w:r w:rsidRPr="007305E4">
                          <w:rPr>
                            <w:rFonts w:ascii="Aptos" w:hAnsi="Aptos"/>
                          </w:rPr>
                          <w:t>6 years (LA 1980, s. 5)</w:t>
                        </w:r>
                      </w:p>
                    </w:tc>
                  </w:tr>
                  <w:tr w:rsidR="007305E4" w:rsidRPr="007305E4" w14:paraId="52AF72AE" w14:textId="77777777" w:rsidTr="007305E4">
                    <w:trPr>
                      <w:trHeight w:val="253"/>
                      <w:jc w:val="center"/>
                    </w:trPr>
                    <w:tc>
                      <w:tcPr>
                        <w:tcW w:w="562" w:type="dxa"/>
                        <w:shd w:val="clear" w:color="auto" w:fill="auto"/>
                      </w:tcPr>
                      <w:p w14:paraId="1E623B7A"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399080FA" w14:textId="77777777" w:rsidR="007305E4" w:rsidRPr="007305E4" w:rsidRDefault="007305E4" w:rsidP="007305E4">
                        <w:pPr>
                          <w:ind w:left="170"/>
                          <w:rPr>
                            <w:rFonts w:ascii="Aptos" w:eastAsia="Calibri" w:hAnsi="Aptos"/>
                            <w:b/>
                            <w:bCs/>
                          </w:rPr>
                        </w:pPr>
                        <w:r w:rsidRPr="007305E4">
                          <w:rPr>
                            <w:rFonts w:ascii="Aptos" w:eastAsia="Calibri" w:hAnsi="Aptos"/>
                            <w:b/>
                            <w:bCs/>
                          </w:rPr>
                          <w:t>Recovery of trust property and breach of trust</w:t>
                        </w:r>
                      </w:p>
                    </w:tc>
                    <w:tc>
                      <w:tcPr>
                        <w:tcW w:w="6019" w:type="dxa"/>
                        <w:shd w:val="clear" w:color="auto" w:fill="auto"/>
                        <w:vAlign w:val="center"/>
                        <w:hideMark/>
                      </w:tcPr>
                      <w:p w14:paraId="77B0BF7F" w14:textId="77777777" w:rsidR="007305E4" w:rsidRPr="007305E4" w:rsidRDefault="007305E4" w:rsidP="007305E4">
                        <w:pPr>
                          <w:ind w:left="170"/>
                          <w:rPr>
                            <w:rFonts w:ascii="Aptos" w:hAnsi="Aptos"/>
                          </w:rPr>
                        </w:pPr>
                        <w:r w:rsidRPr="007305E4">
                          <w:rPr>
                            <w:rFonts w:ascii="Aptos" w:hAnsi="Aptos"/>
                          </w:rPr>
                          <w:t>6 years (LA 1980, s. 21(3))</w:t>
                        </w:r>
                      </w:p>
                    </w:tc>
                  </w:tr>
                  <w:tr w:rsidR="007305E4" w:rsidRPr="007305E4" w14:paraId="00F9B418" w14:textId="77777777" w:rsidTr="007305E4">
                    <w:trPr>
                      <w:trHeight w:val="246"/>
                      <w:jc w:val="center"/>
                    </w:trPr>
                    <w:tc>
                      <w:tcPr>
                        <w:tcW w:w="562" w:type="dxa"/>
                        <w:shd w:val="clear" w:color="auto" w:fill="auto"/>
                      </w:tcPr>
                      <w:p w14:paraId="2FCF6DAE"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43AF7857" w14:textId="77777777" w:rsidR="007305E4" w:rsidRPr="007305E4" w:rsidRDefault="007305E4" w:rsidP="007305E4">
                        <w:pPr>
                          <w:ind w:left="170"/>
                          <w:rPr>
                            <w:rFonts w:ascii="Aptos" w:eastAsia="Calibri" w:hAnsi="Aptos"/>
                            <w:b/>
                            <w:bCs/>
                          </w:rPr>
                        </w:pPr>
                        <w:r w:rsidRPr="007305E4">
                          <w:rPr>
                            <w:rFonts w:ascii="Aptos" w:eastAsia="Calibri" w:hAnsi="Aptos"/>
                            <w:b/>
                            <w:bCs/>
                          </w:rPr>
                          <w:t>Recovery of arrears of rent</w:t>
                        </w:r>
                      </w:p>
                    </w:tc>
                    <w:tc>
                      <w:tcPr>
                        <w:tcW w:w="6019" w:type="dxa"/>
                        <w:shd w:val="clear" w:color="auto" w:fill="auto"/>
                        <w:vAlign w:val="center"/>
                        <w:hideMark/>
                      </w:tcPr>
                      <w:p w14:paraId="3DA86A10" w14:textId="77777777" w:rsidR="007305E4" w:rsidRPr="007305E4" w:rsidRDefault="007305E4" w:rsidP="007305E4">
                        <w:pPr>
                          <w:ind w:left="170"/>
                          <w:rPr>
                            <w:rFonts w:ascii="Aptos" w:hAnsi="Aptos"/>
                          </w:rPr>
                        </w:pPr>
                        <w:r w:rsidRPr="007305E4">
                          <w:rPr>
                            <w:rFonts w:ascii="Aptos" w:hAnsi="Aptos"/>
                          </w:rPr>
                          <w:t>6 years (LA 1980, s. 19)</w:t>
                        </w:r>
                      </w:p>
                    </w:tc>
                  </w:tr>
                  <w:tr w:rsidR="007305E4" w:rsidRPr="007305E4" w14:paraId="6B86616D" w14:textId="77777777" w:rsidTr="007305E4">
                    <w:trPr>
                      <w:trHeight w:val="249"/>
                      <w:jc w:val="center"/>
                    </w:trPr>
                    <w:tc>
                      <w:tcPr>
                        <w:tcW w:w="562" w:type="dxa"/>
                        <w:shd w:val="clear" w:color="auto" w:fill="auto"/>
                      </w:tcPr>
                      <w:p w14:paraId="067EACC0"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44B605C9" w14:textId="77777777" w:rsidR="007305E4" w:rsidRPr="007305E4" w:rsidRDefault="007305E4" w:rsidP="007305E4">
                        <w:pPr>
                          <w:ind w:left="170"/>
                          <w:rPr>
                            <w:rFonts w:ascii="Aptos" w:eastAsia="Calibri" w:hAnsi="Aptos"/>
                            <w:b/>
                            <w:bCs/>
                          </w:rPr>
                        </w:pPr>
                        <w:r w:rsidRPr="007305E4">
                          <w:rPr>
                            <w:rFonts w:ascii="Aptos" w:eastAsia="Calibri" w:hAnsi="Aptos"/>
                            <w:b/>
                            <w:bCs/>
                          </w:rPr>
                          <w:t xml:space="preserve">Tort (except those listed below) Note: </w:t>
                        </w:r>
                        <w:r w:rsidRPr="007305E4">
                          <w:rPr>
                            <w:rFonts w:ascii="Aptos" w:eastAsia="Calibri" w:hAnsi="Aptos"/>
                          </w:rPr>
                          <w:t>This includes claims under s. 2(1) of the Misrepresentation Act 1967</w:t>
                        </w:r>
                      </w:p>
                    </w:tc>
                    <w:tc>
                      <w:tcPr>
                        <w:tcW w:w="6019" w:type="dxa"/>
                        <w:shd w:val="clear" w:color="auto" w:fill="auto"/>
                        <w:vAlign w:val="center"/>
                        <w:hideMark/>
                      </w:tcPr>
                      <w:p w14:paraId="1608D2A9" w14:textId="77777777" w:rsidR="007305E4" w:rsidRPr="007305E4" w:rsidRDefault="007305E4" w:rsidP="007305E4">
                        <w:pPr>
                          <w:ind w:left="170"/>
                          <w:rPr>
                            <w:rFonts w:ascii="Aptos" w:hAnsi="Aptos"/>
                          </w:rPr>
                        </w:pPr>
                        <w:r w:rsidRPr="007305E4">
                          <w:rPr>
                            <w:rFonts w:ascii="Aptos" w:hAnsi="Aptos"/>
                          </w:rPr>
                          <w:t>6years (LA 1980, s. 2)</w:t>
                        </w:r>
                      </w:p>
                    </w:tc>
                  </w:tr>
                  <w:tr w:rsidR="007305E4" w:rsidRPr="007305E4" w14:paraId="0E066433" w14:textId="77777777" w:rsidTr="007305E4">
                    <w:trPr>
                      <w:trHeight w:val="242"/>
                      <w:jc w:val="center"/>
                    </w:trPr>
                    <w:tc>
                      <w:tcPr>
                        <w:tcW w:w="562" w:type="dxa"/>
                        <w:shd w:val="clear" w:color="auto" w:fill="auto"/>
                      </w:tcPr>
                      <w:p w14:paraId="1D54901B"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502918E0" w14:textId="77777777" w:rsidR="007305E4" w:rsidRPr="007305E4" w:rsidRDefault="007305E4" w:rsidP="007305E4">
                        <w:pPr>
                          <w:ind w:left="170"/>
                          <w:rPr>
                            <w:rFonts w:ascii="Aptos" w:eastAsia="Calibri" w:hAnsi="Aptos"/>
                            <w:b/>
                            <w:bCs/>
                          </w:rPr>
                        </w:pPr>
                        <w:r w:rsidRPr="007305E4">
                          <w:rPr>
                            <w:rFonts w:ascii="Aptos" w:eastAsia="Calibri" w:hAnsi="Aptos"/>
                            <w:b/>
                            <w:bCs/>
                          </w:rPr>
                          <w:t>Defective Premises Ad 1972 (DPA 1972) claims</w:t>
                        </w:r>
                      </w:p>
                    </w:tc>
                    <w:tc>
                      <w:tcPr>
                        <w:tcW w:w="6019" w:type="dxa"/>
                        <w:shd w:val="clear" w:color="auto" w:fill="auto"/>
                        <w:vAlign w:val="center"/>
                        <w:hideMark/>
                      </w:tcPr>
                      <w:p w14:paraId="53AC24A3" w14:textId="77777777" w:rsidR="007305E4" w:rsidRPr="007305E4" w:rsidRDefault="007305E4" w:rsidP="007305E4">
                        <w:pPr>
                          <w:ind w:left="170"/>
                          <w:rPr>
                            <w:rFonts w:ascii="Aptos" w:hAnsi="Aptos"/>
                          </w:rPr>
                        </w:pPr>
                        <w:r w:rsidRPr="007305E4">
                          <w:rPr>
                            <w:rFonts w:ascii="Aptos" w:hAnsi="Aptos"/>
                          </w:rPr>
                          <w:t>6 years (DPA 1972, s. 1(B))</w:t>
                        </w:r>
                      </w:p>
                    </w:tc>
                  </w:tr>
                  <w:tr w:rsidR="007305E4" w:rsidRPr="007305E4" w14:paraId="038DEA26" w14:textId="77777777" w:rsidTr="007305E4">
                    <w:trPr>
                      <w:trHeight w:val="253"/>
                      <w:jc w:val="center"/>
                    </w:trPr>
                    <w:tc>
                      <w:tcPr>
                        <w:tcW w:w="562" w:type="dxa"/>
                        <w:shd w:val="clear" w:color="auto" w:fill="auto"/>
                      </w:tcPr>
                      <w:p w14:paraId="263EA9FB"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4D0BD787" w14:textId="77777777" w:rsidR="007305E4" w:rsidRPr="007305E4" w:rsidRDefault="007305E4" w:rsidP="007305E4">
                        <w:pPr>
                          <w:ind w:left="170"/>
                          <w:rPr>
                            <w:rFonts w:ascii="Aptos" w:eastAsia="Calibri" w:hAnsi="Aptos"/>
                            <w:b/>
                            <w:bCs/>
                          </w:rPr>
                        </w:pPr>
                        <w:r w:rsidRPr="007305E4">
                          <w:rPr>
                            <w:rFonts w:ascii="Aptos" w:eastAsia="Calibri" w:hAnsi="Aptos"/>
                            <w:b/>
                            <w:bCs/>
                          </w:rPr>
                          <w:t>Personal injury claims</w:t>
                        </w:r>
                      </w:p>
                    </w:tc>
                    <w:tc>
                      <w:tcPr>
                        <w:tcW w:w="6019" w:type="dxa"/>
                        <w:shd w:val="clear" w:color="auto" w:fill="auto"/>
                        <w:vAlign w:val="center"/>
                        <w:hideMark/>
                      </w:tcPr>
                      <w:p w14:paraId="5A582B9C" w14:textId="77777777" w:rsidR="007305E4" w:rsidRPr="007305E4" w:rsidRDefault="007305E4" w:rsidP="007305E4">
                        <w:pPr>
                          <w:ind w:left="170"/>
                          <w:rPr>
                            <w:rFonts w:ascii="Aptos" w:hAnsi="Aptos"/>
                          </w:rPr>
                        </w:pPr>
                        <w:r w:rsidRPr="007305E4">
                          <w:rPr>
                            <w:rFonts w:ascii="Aptos" w:hAnsi="Aptos"/>
                          </w:rPr>
                          <w:t>3 years (LA 1980, s. 11(4))</w:t>
                        </w:r>
                      </w:p>
                    </w:tc>
                  </w:tr>
                  <w:tr w:rsidR="007305E4" w:rsidRPr="007305E4" w14:paraId="13043B70" w14:textId="77777777" w:rsidTr="007305E4">
                    <w:trPr>
                      <w:trHeight w:val="242"/>
                      <w:jc w:val="center"/>
                    </w:trPr>
                    <w:tc>
                      <w:tcPr>
                        <w:tcW w:w="562" w:type="dxa"/>
                        <w:shd w:val="clear" w:color="auto" w:fill="auto"/>
                      </w:tcPr>
                      <w:p w14:paraId="765C6B8C"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5296DF75" w14:textId="77777777" w:rsidR="007305E4" w:rsidRPr="007305E4" w:rsidRDefault="007305E4" w:rsidP="007305E4">
                        <w:pPr>
                          <w:ind w:left="170"/>
                          <w:rPr>
                            <w:rFonts w:ascii="Aptos" w:eastAsia="Calibri" w:hAnsi="Aptos"/>
                            <w:b/>
                            <w:bCs/>
                          </w:rPr>
                        </w:pPr>
                        <w:r w:rsidRPr="007305E4">
                          <w:rPr>
                            <w:rFonts w:ascii="Aptos" w:eastAsia="Calibri" w:hAnsi="Aptos"/>
                            <w:b/>
                            <w:bCs/>
                          </w:rPr>
                          <w:t>Fatal Accident Act 1976 claims</w:t>
                        </w:r>
                      </w:p>
                    </w:tc>
                    <w:tc>
                      <w:tcPr>
                        <w:tcW w:w="6019" w:type="dxa"/>
                        <w:shd w:val="clear" w:color="auto" w:fill="auto"/>
                        <w:vAlign w:val="center"/>
                        <w:hideMark/>
                      </w:tcPr>
                      <w:p w14:paraId="01076041" w14:textId="77777777" w:rsidR="007305E4" w:rsidRPr="007305E4" w:rsidRDefault="007305E4" w:rsidP="007305E4">
                        <w:pPr>
                          <w:ind w:left="170"/>
                          <w:rPr>
                            <w:rFonts w:ascii="Aptos" w:hAnsi="Aptos"/>
                          </w:rPr>
                        </w:pPr>
                        <w:r w:rsidRPr="007305E4">
                          <w:rPr>
                            <w:rFonts w:ascii="Aptos" w:hAnsi="Aptos"/>
                          </w:rPr>
                          <w:t>3 years (LA 1980, s. 12(2)}</w:t>
                        </w:r>
                      </w:p>
                    </w:tc>
                  </w:tr>
                  <w:tr w:rsidR="007305E4" w:rsidRPr="007305E4" w14:paraId="5D802017" w14:textId="77777777" w:rsidTr="007305E4">
                    <w:trPr>
                      <w:trHeight w:val="246"/>
                      <w:jc w:val="center"/>
                    </w:trPr>
                    <w:tc>
                      <w:tcPr>
                        <w:tcW w:w="562" w:type="dxa"/>
                        <w:shd w:val="clear" w:color="auto" w:fill="auto"/>
                      </w:tcPr>
                      <w:p w14:paraId="2468F668"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69C1B408" w14:textId="77777777" w:rsidR="007305E4" w:rsidRPr="007305E4" w:rsidRDefault="007305E4" w:rsidP="007305E4">
                        <w:pPr>
                          <w:ind w:left="170"/>
                          <w:rPr>
                            <w:rFonts w:ascii="Aptos" w:eastAsia="Calibri" w:hAnsi="Aptos"/>
                            <w:b/>
                            <w:bCs/>
                          </w:rPr>
                        </w:pPr>
                        <w:r w:rsidRPr="007305E4">
                          <w:rPr>
                            <w:rFonts w:ascii="Aptos" w:eastAsia="Calibri" w:hAnsi="Aptos"/>
                            <w:b/>
                            <w:bCs/>
                          </w:rPr>
                          <w:t>Claims under the Consumer Protection Act 1987</w:t>
                        </w:r>
                      </w:p>
                    </w:tc>
                    <w:tc>
                      <w:tcPr>
                        <w:tcW w:w="6019" w:type="dxa"/>
                        <w:shd w:val="clear" w:color="auto" w:fill="auto"/>
                        <w:vAlign w:val="center"/>
                        <w:hideMark/>
                      </w:tcPr>
                      <w:p w14:paraId="47247A99" w14:textId="77777777" w:rsidR="007305E4" w:rsidRPr="007305E4" w:rsidRDefault="007305E4" w:rsidP="007305E4">
                        <w:pPr>
                          <w:ind w:left="170"/>
                          <w:rPr>
                            <w:rFonts w:ascii="Aptos" w:hAnsi="Aptos"/>
                          </w:rPr>
                        </w:pPr>
                        <w:r w:rsidRPr="007305E4">
                          <w:rPr>
                            <w:rFonts w:ascii="Aptos" w:hAnsi="Aptos"/>
                          </w:rPr>
                          <w:t>3 years (LA 1980, s. 11 A)</w:t>
                        </w:r>
                      </w:p>
                    </w:tc>
                  </w:tr>
                  <w:tr w:rsidR="007305E4" w:rsidRPr="007305E4" w14:paraId="518E63B6" w14:textId="77777777" w:rsidTr="007305E4">
                    <w:trPr>
                      <w:trHeight w:val="256"/>
                      <w:jc w:val="center"/>
                    </w:trPr>
                    <w:tc>
                      <w:tcPr>
                        <w:tcW w:w="562" w:type="dxa"/>
                        <w:shd w:val="clear" w:color="auto" w:fill="auto"/>
                      </w:tcPr>
                      <w:p w14:paraId="175BEA66"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3C3C0EF1" w14:textId="77777777" w:rsidR="007305E4" w:rsidRPr="007305E4" w:rsidRDefault="007305E4" w:rsidP="007305E4">
                        <w:pPr>
                          <w:ind w:left="170"/>
                          <w:rPr>
                            <w:rFonts w:ascii="Aptos" w:eastAsia="Calibri" w:hAnsi="Aptos"/>
                            <w:b/>
                            <w:bCs/>
                          </w:rPr>
                        </w:pPr>
                        <w:r w:rsidRPr="007305E4">
                          <w:rPr>
                            <w:rFonts w:ascii="Aptos" w:eastAsia="Calibri" w:hAnsi="Aptos"/>
                            <w:b/>
                            <w:bCs/>
                          </w:rPr>
                          <w:t>Carriage by Air Act 1961 (CAA 1961) claims</w:t>
                        </w:r>
                      </w:p>
                    </w:tc>
                    <w:tc>
                      <w:tcPr>
                        <w:tcW w:w="6019" w:type="dxa"/>
                        <w:shd w:val="clear" w:color="auto" w:fill="auto"/>
                        <w:vAlign w:val="center"/>
                        <w:hideMark/>
                      </w:tcPr>
                      <w:p w14:paraId="6715FCC1" w14:textId="77777777" w:rsidR="007305E4" w:rsidRPr="007305E4" w:rsidRDefault="007305E4" w:rsidP="007305E4">
                        <w:pPr>
                          <w:ind w:left="170"/>
                          <w:rPr>
                            <w:rFonts w:ascii="Aptos" w:hAnsi="Aptos"/>
                          </w:rPr>
                        </w:pPr>
                        <w:r w:rsidRPr="007305E4">
                          <w:rPr>
                            <w:rFonts w:ascii="Aptos" w:hAnsi="Aptos"/>
                          </w:rPr>
                          <w:t>2 years (CAA 1961, Sched. 1)</w:t>
                        </w:r>
                      </w:p>
                    </w:tc>
                  </w:tr>
                  <w:tr w:rsidR="007305E4" w:rsidRPr="007305E4" w14:paraId="33E5C56E" w14:textId="77777777" w:rsidTr="007305E4">
                    <w:trPr>
                      <w:trHeight w:val="256"/>
                      <w:jc w:val="center"/>
                    </w:trPr>
                    <w:tc>
                      <w:tcPr>
                        <w:tcW w:w="562" w:type="dxa"/>
                        <w:shd w:val="clear" w:color="auto" w:fill="auto"/>
                      </w:tcPr>
                      <w:p w14:paraId="5E9410A9"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71501189" w14:textId="77777777" w:rsidR="007305E4" w:rsidRPr="007305E4" w:rsidRDefault="007305E4" w:rsidP="007305E4">
                        <w:pPr>
                          <w:ind w:left="170"/>
                          <w:rPr>
                            <w:rFonts w:ascii="Aptos" w:eastAsia="Calibri" w:hAnsi="Aptos"/>
                            <w:b/>
                            <w:bCs/>
                          </w:rPr>
                        </w:pPr>
                        <w:r w:rsidRPr="007305E4">
                          <w:rPr>
                            <w:rFonts w:ascii="Aptos" w:eastAsia="Calibri" w:hAnsi="Aptos"/>
                            <w:b/>
                            <w:bCs/>
                          </w:rPr>
                          <w:t>Claims for personal injury or damage to vessel, cargo, or</w:t>
                        </w:r>
                      </w:p>
                    </w:tc>
                    <w:tc>
                      <w:tcPr>
                        <w:tcW w:w="6019" w:type="dxa"/>
                        <w:shd w:val="clear" w:color="auto" w:fill="auto"/>
                        <w:vAlign w:val="center"/>
                        <w:hideMark/>
                      </w:tcPr>
                      <w:p w14:paraId="27BDB56C" w14:textId="77777777" w:rsidR="007305E4" w:rsidRPr="007305E4" w:rsidRDefault="007305E4" w:rsidP="007305E4">
                        <w:pPr>
                          <w:ind w:left="170"/>
                          <w:rPr>
                            <w:rFonts w:ascii="Aptos" w:hAnsi="Aptos"/>
                          </w:rPr>
                        </w:pPr>
                        <w:r w:rsidRPr="007305E4">
                          <w:rPr>
                            <w:rFonts w:ascii="Aptos" w:hAnsi="Aptos"/>
                          </w:rPr>
                          <w:t>2 years (Merchant Shipping Act 1995, s. 190(3) and</w:t>
                        </w:r>
                      </w:p>
                    </w:tc>
                  </w:tr>
                  <w:tr w:rsidR="007305E4" w:rsidRPr="007305E4" w14:paraId="6C27C454" w14:textId="77777777" w:rsidTr="007305E4">
                    <w:trPr>
                      <w:trHeight w:val="253"/>
                      <w:jc w:val="center"/>
                    </w:trPr>
                    <w:tc>
                      <w:tcPr>
                        <w:tcW w:w="562" w:type="dxa"/>
                        <w:shd w:val="clear" w:color="auto" w:fill="auto"/>
                      </w:tcPr>
                      <w:p w14:paraId="10D3D498"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298F9793" w14:textId="77777777" w:rsidR="007305E4" w:rsidRPr="007305E4" w:rsidRDefault="007305E4" w:rsidP="007305E4">
                        <w:pPr>
                          <w:ind w:left="170"/>
                          <w:rPr>
                            <w:rFonts w:ascii="Aptos" w:eastAsia="Calibri" w:hAnsi="Aptos"/>
                            <w:b/>
                            <w:bCs/>
                          </w:rPr>
                        </w:pPr>
                        <w:r w:rsidRPr="007305E4">
                          <w:rPr>
                            <w:rFonts w:ascii="Aptos" w:eastAsia="Calibri" w:hAnsi="Aptos"/>
                            <w:b/>
                            <w:bCs/>
                          </w:rPr>
                          <w:t>property at sea</w:t>
                        </w:r>
                      </w:p>
                    </w:tc>
                    <w:tc>
                      <w:tcPr>
                        <w:tcW w:w="6019" w:type="dxa"/>
                        <w:shd w:val="clear" w:color="auto" w:fill="auto"/>
                        <w:vAlign w:val="center"/>
                        <w:hideMark/>
                      </w:tcPr>
                      <w:p w14:paraId="04B69967" w14:textId="77777777" w:rsidR="007305E4" w:rsidRPr="007305E4" w:rsidRDefault="007305E4" w:rsidP="007305E4">
                        <w:pPr>
                          <w:ind w:left="170"/>
                          <w:rPr>
                            <w:rFonts w:ascii="Aptos" w:hAnsi="Aptos"/>
                          </w:rPr>
                        </w:pPr>
                        <w:r w:rsidRPr="007305E4">
                          <w:rPr>
                            <w:rFonts w:ascii="Aptos" w:hAnsi="Aptos"/>
                          </w:rPr>
                          <w:t>Sched. 6)</w:t>
                        </w:r>
                      </w:p>
                    </w:tc>
                  </w:tr>
                  <w:tr w:rsidR="007305E4" w:rsidRPr="007305E4" w14:paraId="1B2A3AE9" w14:textId="77777777" w:rsidTr="007305E4">
                    <w:trPr>
                      <w:trHeight w:val="499"/>
                      <w:jc w:val="center"/>
                    </w:trPr>
                    <w:tc>
                      <w:tcPr>
                        <w:tcW w:w="562" w:type="dxa"/>
                        <w:shd w:val="clear" w:color="auto" w:fill="auto"/>
                      </w:tcPr>
                      <w:p w14:paraId="4CA3C865"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424BAA86" w14:textId="77777777" w:rsidR="007305E4" w:rsidRPr="007305E4" w:rsidRDefault="007305E4" w:rsidP="007305E4">
                        <w:pPr>
                          <w:ind w:left="170"/>
                          <w:rPr>
                            <w:rFonts w:ascii="Aptos" w:eastAsia="Calibri" w:hAnsi="Aptos"/>
                            <w:b/>
                            <w:bCs/>
                          </w:rPr>
                        </w:pPr>
                        <w:r w:rsidRPr="007305E4">
                          <w:rPr>
                            <w:rFonts w:ascii="Aptos" w:eastAsia="Calibri" w:hAnsi="Aptos"/>
                            <w:b/>
                            <w:bCs/>
                          </w:rPr>
                          <w:t>Disqualification of company directors</w:t>
                        </w:r>
                      </w:p>
                    </w:tc>
                    <w:tc>
                      <w:tcPr>
                        <w:tcW w:w="6019" w:type="dxa"/>
                        <w:shd w:val="clear" w:color="auto" w:fill="auto"/>
                        <w:vAlign w:val="center"/>
                        <w:hideMark/>
                      </w:tcPr>
                      <w:p w14:paraId="6BD9BCBB" w14:textId="77777777" w:rsidR="007305E4" w:rsidRPr="007305E4" w:rsidRDefault="007305E4" w:rsidP="007305E4">
                        <w:pPr>
                          <w:ind w:left="170"/>
                          <w:rPr>
                            <w:rFonts w:ascii="Aptos" w:hAnsi="Aptos"/>
                          </w:rPr>
                        </w:pPr>
                        <w:r w:rsidRPr="007305E4">
                          <w:rPr>
                            <w:rFonts w:ascii="Aptos" w:hAnsi="Aptos"/>
                          </w:rPr>
                          <w:t>2 years (Company Directors Disqualification Act 1986, s. 7(2)}</w:t>
                        </w:r>
                      </w:p>
                    </w:tc>
                  </w:tr>
                  <w:tr w:rsidR="007305E4" w:rsidRPr="007305E4" w14:paraId="6F54F615" w14:textId="77777777" w:rsidTr="007305E4">
                    <w:trPr>
                      <w:trHeight w:val="496"/>
                      <w:jc w:val="center"/>
                    </w:trPr>
                    <w:tc>
                      <w:tcPr>
                        <w:tcW w:w="562" w:type="dxa"/>
                        <w:shd w:val="clear" w:color="auto" w:fill="auto"/>
                      </w:tcPr>
                      <w:p w14:paraId="3E22C28E"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568E871E" w14:textId="77777777" w:rsidR="007305E4" w:rsidRPr="007305E4" w:rsidRDefault="007305E4" w:rsidP="007305E4">
                        <w:pPr>
                          <w:ind w:left="170"/>
                          <w:rPr>
                            <w:rFonts w:ascii="Aptos" w:eastAsia="Calibri" w:hAnsi="Aptos"/>
                            <w:b/>
                            <w:bCs/>
                          </w:rPr>
                        </w:pPr>
                        <w:r w:rsidRPr="007305E4">
                          <w:rPr>
                            <w:rFonts w:ascii="Aptos" w:eastAsia="Calibri" w:hAnsi="Aptos"/>
                            <w:b/>
                            <w:bCs/>
                          </w:rPr>
                          <w:t>Contribution under the Civil Liability (Contribution) Act 1978</w:t>
                        </w:r>
                      </w:p>
                    </w:tc>
                    <w:tc>
                      <w:tcPr>
                        <w:tcW w:w="6019" w:type="dxa"/>
                        <w:shd w:val="clear" w:color="auto" w:fill="auto"/>
                        <w:vAlign w:val="center"/>
                        <w:hideMark/>
                      </w:tcPr>
                      <w:p w14:paraId="34E27951" w14:textId="77777777" w:rsidR="007305E4" w:rsidRPr="007305E4" w:rsidRDefault="007305E4" w:rsidP="007305E4">
                        <w:pPr>
                          <w:ind w:left="170"/>
                          <w:rPr>
                            <w:rFonts w:ascii="Aptos" w:hAnsi="Aptos"/>
                          </w:rPr>
                        </w:pPr>
                        <w:r w:rsidRPr="007305E4">
                          <w:rPr>
                            <w:rFonts w:ascii="Aptos" w:hAnsi="Aptos"/>
                          </w:rPr>
                          <w:t>2 years (LA 1980, s. 10(1)}</w:t>
                        </w:r>
                      </w:p>
                    </w:tc>
                  </w:tr>
                  <w:tr w:rsidR="007305E4" w:rsidRPr="007305E4" w14:paraId="3CF8C5ED" w14:textId="77777777" w:rsidTr="007305E4">
                    <w:trPr>
                      <w:trHeight w:val="256"/>
                      <w:jc w:val="center"/>
                    </w:trPr>
                    <w:tc>
                      <w:tcPr>
                        <w:tcW w:w="562" w:type="dxa"/>
                        <w:shd w:val="clear" w:color="auto" w:fill="auto"/>
                      </w:tcPr>
                      <w:p w14:paraId="297185C8"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032610C4" w14:textId="77777777" w:rsidR="007305E4" w:rsidRPr="007305E4" w:rsidRDefault="007305E4" w:rsidP="007305E4">
                        <w:pPr>
                          <w:ind w:left="170"/>
                          <w:rPr>
                            <w:rFonts w:ascii="Aptos" w:eastAsia="Calibri" w:hAnsi="Aptos"/>
                            <w:b/>
                            <w:bCs/>
                          </w:rPr>
                        </w:pPr>
                        <w:r w:rsidRPr="007305E4">
                          <w:rPr>
                            <w:rFonts w:ascii="Aptos" w:eastAsia="Calibri" w:hAnsi="Aptos"/>
                            <w:b/>
                            <w:bCs/>
                          </w:rPr>
                          <w:t>Contributions under the Maritime Conventions Act 1911</w:t>
                        </w:r>
                      </w:p>
                    </w:tc>
                    <w:tc>
                      <w:tcPr>
                        <w:tcW w:w="6019" w:type="dxa"/>
                        <w:shd w:val="clear" w:color="auto" w:fill="auto"/>
                        <w:vAlign w:val="center"/>
                        <w:hideMark/>
                      </w:tcPr>
                      <w:p w14:paraId="665DF123" w14:textId="77777777" w:rsidR="007305E4" w:rsidRPr="007305E4" w:rsidRDefault="007305E4" w:rsidP="007305E4">
                        <w:pPr>
                          <w:ind w:left="170"/>
                          <w:rPr>
                            <w:rFonts w:ascii="Aptos" w:hAnsi="Aptos"/>
                          </w:rPr>
                        </w:pPr>
                        <w:r w:rsidRPr="007305E4">
                          <w:rPr>
                            <w:rFonts w:ascii="Aptos" w:hAnsi="Aptos"/>
                          </w:rPr>
                          <w:t>1 year (Merchant Shipping Act 1995, s. 190(4))</w:t>
                        </w:r>
                      </w:p>
                    </w:tc>
                  </w:tr>
                  <w:tr w:rsidR="007305E4" w:rsidRPr="007305E4" w14:paraId="5E9F3748" w14:textId="77777777" w:rsidTr="007305E4">
                    <w:trPr>
                      <w:trHeight w:val="256"/>
                      <w:jc w:val="center"/>
                    </w:trPr>
                    <w:tc>
                      <w:tcPr>
                        <w:tcW w:w="562" w:type="dxa"/>
                        <w:shd w:val="clear" w:color="auto" w:fill="auto"/>
                      </w:tcPr>
                      <w:p w14:paraId="2ECDE965"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2C7F886E" w14:textId="77777777" w:rsidR="007305E4" w:rsidRPr="007305E4" w:rsidRDefault="007305E4" w:rsidP="007305E4">
                        <w:pPr>
                          <w:ind w:left="170"/>
                          <w:rPr>
                            <w:rFonts w:ascii="Aptos" w:eastAsia="Calibri" w:hAnsi="Aptos"/>
                            <w:b/>
                            <w:bCs/>
                          </w:rPr>
                        </w:pPr>
                        <w:r w:rsidRPr="007305E4">
                          <w:rPr>
                            <w:rFonts w:ascii="Aptos" w:eastAsia="Calibri" w:hAnsi="Aptos"/>
                            <w:b/>
                            <w:bCs/>
                          </w:rPr>
                          <w:t>Carriage of Goods by Road Act 1965 (CGRA 1965)</w:t>
                        </w:r>
                      </w:p>
                    </w:tc>
                    <w:tc>
                      <w:tcPr>
                        <w:tcW w:w="6019" w:type="dxa"/>
                        <w:shd w:val="clear" w:color="auto" w:fill="auto"/>
                        <w:vAlign w:val="center"/>
                        <w:hideMark/>
                      </w:tcPr>
                      <w:p w14:paraId="33A1BB67" w14:textId="77777777" w:rsidR="007305E4" w:rsidRPr="007305E4" w:rsidRDefault="007305E4" w:rsidP="007305E4">
                        <w:pPr>
                          <w:ind w:left="170"/>
                          <w:rPr>
                            <w:rFonts w:ascii="Aptos" w:hAnsi="Aptos"/>
                          </w:rPr>
                        </w:pPr>
                        <w:r w:rsidRPr="007305E4">
                          <w:rPr>
                            <w:rFonts w:ascii="Aptos" w:hAnsi="Aptos"/>
                          </w:rPr>
                          <w:t>claims 1 year (CGRA 1965, Art. 32(1))</w:t>
                        </w:r>
                      </w:p>
                    </w:tc>
                  </w:tr>
                  <w:tr w:rsidR="007305E4" w:rsidRPr="007305E4" w14:paraId="7308DAC8" w14:textId="77777777" w:rsidTr="007305E4">
                    <w:trPr>
                      <w:trHeight w:val="246"/>
                      <w:jc w:val="center"/>
                    </w:trPr>
                    <w:tc>
                      <w:tcPr>
                        <w:tcW w:w="562" w:type="dxa"/>
                        <w:shd w:val="clear" w:color="auto" w:fill="auto"/>
                      </w:tcPr>
                      <w:p w14:paraId="1D18AF55"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570B121D" w14:textId="77777777" w:rsidR="007305E4" w:rsidRPr="007305E4" w:rsidRDefault="007305E4" w:rsidP="007305E4">
                        <w:pPr>
                          <w:ind w:left="170"/>
                          <w:rPr>
                            <w:rFonts w:ascii="Aptos" w:eastAsia="Calibri" w:hAnsi="Aptos"/>
                            <w:b/>
                            <w:bCs/>
                          </w:rPr>
                        </w:pPr>
                        <w:r w:rsidRPr="007305E4">
                          <w:rPr>
                            <w:rFonts w:ascii="Aptos" w:eastAsia="Calibri" w:hAnsi="Aptos"/>
                            <w:b/>
                            <w:bCs/>
                          </w:rPr>
                          <w:t>Defamation and malicious falsehood</w:t>
                        </w:r>
                      </w:p>
                    </w:tc>
                    <w:tc>
                      <w:tcPr>
                        <w:tcW w:w="6019" w:type="dxa"/>
                        <w:shd w:val="clear" w:color="auto" w:fill="auto"/>
                        <w:vAlign w:val="center"/>
                        <w:hideMark/>
                      </w:tcPr>
                      <w:p w14:paraId="5EC2D240" w14:textId="77777777" w:rsidR="007305E4" w:rsidRPr="007305E4" w:rsidRDefault="007305E4" w:rsidP="007305E4">
                        <w:pPr>
                          <w:ind w:left="170"/>
                          <w:rPr>
                            <w:rFonts w:ascii="Aptos" w:hAnsi="Aptos"/>
                          </w:rPr>
                        </w:pPr>
                        <w:r w:rsidRPr="007305E4">
                          <w:rPr>
                            <w:rFonts w:ascii="Aptos" w:hAnsi="Aptos"/>
                          </w:rPr>
                          <w:t>1 year (LA 1980, s.4A)</w:t>
                        </w:r>
                      </w:p>
                    </w:tc>
                  </w:tr>
                  <w:tr w:rsidR="007305E4" w:rsidRPr="007305E4" w14:paraId="06259474" w14:textId="77777777" w:rsidTr="007305E4">
                    <w:trPr>
                      <w:trHeight w:val="253"/>
                      <w:jc w:val="center"/>
                    </w:trPr>
                    <w:tc>
                      <w:tcPr>
                        <w:tcW w:w="562" w:type="dxa"/>
                        <w:shd w:val="clear" w:color="auto" w:fill="auto"/>
                      </w:tcPr>
                      <w:p w14:paraId="35BE1C53"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595164C2" w14:textId="77777777" w:rsidR="007305E4" w:rsidRPr="007305E4" w:rsidRDefault="007305E4" w:rsidP="007305E4">
                        <w:pPr>
                          <w:ind w:left="170"/>
                          <w:rPr>
                            <w:rFonts w:ascii="Aptos" w:eastAsia="Calibri" w:hAnsi="Aptos"/>
                            <w:b/>
                            <w:bCs/>
                          </w:rPr>
                        </w:pPr>
                        <w:r w:rsidRPr="007305E4">
                          <w:rPr>
                            <w:rFonts w:ascii="Aptos" w:eastAsia="Calibri" w:hAnsi="Aptos"/>
                            <w:b/>
                            <w:bCs/>
                          </w:rPr>
                          <w:t>Applications for judicial review</w:t>
                        </w:r>
                      </w:p>
                    </w:tc>
                    <w:tc>
                      <w:tcPr>
                        <w:tcW w:w="6019" w:type="dxa"/>
                        <w:shd w:val="clear" w:color="auto" w:fill="auto"/>
                        <w:vAlign w:val="center"/>
                        <w:hideMark/>
                      </w:tcPr>
                      <w:p w14:paraId="229340B1" w14:textId="77777777" w:rsidR="007305E4" w:rsidRPr="007305E4" w:rsidRDefault="007305E4" w:rsidP="007305E4">
                        <w:pPr>
                          <w:ind w:left="170"/>
                          <w:rPr>
                            <w:rFonts w:ascii="Aptos" w:hAnsi="Aptos"/>
                          </w:rPr>
                        </w:pPr>
                        <w:r w:rsidRPr="007305E4">
                          <w:rPr>
                            <w:rFonts w:ascii="Aptos" w:hAnsi="Aptos"/>
                          </w:rPr>
                          <w:t>3 months (CPR54.5)</w:t>
                        </w:r>
                      </w:p>
                    </w:tc>
                  </w:tr>
                  <w:tr w:rsidR="007305E4" w:rsidRPr="007305E4" w14:paraId="34F74A87" w14:textId="77777777" w:rsidTr="007305E4">
                    <w:trPr>
                      <w:trHeight w:val="499"/>
                      <w:jc w:val="center"/>
                    </w:trPr>
                    <w:tc>
                      <w:tcPr>
                        <w:tcW w:w="562" w:type="dxa"/>
                        <w:shd w:val="clear" w:color="auto" w:fill="auto"/>
                      </w:tcPr>
                      <w:p w14:paraId="6ABCEAEC"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6C8D5632" w14:textId="77777777" w:rsidR="007305E4" w:rsidRPr="007305E4" w:rsidRDefault="007305E4" w:rsidP="007305E4">
                        <w:pPr>
                          <w:ind w:left="170"/>
                          <w:rPr>
                            <w:rFonts w:ascii="Aptos" w:eastAsia="Calibri" w:hAnsi="Aptos"/>
                            <w:b/>
                            <w:bCs/>
                          </w:rPr>
                        </w:pPr>
                        <w:r w:rsidRPr="007305E4">
                          <w:rPr>
                            <w:rFonts w:ascii="Aptos" w:eastAsia="Calibri" w:hAnsi="Aptos"/>
                            <w:b/>
                            <w:bCs/>
                          </w:rPr>
                          <w:t>Unfair dismissal under the Employment Rights Act 1996 (ERA 1996)</w:t>
                        </w:r>
                      </w:p>
                    </w:tc>
                    <w:tc>
                      <w:tcPr>
                        <w:tcW w:w="6019" w:type="dxa"/>
                        <w:shd w:val="clear" w:color="auto" w:fill="auto"/>
                        <w:vAlign w:val="center"/>
                        <w:hideMark/>
                      </w:tcPr>
                      <w:p w14:paraId="05309CAD" w14:textId="77777777" w:rsidR="007305E4" w:rsidRPr="007305E4" w:rsidRDefault="007305E4" w:rsidP="007305E4">
                        <w:pPr>
                          <w:ind w:left="170"/>
                          <w:rPr>
                            <w:rFonts w:ascii="Aptos" w:hAnsi="Aptos"/>
                          </w:rPr>
                        </w:pPr>
                        <w:r w:rsidRPr="007305E4">
                          <w:rPr>
                            <w:rFonts w:ascii="Aptos" w:hAnsi="Aptos"/>
                          </w:rPr>
                          <w:t>3 months (ERA 1996, s. 111(2))</w:t>
                        </w:r>
                      </w:p>
                    </w:tc>
                  </w:tr>
                  <w:tr w:rsidR="007305E4" w:rsidRPr="007305E4" w14:paraId="3ABAD29B" w14:textId="77777777" w:rsidTr="007305E4">
                    <w:trPr>
                      <w:trHeight w:val="246"/>
                      <w:jc w:val="center"/>
                    </w:trPr>
                    <w:tc>
                      <w:tcPr>
                        <w:tcW w:w="562" w:type="dxa"/>
                        <w:shd w:val="clear" w:color="auto" w:fill="auto"/>
                      </w:tcPr>
                      <w:p w14:paraId="0DF2E0EE"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39ABD3AB" w14:textId="77777777" w:rsidR="007305E4" w:rsidRPr="007305E4" w:rsidRDefault="007305E4" w:rsidP="007305E4">
                        <w:pPr>
                          <w:ind w:left="170"/>
                          <w:rPr>
                            <w:rFonts w:ascii="Aptos" w:eastAsia="Calibri" w:hAnsi="Aptos"/>
                            <w:b/>
                            <w:bCs/>
                          </w:rPr>
                        </w:pPr>
                        <w:r w:rsidRPr="007305E4">
                          <w:rPr>
                            <w:rFonts w:ascii="Aptos" w:eastAsia="Calibri" w:hAnsi="Aptos"/>
                            <w:b/>
                            <w:bCs/>
                          </w:rPr>
                          <w:t>Applications for new business tenancies under the</w:t>
                        </w:r>
                      </w:p>
                    </w:tc>
                    <w:tc>
                      <w:tcPr>
                        <w:tcW w:w="6019" w:type="dxa"/>
                        <w:shd w:val="clear" w:color="auto" w:fill="auto"/>
                        <w:vAlign w:val="center"/>
                        <w:hideMark/>
                      </w:tcPr>
                      <w:p w14:paraId="0FE40C5C" w14:textId="77777777" w:rsidR="007305E4" w:rsidRPr="007305E4" w:rsidRDefault="007305E4" w:rsidP="007305E4">
                        <w:pPr>
                          <w:ind w:left="170"/>
                          <w:rPr>
                            <w:rFonts w:ascii="Aptos" w:hAnsi="Aptos"/>
                          </w:rPr>
                        </w:pPr>
                        <w:r w:rsidRPr="007305E4">
                          <w:rPr>
                            <w:rFonts w:ascii="Aptos" w:hAnsi="Aptos"/>
                          </w:rPr>
                          <w:t>Not less than 2 months nor more than 4 months (LTA</w:t>
                        </w:r>
                      </w:p>
                    </w:tc>
                  </w:tr>
                  <w:tr w:rsidR="007305E4" w:rsidRPr="007305E4" w14:paraId="331D417A" w14:textId="77777777" w:rsidTr="007305E4">
                    <w:trPr>
                      <w:trHeight w:val="256"/>
                      <w:jc w:val="center"/>
                    </w:trPr>
                    <w:tc>
                      <w:tcPr>
                        <w:tcW w:w="562" w:type="dxa"/>
                        <w:shd w:val="clear" w:color="auto" w:fill="auto"/>
                      </w:tcPr>
                      <w:p w14:paraId="2C2E4C17"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0729E8A6" w14:textId="77777777" w:rsidR="007305E4" w:rsidRPr="007305E4" w:rsidRDefault="007305E4" w:rsidP="007305E4">
                        <w:pPr>
                          <w:ind w:left="170"/>
                          <w:rPr>
                            <w:rFonts w:ascii="Aptos" w:eastAsia="Calibri" w:hAnsi="Aptos"/>
                            <w:b/>
                            <w:bCs/>
                          </w:rPr>
                        </w:pPr>
                        <w:r w:rsidRPr="007305E4">
                          <w:rPr>
                            <w:rFonts w:ascii="Aptos" w:eastAsia="Calibri" w:hAnsi="Aptos"/>
                            <w:b/>
                            <w:bCs/>
                          </w:rPr>
                          <w:t>Landlord and Tenant Act 1954 (LTA 1954)</w:t>
                        </w:r>
                      </w:p>
                    </w:tc>
                    <w:tc>
                      <w:tcPr>
                        <w:tcW w:w="6019" w:type="dxa"/>
                        <w:shd w:val="clear" w:color="auto" w:fill="auto"/>
                        <w:vAlign w:val="center"/>
                        <w:hideMark/>
                      </w:tcPr>
                      <w:p w14:paraId="6DCED70F" w14:textId="77777777" w:rsidR="007305E4" w:rsidRPr="007305E4" w:rsidRDefault="007305E4" w:rsidP="007305E4">
                        <w:pPr>
                          <w:ind w:left="170"/>
                          <w:rPr>
                            <w:rFonts w:ascii="Aptos" w:hAnsi="Aptos"/>
                          </w:rPr>
                        </w:pPr>
                        <w:r w:rsidRPr="007305E4">
                          <w:rPr>
                            <w:rFonts w:ascii="Aptos" w:hAnsi="Aptos"/>
                          </w:rPr>
                          <w:t>1954, s. 29(3})</w:t>
                        </w:r>
                      </w:p>
                    </w:tc>
                  </w:tr>
                  <w:tr w:rsidR="007305E4" w:rsidRPr="007305E4" w14:paraId="4B562642" w14:textId="77777777" w:rsidTr="007305E4">
                    <w:trPr>
                      <w:trHeight w:val="628"/>
                      <w:jc w:val="center"/>
                    </w:trPr>
                    <w:tc>
                      <w:tcPr>
                        <w:tcW w:w="562" w:type="dxa"/>
                        <w:shd w:val="clear" w:color="auto" w:fill="auto"/>
                      </w:tcPr>
                      <w:p w14:paraId="0465B5DF" w14:textId="77777777" w:rsidR="007305E4" w:rsidRPr="007305E4" w:rsidRDefault="007305E4" w:rsidP="007305E4">
                        <w:pPr>
                          <w:pStyle w:val="ListParagraph"/>
                          <w:numPr>
                            <w:ilvl w:val="0"/>
                            <w:numId w:val="297"/>
                          </w:numPr>
                          <w:jc w:val="center"/>
                          <w:rPr>
                            <w:rFonts w:ascii="Aptos" w:eastAsia="Calibri" w:hAnsi="Aptos"/>
                            <w:b/>
                            <w:bCs/>
                          </w:rPr>
                        </w:pPr>
                      </w:p>
                    </w:tc>
                    <w:tc>
                      <w:tcPr>
                        <w:tcW w:w="3870" w:type="dxa"/>
                        <w:shd w:val="clear" w:color="auto" w:fill="auto"/>
                        <w:vAlign w:val="center"/>
                        <w:hideMark/>
                      </w:tcPr>
                      <w:p w14:paraId="4CFEE99A" w14:textId="77777777" w:rsidR="007305E4" w:rsidRPr="007305E4" w:rsidRDefault="007305E4" w:rsidP="007305E4">
                        <w:pPr>
                          <w:ind w:left="170"/>
                          <w:rPr>
                            <w:rFonts w:ascii="Aptos" w:eastAsia="Calibri" w:hAnsi="Aptos"/>
                            <w:b/>
                            <w:bCs/>
                          </w:rPr>
                        </w:pPr>
                        <w:r w:rsidRPr="007305E4">
                          <w:rPr>
                            <w:rFonts w:ascii="Aptos" w:eastAsia="Calibri" w:hAnsi="Aptos"/>
                            <w:b/>
                            <w:bCs/>
                          </w:rPr>
                          <w:t>Actions for an account</w:t>
                        </w:r>
                      </w:p>
                    </w:tc>
                    <w:tc>
                      <w:tcPr>
                        <w:tcW w:w="6019" w:type="dxa"/>
                        <w:shd w:val="clear" w:color="auto" w:fill="auto"/>
                        <w:vAlign w:val="center"/>
                        <w:hideMark/>
                      </w:tcPr>
                      <w:p w14:paraId="6A549E9F" w14:textId="77777777" w:rsidR="007305E4" w:rsidRPr="007305E4" w:rsidRDefault="007305E4" w:rsidP="007305E4">
                        <w:pPr>
                          <w:ind w:left="170"/>
                          <w:rPr>
                            <w:rFonts w:ascii="Aptos" w:hAnsi="Aptos"/>
                          </w:rPr>
                        </w:pPr>
                        <w:r w:rsidRPr="007305E4">
                          <w:rPr>
                            <w:rFonts w:ascii="Aptos" w:hAnsi="Aptos"/>
                          </w:rPr>
                          <w:t>Period applicable to claim on which account is based (LA 1980, s. 23)</w:t>
                        </w:r>
                      </w:p>
                    </w:tc>
                  </w:tr>
                  <w:tr w:rsidR="007305E4" w:rsidRPr="007305E4" w14:paraId="534594CE" w14:textId="77777777" w:rsidTr="007305E4">
                    <w:trPr>
                      <w:trHeight w:val="628"/>
                      <w:jc w:val="center"/>
                    </w:trPr>
                    <w:tc>
                      <w:tcPr>
                        <w:tcW w:w="10451" w:type="dxa"/>
                        <w:gridSpan w:val="3"/>
                        <w:shd w:val="clear" w:color="auto" w:fill="auto"/>
                        <w:vAlign w:val="center"/>
                      </w:tcPr>
                      <w:p w14:paraId="43068C6A" w14:textId="77777777" w:rsidR="007305E4" w:rsidRPr="007305E4" w:rsidRDefault="007305E4" w:rsidP="007305E4">
                        <w:pPr>
                          <w:jc w:val="center"/>
                          <w:rPr>
                            <w:rFonts w:ascii="Aptos" w:hAnsi="Aptos"/>
                            <w:b/>
                            <w:bCs/>
                            <w:color w:val="000000"/>
                            <w:spacing w:val="10"/>
                            <w:u w:val="single"/>
                            <w:lang w:eastAsia="en-GB"/>
                          </w:rPr>
                        </w:pPr>
                      </w:p>
                      <w:p w14:paraId="6D45A190" w14:textId="77777777" w:rsidR="007305E4" w:rsidRPr="007305E4" w:rsidRDefault="007305E4" w:rsidP="007305E4">
                        <w:pPr>
                          <w:jc w:val="center"/>
                          <w:rPr>
                            <w:rFonts w:ascii="Aptos" w:hAnsi="Aptos"/>
                            <w:b/>
                            <w:bCs/>
                            <w:color w:val="000000"/>
                            <w:spacing w:val="10"/>
                            <w:u w:val="single"/>
                            <w:lang w:eastAsia="en-GB"/>
                          </w:rPr>
                        </w:pPr>
                        <w:r w:rsidRPr="007305E4">
                          <w:rPr>
                            <w:rFonts w:ascii="Aptos" w:hAnsi="Aptos"/>
                            <w:b/>
                            <w:bCs/>
                            <w:color w:val="000000"/>
                            <w:spacing w:val="10"/>
                            <w:u w:val="single"/>
                            <w:lang w:eastAsia="en-GB"/>
                          </w:rPr>
                          <w:t>WHICH LIMITATION PERIOD APPLIES TO AN ACTION?</w:t>
                        </w:r>
                      </w:p>
                      <w:p w14:paraId="2353F019" w14:textId="77777777" w:rsidR="007305E4" w:rsidRPr="007305E4" w:rsidRDefault="007305E4" w:rsidP="007305E4">
                        <w:pPr>
                          <w:jc w:val="center"/>
                          <w:rPr>
                            <w:rFonts w:ascii="Aptos" w:hAnsi="Aptos"/>
                            <w:u w:val="single"/>
                            <w:lang w:eastAsia="en-GB"/>
                          </w:rPr>
                        </w:pPr>
                      </w:p>
                      <w:p w14:paraId="662EC061" w14:textId="77777777" w:rsidR="007305E4" w:rsidRPr="007305E4" w:rsidRDefault="007305E4" w:rsidP="007305E4">
                        <w:pPr>
                          <w:numPr>
                            <w:ilvl w:val="0"/>
                            <w:numId w:val="295"/>
                          </w:numPr>
                          <w:contextualSpacing/>
                          <w:rPr>
                            <w:rFonts w:ascii="Aptos" w:hAnsi="Aptos"/>
                            <w:lang w:eastAsia="en-GB"/>
                          </w:rPr>
                        </w:pPr>
                        <w:r w:rsidRPr="007305E4">
                          <w:rPr>
                            <w:rFonts w:ascii="Aptos" w:hAnsi="Aptos"/>
                            <w:color w:val="000000"/>
                            <w:lang w:eastAsia="en-GB"/>
                          </w:rPr>
                          <w:t>It is sometimes difficult to decide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decide that no limitation period applies. Claims that are a mixture of tort and contract can also cause difficulties.</w:t>
                        </w:r>
                      </w:p>
                      <w:p w14:paraId="2A972627" w14:textId="77777777" w:rsidR="007305E4" w:rsidRPr="007305E4" w:rsidRDefault="007305E4" w:rsidP="007305E4">
                        <w:pPr>
                          <w:numPr>
                            <w:ilvl w:val="0"/>
                            <w:numId w:val="295"/>
                          </w:numPr>
                          <w:contextualSpacing/>
                          <w:rPr>
                            <w:rFonts w:ascii="Aptos" w:hAnsi="Aptos"/>
                            <w:lang w:eastAsia="en-GB"/>
                          </w:rPr>
                        </w:pPr>
                        <w:r w:rsidRPr="007305E4">
                          <w:rPr>
                            <w:rFonts w:ascii="Aptos" w:hAnsi="Aptos"/>
                            <w:color w:val="000000"/>
                            <w:lang w:eastAsia="en-GB"/>
                          </w:rPr>
                          <w:t xml:space="preserve">A full examination of the more complex issues arising from limitation is outside the scope of this manual, but any legal representative acting in an action in which 'limitation' issues raise will need to examine the law applying in detail (see </w:t>
                        </w:r>
                        <w:r w:rsidRPr="007305E4">
                          <w:rPr>
                            <w:rFonts w:ascii="Aptos" w:hAnsi="Aptos"/>
                            <w:i/>
                            <w:iCs/>
                            <w:color w:val="000000"/>
                            <w:lang w:eastAsia="en-GB"/>
                          </w:rPr>
                          <w:t>Blackstone's Civil Practice</w:t>
                        </w:r>
                        <w:r w:rsidRPr="007305E4">
                          <w:rPr>
                            <w:rFonts w:ascii="Aptos" w:hAnsi="Aptos"/>
                            <w:color w:val="000000"/>
                            <w:lang w:eastAsia="en-GB"/>
                          </w:rPr>
                          <w:t xml:space="preserve"> in this regard).</w:t>
                        </w:r>
                      </w:p>
                      <w:p w14:paraId="039F62A4" w14:textId="77777777" w:rsidR="007305E4" w:rsidRPr="007305E4" w:rsidRDefault="007305E4" w:rsidP="007305E4">
                        <w:pPr>
                          <w:numPr>
                            <w:ilvl w:val="0"/>
                            <w:numId w:val="295"/>
                          </w:numPr>
                          <w:contextualSpacing/>
                          <w:rPr>
                            <w:rFonts w:ascii="Aptos" w:hAnsi="Aptos"/>
                            <w:color w:val="000000"/>
                            <w:lang w:eastAsia="en-GB"/>
                          </w:rPr>
                        </w:pPr>
                        <w:r w:rsidRPr="007305E4">
                          <w:rPr>
                            <w:rFonts w:ascii="Aptos" w:hAnsi="Aptos"/>
                            <w:color w:val="000000"/>
                            <w:lang w:eastAsia="en-GB"/>
                          </w:rPr>
                          <w:t xml:space="preserve">The Court has a discretion to dis-apply the limitation period in personal injury actions under s. 33 of the LA </w:t>
                        </w:r>
                        <w:r w:rsidRPr="007305E4">
                          <w:rPr>
                            <w:rFonts w:ascii="Aptos" w:hAnsi="Aptos"/>
                            <w:b/>
                            <w:bCs/>
                            <w:color w:val="000000"/>
                            <w:lang w:eastAsia="en-GB"/>
                          </w:rPr>
                          <w:t>1980.</w:t>
                        </w:r>
                        <w:r w:rsidRPr="007305E4">
                          <w:rPr>
                            <w:rFonts w:ascii="Aptos" w:hAnsi="Aptos"/>
                            <w:color w:val="000000"/>
                            <w:lang w:eastAsia="en-GB"/>
                          </w:rPr>
                          <w:t xml:space="preserve"> In these circumstances, the Court will decide whether it would </w:t>
                        </w:r>
                        <w:r w:rsidRPr="007305E4">
                          <w:rPr>
                            <w:rFonts w:ascii="Aptos" w:hAnsi="Aptos"/>
                            <w:lang w:eastAsia="en-GB"/>
                          </w:rPr>
                          <w:t xml:space="preserve">be equitable and whether it would be prejudicial to the defendant, considering all of the circumstances of the case. There may be good reasons not to rely on a limitation </w:t>
                        </w:r>
                        <w:proofErr w:type="spellStart"/>
                        <w:r w:rsidRPr="007305E4">
                          <w:rPr>
                            <w:rFonts w:ascii="Aptos" w:hAnsi="Aptos"/>
                            <w:lang w:eastAsia="en-GB"/>
                          </w:rPr>
                          <w:t>defence</w:t>
                        </w:r>
                        <w:proofErr w:type="spellEnd"/>
                        <w:r w:rsidRPr="007305E4">
                          <w:rPr>
                            <w:rFonts w:ascii="Aptos" w:hAnsi="Aptos"/>
                            <w:lang w:eastAsia="en-GB"/>
                          </w:rPr>
                          <w:t xml:space="preserve">, where a fair trial can still take place despite the delay. Two recent cases have considered the application of s. 33 LA—in </w:t>
                        </w:r>
                        <w:r w:rsidRPr="007305E4">
                          <w:rPr>
                            <w:rFonts w:ascii="Aptos" w:hAnsi="Aptos"/>
                            <w:i/>
                            <w:iCs/>
                            <w:lang w:eastAsia="en-GB"/>
                          </w:rPr>
                          <w:t>Kara Rayner v Wolfe stans</w:t>
                        </w:r>
                        <w:r w:rsidRPr="007305E4">
                          <w:rPr>
                            <w:rFonts w:ascii="Aptos" w:hAnsi="Aptos"/>
                            <w:lang w:eastAsia="en-GB"/>
                          </w:rPr>
                          <w:t xml:space="preserve"> (A firm), </w:t>
                        </w:r>
                        <w:r w:rsidRPr="007305E4">
                          <w:rPr>
                            <w:rFonts w:ascii="Aptos" w:hAnsi="Aptos"/>
                            <w:b/>
                            <w:bCs/>
                            <w:i/>
                            <w:iCs/>
                            <w:lang w:eastAsia="en-GB"/>
                          </w:rPr>
                          <w:t>Medway NHS Foundation Trust [2015] EWHC 2957 (QB),</w:t>
                        </w:r>
                        <w:r w:rsidRPr="007305E4">
                          <w:rPr>
                            <w:rFonts w:ascii="Aptos" w:hAnsi="Aptos"/>
                            <w:lang w:eastAsia="en-GB"/>
                          </w:rPr>
                          <w:t xml:space="preserve"> the Judge allowed the Now Claimant to proceed with her personal injury claim seven years after the statutory period of limitation had expired where the Judge found that the Now Claimant had been prejudiced by delays not of her making. This case is a clear example of the Court helping a 'deserving' Now Claimant. In Collins v Secretary of State for Business Innovation &amp; Skills </w:t>
                        </w:r>
                        <w:r w:rsidRPr="007305E4">
                          <w:rPr>
                            <w:rFonts w:ascii="Aptos" w:hAnsi="Aptos"/>
                            <w:b/>
                            <w:bCs/>
                            <w:lang w:eastAsia="en-GB"/>
                          </w:rPr>
                          <w:t xml:space="preserve">[2013] </w:t>
                        </w:r>
                        <w:r w:rsidRPr="007305E4">
                          <w:rPr>
                            <w:rFonts w:ascii="Aptos" w:hAnsi="Aptos"/>
                            <w:lang w:eastAsia="en-GB"/>
                          </w:rPr>
                          <w:t>the Court would not exercise its discretion, as it decided that the evidence was dodgy and unreliable, and there would be real prejudice to the defendant if the limitation period did not apply.</w:t>
                        </w:r>
                      </w:p>
                      <w:p w14:paraId="1497D119" w14:textId="77777777" w:rsidR="007305E4" w:rsidRPr="007305E4" w:rsidRDefault="007305E4" w:rsidP="007305E4">
                        <w:pPr>
                          <w:rPr>
                            <w:rFonts w:ascii="Aptos" w:hAnsi="Aptos"/>
                            <w:b/>
                            <w:bCs/>
                            <w:u w:val="single"/>
                            <w:lang w:eastAsia="en-GB"/>
                          </w:rPr>
                        </w:pPr>
                        <w:r w:rsidRPr="007305E4">
                          <w:rPr>
                            <w:rFonts w:ascii="Aptos" w:hAnsi="Aptos"/>
                            <w:b/>
                            <w:bCs/>
                            <w:u w:val="single"/>
                            <w:lang w:eastAsia="en-GB"/>
                          </w:rPr>
                          <w:t>Exceptions in the Limitation Act</w:t>
                        </w:r>
                      </w:p>
                      <w:p w14:paraId="1F3D634E" w14:textId="77777777" w:rsidR="007305E4" w:rsidRPr="007305E4" w:rsidRDefault="007305E4" w:rsidP="007305E4">
                        <w:pPr>
                          <w:numPr>
                            <w:ilvl w:val="0"/>
                            <w:numId w:val="295"/>
                          </w:numPr>
                          <w:contextualSpacing/>
                          <w:rPr>
                            <w:rFonts w:ascii="Aptos" w:hAnsi="Aptos"/>
                            <w:lang w:eastAsia="en-GB"/>
                          </w:rPr>
                        </w:pPr>
                        <w:r w:rsidRPr="007305E4">
                          <w:rPr>
                            <w:rFonts w:ascii="Aptos" w:hAnsi="Aptos"/>
                            <w:lang w:eastAsia="en-GB"/>
                          </w:rPr>
                          <w:t xml:space="preserve">The Limitation Act </w:t>
                        </w:r>
                        <w:r w:rsidRPr="007305E4">
                          <w:rPr>
                            <w:rFonts w:ascii="Aptos" w:hAnsi="Aptos"/>
                            <w:b/>
                            <w:bCs/>
                            <w:lang w:eastAsia="en-GB"/>
                          </w:rPr>
                          <w:t>1980</w:t>
                        </w:r>
                        <w:r w:rsidRPr="007305E4">
                          <w:rPr>
                            <w:rFonts w:ascii="Aptos" w:hAnsi="Aptos"/>
                            <w:lang w:eastAsia="en-GB"/>
                          </w:rPr>
                          <w:t xml:space="preserve"> does hold exceptions to the rules discussed above. There are two exceptions that may be relevant to claims against the police. Firstly, time does not begin to run against a minor until he or she reaches the age of eighteen. Thus, if the alleged police misconduct occurred during the Now Claimant's childhood the applicable limitation period would not start to run until he or she reached adulthood. </w:t>
                        </w:r>
                        <w:r w:rsidRPr="007305E4">
                          <w:rPr>
                            <w:rFonts w:ascii="Aptos" w:hAnsi="Aptos"/>
                            <w:b/>
                            <w:bCs/>
                            <w:u w:val="single"/>
                            <w:lang w:eastAsia="en-GB"/>
                          </w:rPr>
                          <w:t>Yes</w:t>
                        </w:r>
                      </w:p>
                      <w:p w14:paraId="11177C28" w14:textId="77777777" w:rsidR="007305E4" w:rsidRPr="007305E4" w:rsidRDefault="007305E4" w:rsidP="007305E4">
                        <w:pPr>
                          <w:numPr>
                            <w:ilvl w:val="0"/>
                            <w:numId w:val="295"/>
                          </w:numPr>
                          <w:contextualSpacing/>
                          <w:rPr>
                            <w:rFonts w:ascii="Aptos" w:hAnsi="Aptos"/>
                            <w:lang w:eastAsia="en-GB"/>
                          </w:rPr>
                        </w:pPr>
                        <w:r w:rsidRPr="007305E4">
                          <w:rPr>
                            <w:rFonts w:ascii="Aptos" w:hAnsi="Aptos"/>
                            <w:lang w:eastAsia="en-GB"/>
                          </w:rPr>
                          <w:t xml:space="preserve">Secondly, the running of the proper limitation period faces delays where any fact relevant to the Now Claimant's right of action is “concealed deliberately from him or her by the defendant.” In these circumstances the period runs from the time when the Now Claimant discovers the concealment or from the point when he or she could have discovered it by using reasonable diligence. A deliberate breach of duty in circumstances where it is unlikely discovered for time amounts to deliberate concealment for these purposes. Deliberate concealment therefore covers intentional wrongdoing that, by its nature, is unlikely to be discovered for a considerable period of time, if the wrongdoer does nothing to draw it to the Now Claimant's attention.71 Accordingly, this concept could cover police misconduct that was not readily apparent to the Now Claimant at the time but emerges subsequently, for example if; officers </w:t>
                        </w:r>
                        <w:proofErr w:type="spellStart"/>
                        <w:r w:rsidRPr="007305E4">
                          <w:rPr>
                            <w:rFonts w:ascii="Aptos" w:hAnsi="Aptos"/>
                            <w:lang w:eastAsia="en-GB"/>
                          </w:rPr>
                          <w:t>pressurised</w:t>
                        </w:r>
                        <w:proofErr w:type="spellEnd"/>
                        <w:r w:rsidRPr="007305E4">
                          <w:rPr>
                            <w:rFonts w:ascii="Aptos" w:hAnsi="Aptos"/>
                            <w:lang w:eastAsia="en-GB"/>
                          </w:rPr>
                          <w:t xml:space="preserve"> or induced a third party falsely to incriminate the Now Claimant. In this instance the Now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So, it would be difficult for the Now Claimant to obtain an advantage from this statutory provision in a false imprisonment claim, as the cause of action is complete when the detention occurs and any subsequently discovered facts would bolster an existing claim, rather than create a fresh cause of action. In contrast, in a malicious Prosecution claim, a lack </w:t>
                        </w:r>
                        <w:r w:rsidRPr="007305E4">
                          <w:rPr>
                            <w:rFonts w:ascii="Aptos" w:hAnsi="Aptos"/>
                            <w:lang w:eastAsia="en-GB"/>
                          </w:rPr>
                          <w:lastRenderedPageBreak/>
                          <w:t>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4D02D5AF" w14:textId="77777777" w:rsidR="007305E4" w:rsidRPr="007305E4" w:rsidRDefault="007305E4" w:rsidP="007305E4">
                        <w:pPr>
                          <w:rPr>
                            <w:rFonts w:ascii="Aptos" w:hAnsi="Aptos"/>
                            <w:b/>
                            <w:bCs/>
                            <w:u w:val="single"/>
                            <w:lang w:eastAsia="en-GB"/>
                          </w:rPr>
                        </w:pPr>
                        <w:r w:rsidRPr="007305E4">
                          <w:rPr>
                            <w:rFonts w:ascii="Aptos" w:hAnsi="Aptos"/>
                            <w:b/>
                            <w:bCs/>
                            <w:u w:val="single"/>
                            <w:lang w:eastAsia="en-GB"/>
                          </w:rPr>
                          <w:t>Human Rights Act claims</w:t>
                        </w:r>
                      </w:p>
                      <w:p w14:paraId="00CC7B89" w14:textId="77777777" w:rsidR="007305E4" w:rsidRPr="007305E4" w:rsidRDefault="007305E4" w:rsidP="007305E4">
                        <w:pPr>
                          <w:numPr>
                            <w:ilvl w:val="0"/>
                            <w:numId w:val="295"/>
                          </w:numPr>
                          <w:contextualSpacing/>
                          <w:rPr>
                            <w:rFonts w:ascii="Aptos" w:hAnsi="Aptos"/>
                            <w:lang w:eastAsia="en-GB"/>
                          </w:rPr>
                        </w:pPr>
                        <w:r w:rsidRPr="007305E4">
                          <w:rPr>
                            <w:rFonts w:ascii="Aptos" w:hAnsi="Aptos"/>
                            <w:lang w:eastAsia="en-GB"/>
                          </w:rPr>
                          <w:t xml:space="preserve">The limitation period for bringing proceedings against a public authority under the Human Rights Act </w:t>
                        </w:r>
                        <w:r w:rsidRPr="007305E4">
                          <w:rPr>
                            <w:rFonts w:ascii="Aptos" w:hAnsi="Aptos"/>
                            <w:b/>
                            <w:bCs/>
                            <w:lang w:eastAsia="en-GB"/>
                          </w:rPr>
                          <w:t>1998</w:t>
                        </w:r>
                        <w:r w:rsidRPr="007305E4">
                          <w:rPr>
                            <w:rFonts w:ascii="Aptos" w:hAnsi="Aptos"/>
                            <w:lang w:eastAsia="en-GB"/>
                          </w:rPr>
                          <w:t xml:space="preserve"> is short. Proceedings brought must be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w:t>
                        </w:r>
                        <w:r w:rsidRPr="007305E4">
                          <w:rPr>
                            <w:rFonts w:ascii="Aptos" w:hAnsi="Aptos"/>
                            <w:b/>
                            <w:bCs/>
                            <w:lang w:eastAsia="en-GB"/>
                          </w:rPr>
                          <w:t>1998</w:t>
                        </w:r>
                        <w:r w:rsidRPr="007305E4">
                          <w:rPr>
                            <w:rFonts w:ascii="Aptos" w:hAnsi="Aptos"/>
                            <w:lang w:eastAsia="en-GB"/>
                          </w:rPr>
                          <w:t xml:space="preserve">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w:t>
                        </w:r>
                        <w:r w:rsidRPr="007305E4">
                          <w:rPr>
                            <w:rFonts w:ascii="Aptos" w:hAnsi="Aptos"/>
                            <w:b/>
                            <w:bCs/>
                            <w:lang w:eastAsia="en-GB"/>
                          </w:rPr>
                          <w:t>1998.S1</w:t>
                        </w:r>
                      </w:p>
                      <w:p w14:paraId="3FABEBE5" w14:textId="77777777" w:rsidR="007305E4" w:rsidRPr="007305E4" w:rsidRDefault="007305E4" w:rsidP="007305E4">
                        <w:pPr>
                          <w:rPr>
                            <w:rFonts w:ascii="Aptos" w:hAnsi="Aptos"/>
                            <w:b/>
                            <w:bCs/>
                            <w:u w:val="single"/>
                            <w:lang w:eastAsia="en-GB"/>
                          </w:rPr>
                        </w:pPr>
                        <w:r w:rsidRPr="007305E4">
                          <w:rPr>
                            <w:rFonts w:ascii="Aptos" w:hAnsi="Aptos"/>
                            <w:b/>
                            <w:bCs/>
                            <w:u w:val="single"/>
                            <w:lang w:eastAsia="en-GB"/>
                          </w:rPr>
                          <w:t>Discrimination claims</w:t>
                        </w:r>
                      </w:p>
                      <w:p w14:paraId="418581B7" w14:textId="77777777" w:rsidR="007305E4" w:rsidRPr="007305E4" w:rsidRDefault="007305E4" w:rsidP="007305E4">
                        <w:pPr>
                          <w:numPr>
                            <w:ilvl w:val="0"/>
                            <w:numId w:val="295"/>
                          </w:numPr>
                          <w:contextualSpacing/>
                          <w:rPr>
                            <w:rFonts w:ascii="Aptos" w:hAnsi="Aptos"/>
                            <w:lang w:eastAsia="en-GB"/>
                          </w:rPr>
                        </w:pPr>
                        <w:r w:rsidRPr="007305E4">
                          <w:rPr>
                            <w:rFonts w:ascii="Aptos" w:hAnsi="Aptos"/>
                            <w:lang w:eastAsia="en-GB"/>
                          </w:rPr>
                          <w:t xml:space="preserve">The time limit for bringing proceedings under the Race Relations Act </w:t>
                        </w:r>
                        <w:r w:rsidRPr="007305E4">
                          <w:rPr>
                            <w:rFonts w:ascii="Aptos" w:hAnsi="Aptos"/>
                            <w:b/>
                            <w:bCs/>
                            <w:lang w:eastAsia="en-GB"/>
                          </w:rPr>
                          <w:t>1976</w:t>
                        </w:r>
                        <w:r w:rsidRPr="007305E4">
                          <w:rPr>
                            <w:rFonts w:ascii="Aptos" w:hAnsi="Aptos"/>
                            <w:lang w:eastAsia="en-GB"/>
                          </w:rPr>
                          <w:t xml:space="preserve"> is within six months less one day from the date of the act complained of “It is possible to obtain a two-month extension when a claim to the Commission exists for Racial Equality for help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39CE2066" w14:textId="77777777" w:rsidR="007305E4" w:rsidRPr="007305E4" w:rsidRDefault="007305E4" w:rsidP="007305E4">
                        <w:pPr>
                          <w:numPr>
                            <w:ilvl w:val="0"/>
                            <w:numId w:val="295"/>
                          </w:numPr>
                          <w:contextualSpacing/>
                          <w:rPr>
                            <w:rFonts w:ascii="Aptos" w:hAnsi="Aptos"/>
                            <w:lang w:eastAsia="en-GB"/>
                          </w:rPr>
                        </w:pPr>
                        <w:r w:rsidRPr="007305E4">
                          <w:rPr>
                            <w:rFonts w:ascii="Aptos" w:hAnsi="Aptos"/>
                            <w:lang w:eastAsia="en-GB"/>
                          </w:rPr>
                          <w:t xml:space="preserve">There may be instances where the same facts give rise to different limitation periods. For example, if a person is stopped and searched in a manner which gives rise to a potential claim under the Race Relations Act </w:t>
                        </w:r>
                        <w:r w:rsidRPr="007305E4">
                          <w:rPr>
                            <w:rFonts w:ascii="Aptos" w:hAnsi="Aptos"/>
                            <w:b/>
                            <w:bCs/>
                            <w:lang w:eastAsia="en-GB"/>
                          </w:rPr>
                          <w:t xml:space="preserve">1976 </w:t>
                        </w:r>
                        <w:r w:rsidRPr="007305E4">
                          <w:rPr>
                            <w:rFonts w:ascii="Aptos" w:hAnsi="Aptos"/>
                            <w:lang w:eastAsia="en-GB"/>
                          </w:rPr>
                          <w:t>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Now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33BDB781" w14:textId="77777777" w:rsidR="007305E4" w:rsidRPr="007305E4" w:rsidRDefault="007305E4" w:rsidP="007305E4">
                        <w:pPr>
                          <w:rPr>
                            <w:rFonts w:ascii="Aptos" w:eastAsia="Calibri" w:hAnsi="Aptos"/>
                            <w:b/>
                            <w:bCs/>
                            <w:u w:val="single"/>
                            <w:lang w:eastAsia="en-GB"/>
                          </w:rPr>
                        </w:pPr>
                        <w:r w:rsidRPr="007305E4">
                          <w:rPr>
                            <w:rFonts w:ascii="Aptos" w:eastAsia="Calibri" w:hAnsi="Aptos"/>
                            <w:b/>
                            <w:bCs/>
                            <w:u w:val="single"/>
                            <w:lang w:eastAsia="en-GB"/>
                          </w:rPr>
                          <w:t>Persons under disabilities</w:t>
                        </w:r>
                      </w:p>
                      <w:p w14:paraId="1035B086" w14:textId="77777777" w:rsidR="007305E4" w:rsidRPr="007305E4" w:rsidRDefault="007305E4" w:rsidP="007305E4">
                        <w:pPr>
                          <w:numPr>
                            <w:ilvl w:val="0"/>
                            <w:numId w:val="295"/>
                          </w:numPr>
                          <w:contextualSpacing/>
                          <w:rPr>
                            <w:rFonts w:ascii="Aptos" w:eastAsia="Calibri" w:hAnsi="Aptos"/>
                            <w:lang w:eastAsia="en-GB"/>
                          </w:rPr>
                        </w:pPr>
                        <w:r w:rsidRPr="007305E4">
                          <w:rPr>
                            <w:rFonts w:ascii="Aptos" w:eastAsia="Calibri" w:hAnsi="Aptos"/>
                            <w:lang w:eastAsia="en-GB"/>
                          </w:rPr>
                          <w:t>Where the Now Claimant is a person under a disability, being either a child or a protected party ' (see paragraphs 7.3.1 and 7.3.2), the limitation period does not start to run until:</w:t>
                        </w:r>
                      </w:p>
                      <w:p w14:paraId="76C1C44A" w14:textId="77777777" w:rsidR="007305E4" w:rsidRPr="007305E4" w:rsidRDefault="007305E4" w:rsidP="007305E4">
                        <w:pPr>
                          <w:ind w:left="360"/>
                          <w:contextualSpacing/>
                          <w:rPr>
                            <w:rFonts w:ascii="Aptos" w:eastAsia="Calibri" w:hAnsi="Aptos"/>
                            <w:lang w:eastAsia="en-GB"/>
                          </w:rPr>
                        </w:pPr>
                        <w:r w:rsidRPr="007305E4">
                          <w:rPr>
                            <w:rFonts w:ascii="Aptos" w:eastAsia="Calibri" w:hAnsi="Aptos"/>
                            <w:lang w:eastAsia="en-GB"/>
                          </w:rPr>
                          <w:t>--</w:t>
                        </w:r>
                      </w:p>
                      <w:p w14:paraId="02945342" w14:textId="77777777" w:rsidR="007305E4" w:rsidRPr="007305E4" w:rsidRDefault="007305E4" w:rsidP="007305E4">
                        <w:pPr>
                          <w:numPr>
                            <w:ilvl w:val="0"/>
                            <w:numId w:val="296"/>
                          </w:numPr>
                          <w:contextualSpacing/>
                          <w:rPr>
                            <w:rFonts w:ascii="Aptos" w:eastAsia="Calibri" w:hAnsi="Aptos"/>
                          </w:rPr>
                        </w:pPr>
                        <w:r w:rsidRPr="007305E4">
                          <w:rPr>
                            <w:rFonts w:ascii="Aptos" w:eastAsia="Calibri" w:hAnsi="Aptos"/>
                          </w:rPr>
                          <w:t>if a child, from the date of the child's 18th birthday.</w:t>
                        </w:r>
                      </w:p>
                      <w:p w14:paraId="0F4AAE92" w14:textId="77777777" w:rsidR="007305E4" w:rsidRPr="007305E4" w:rsidRDefault="007305E4" w:rsidP="007305E4">
                        <w:pPr>
                          <w:numPr>
                            <w:ilvl w:val="0"/>
                            <w:numId w:val="296"/>
                          </w:numPr>
                          <w:contextualSpacing/>
                          <w:rPr>
                            <w:rFonts w:ascii="Aptos" w:eastAsia="Calibri" w:hAnsi="Aptos"/>
                            <w:lang w:eastAsia="en-GB"/>
                          </w:rPr>
                        </w:pPr>
                        <w:r w:rsidRPr="007305E4">
                          <w:rPr>
                            <w:rFonts w:ascii="Aptos" w:eastAsia="Calibri" w:hAnsi="Aptos"/>
                          </w:rPr>
                          <w:t>if a protected party, if they were of unsound mind at the time of the cause of action “or the unsound mind was caused by the cause of action,” from the date on which they are no longer of unsound mind (whenever that may be medically certified). If the person</w:t>
                        </w:r>
                        <w:r w:rsidRPr="007305E4">
                          <w:rPr>
                            <w:rFonts w:ascii="Aptos" w:eastAsia="Calibri" w:hAnsi="Aptos"/>
                            <w:lang w:eastAsia="en-GB"/>
                          </w:rPr>
                          <w:t xml:space="preserve"> was of sound mind at the time of the cause of action, the limitation period will continue to run.</w:t>
                        </w:r>
                      </w:p>
                      <w:p w14:paraId="3F17D53B" w14:textId="77777777" w:rsidR="007305E4" w:rsidRPr="007305E4" w:rsidRDefault="007305E4" w:rsidP="007305E4">
                        <w:pPr>
                          <w:rPr>
                            <w:rFonts w:ascii="Aptos" w:eastAsia="Calibri" w:hAnsi="Aptos"/>
                            <w:b/>
                            <w:bCs/>
                            <w:u w:val="single"/>
                            <w:lang w:eastAsia="en-GB"/>
                          </w:rPr>
                        </w:pPr>
                        <w:r w:rsidRPr="007305E4">
                          <w:rPr>
                            <w:rFonts w:ascii="Aptos" w:eastAsia="Calibri" w:hAnsi="Aptos"/>
                            <w:b/>
                            <w:bCs/>
                            <w:u w:val="single"/>
                            <w:lang w:eastAsia="en-GB"/>
                          </w:rPr>
                          <w:t>Fraud, concealment, and mistake</w:t>
                        </w:r>
                      </w:p>
                      <w:p w14:paraId="105C2023" w14:textId="77777777" w:rsidR="007305E4" w:rsidRPr="007305E4" w:rsidRDefault="007305E4" w:rsidP="007305E4">
                        <w:pPr>
                          <w:numPr>
                            <w:ilvl w:val="0"/>
                            <w:numId w:val="295"/>
                          </w:numPr>
                          <w:contextualSpacing/>
                          <w:rPr>
                            <w:rFonts w:ascii="Aptos" w:eastAsia="Calibri" w:hAnsi="Aptos"/>
                            <w:lang w:eastAsia="en-GB"/>
                          </w:rPr>
                        </w:pPr>
                        <w:r w:rsidRPr="007305E4">
                          <w:rPr>
                            <w:rFonts w:ascii="Aptos" w:eastAsia="Calibri" w:hAnsi="Aptos"/>
                            <w:lang w:eastAsia="en-GB"/>
                          </w:rPr>
                          <w:t>In claims based on fraud, the limitation period does not begin to run until the Now Claimant discovers (or could, with reasonable diligence, have discovered) the fraud. The limitation period will also not run whilst the defendant deliberately conceals a relevant fact. Where the claim is for relief from the consequences of a mistake, time does not run until the claimant discovered the mistake or could have discovered it with reasonable diligence.</w:t>
                        </w:r>
                      </w:p>
                      <w:p w14:paraId="3949A12D" w14:textId="77777777" w:rsidR="007305E4" w:rsidRPr="007305E4" w:rsidRDefault="007305E4" w:rsidP="007305E4">
                        <w:pPr>
                          <w:rPr>
                            <w:rFonts w:ascii="Aptos" w:eastAsia="Calibri" w:hAnsi="Aptos"/>
                            <w:b/>
                            <w:bCs/>
                            <w:u w:val="single"/>
                            <w:lang w:eastAsia="en-GB"/>
                          </w:rPr>
                        </w:pPr>
                        <w:r w:rsidRPr="007305E4">
                          <w:rPr>
                            <w:rFonts w:ascii="Aptos" w:eastAsia="Calibri" w:hAnsi="Aptos"/>
                            <w:b/>
                            <w:bCs/>
                            <w:u w:val="single"/>
                            <w:lang w:eastAsia="en-GB"/>
                          </w:rPr>
                          <w:lastRenderedPageBreak/>
                          <w:t>Latent damage</w:t>
                        </w:r>
                      </w:p>
                      <w:p w14:paraId="58B9199B" w14:textId="77777777" w:rsidR="007305E4" w:rsidRPr="007305E4" w:rsidRDefault="007305E4" w:rsidP="007305E4">
                        <w:pPr>
                          <w:numPr>
                            <w:ilvl w:val="0"/>
                            <w:numId w:val="295"/>
                          </w:numPr>
                          <w:contextualSpacing/>
                          <w:rPr>
                            <w:rFonts w:ascii="Aptos" w:eastAsia="Calibri" w:hAnsi="Aptos"/>
                            <w:lang w:eastAsia="en-GB"/>
                          </w:rPr>
                        </w:pPr>
                        <w:r w:rsidRPr="007305E4">
                          <w:rPr>
                            <w:rFonts w:ascii="Aptos" w:eastAsia="Calibri" w:hAnsi="Aptos"/>
                            <w:lang w:eastAsia="en-GB"/>
                          </w:rPr>
                          <w:t>The Latent Damage Act</w:t>
                        </w:r>
                        <w:r w:rsidRPr="007305E4">
                          <w:rPr>
                            <w:rFonts w:ascii="Aptos" w:eastAsia="Calibri" w:hAnsi="Aptos"/>
                            <w:b/>
                            <w:bCs/>
                            <w:lang w:eastAsia="en-GB"/>
                          </w:rPr>
                          <w:t xml:space="preserve"> 1986</w:t>
                        </w:r>
                        <w:r w:rsidRPr="007305E4">
                          <w:rPr>
                            <w:rFonts w:ascii="Aptos" w:eastAsia="Calibri" w:hAnsi="Aptos"/>
                            <w:lang w:eastAsia="en-GB"/>
                          </w:rPr>
                          <w:t xml:space="preserve"> created greater fairness in situations in which the limitation period may expire before a party is even aware that a claim exists. In claims in tort (other than for personal injuries), the Latent Damage Act </w:t>
                        </w:r>
                        <w:r w:rsidRPr="007305E4">
                          <w:rPr>
                            <w:rFonts w:ascii="Aptos" w:eastAsia="Calibri" w:hAnsi="Aptos"/>
                            <w:b/>
                            <w:bCs/>
                            <w:lang w:eastAsia="en-GB"/>
                          </w:rPr>
                          <w:t xml:space="preserve">1986 </w:t>
                        </w:r>
                        <w:r w:rsidRPr="007305E4">
                          <w:rPr>
                            <w:rFonts w:ascii="Aptos" w:eastAsia="Calibri" w:hAnsi="Aptos"/>
                            <w:lang w:eastAsia="en-GB"/>
                          </w:rPr>
                          <w:t xml:space="preserve">provides new sections (inserted into the LA </w:t>
                        </w:r>
                        <w:r w:rsidRPr="007305E4">
                          <w:rPr>
                            <w:rFonts w:ascii="Aptos" w:eastAsia="Calibri" w:hAnsi="Aptos"/>
                            <w:b/>
                            <w:bCs/>
                            <w:lang w:eastAsia="en-GB"/>
                          </w:rPr>
                          <w:t>1980, ss. 14A and 14B)</w:t>
                        </w:r>
                        <w:r w:rsidRPr="007305E4">
                          <w:rPr>
                            <w:rFonts w:ascii="Aptos" w:eastAsia="Calibri" w:hAnsi="Aptos"/>
                            <w:lang w:eastAsia="en-GB"/>
                          </w:rPr>
                          <w:t xml:space="preserve">. The provisions added to the LA </w:t>
                        </w:r>
                        <w:r w:rsidRPr="007305E4">
                          <w:rPr>
                            <w:rFonts w:ascii="Aptos" w:eastAsia="Calibri" w:hAnsi="Aptos"/>
                            <w:b/>
                            <w:bCs/>
                            <w:lang w:eastAsia="en-GB"/>
                          </w:rPr>
                          <w:t xml:space="preserve">1980 </w:t>
                        </w:r>
                        <w:r w:rsidRPr="007305E4">
                          <w:rPr>
                            <w:rFonts w:ascii="Aptos" w:eastAsia="Calibri" w:hAnsi="Aptos"/>
                            <w:lang w:eastAsia="en-GB"/>
                          </w:rPr>
                          <w:t xml:space="preserve">by the </w:t>
                        </w:r>
                        <w:r w:rsidRPr="007305E4">
                          <w:rPr>
                            <w:rFonts w:ascii="Aptos" w:eastAsia="Calibri" w:hAnsi="Aptos"/>
                            <w:b/>
                            <w:bCs/>
                            <w:lang w:eastAsia="en-GB"/>
                          </w:rPr>
                          <w:t xml:space="preserve">1986 </w:t>
                        </w:r>
                        <w:r w:rsidRPr="007305E4">
                          <w:rPr>
                            <w:rFonts w:ascii="Aptos" w:eastAsia="Calibri" w:hAnsi="Aptos"/>
                            <w:lang w:eastAsia="en-GB"/>
                          </w:rPr>
                          <w:t>Act provide two periods of limitation: one that is six years from accrual (the usual period for claims in tort), and another that is three years from the 'starting date'—that is, the earliest date at which the Now Claimant knew that the relevant damage was sufficiently serious to justify proceedings, enabling a claim to subsist, and when it could be attributed to the act of negligence and the identity of the defendant.</w:t>
                        </w:r>
                      </w:p>
                      <w:p w14:paraId="50183C7A" w14:textId="77777777" w:rsidR="007305E4" w:rsidRPr="007305E4" w:rsidRDefault="007305E4" w:rsidP="007305E4">
                        <w:pPr>
                          <w:numPr>
                            <w:ilvl w:val="0"/>
                            <w:numId w:val="295"/>
                          </w:numPr>
                          <w:contextualSpacing/>
                          <w:rPr>
                            <w:rFonts w:ascii="Aptos" w:eastAsia="Calibri" w:hAnsi="Aptos"/>
                            <w:lang w:eastAsia="en-GB"/>
                          </w:rPr>
                        </w:pPr>
                        <w:r w:rsidRPr="007305E4">
                          <w:rPr>
                            <w:rFonts w:ascii="Aptos" w:eastAsia="Calibri" w:hAnsi="Aptos"/>
                            <w:lang w:eastAsia="en-GB"/>
                          </w:rPr>
                          <w:t xml:space="preserve">To prevent defendants being potentially 'at risk' of a claim indefinitely, s. 14B of the LA </w:t>
                        </w:r>
                        <w:r w:rsidRPr="007305E4">
                          <w:rPr>
                            <w:rFonts w:ascii="Aptos" w:eastAsia="Calibri" w:hAnsi="Aptos"/>
                            <w:b/>
                            <w:bCs/>
                            <w:lang w:eastAsia="en-GB"/>
                          </w:rPr>
                          <w:t>1980</w:t>
                        </w:r>
                        <w:r w:rsidRPr="007305E4">
                          <w:rPr>
                            <w:rFonts w:ascii="Aptos" w:eastAsia="Calibri" w:hAnsi="Aptos"/>
                            <w:lang w:eastAsia="en-GB"/>
                          </w:rPr>
                          <w:t xml:space="preserve"> provides a long-stop period for bringing proceedings of 15 years from the act or omission alleged to constitute the negligence causing the Now Claimant's damage.</w:t>
                        </w:r>
                      </w:p>
                      <w:p w14:paraId="4CD5071C" w14:textId="77777777" w:rsidR="007305E4" w:rsidRPr="007305E4" w:rsidRDefault="007305E4" w:rsidP="007305E4">
                        <w:pPr>
                          <w:rPr>
                            <w:rFonts w:ascii="Aptos" w:eastAsia="Calibri" w:hAnsi="Aptos"/>
                            <w:b/>
                            <w:bCs/>
                          </w:rPr>
                        </w:pPr>
                      </w:p>
                      <w:p w14:paraId="237EA181" w14:textId="77777777" w:rsidR="007305E4" w:rsidRPr="007305E4" w:rsidRDefault="007305E4" w:rsidP="007305E4">
                        <w:pPr>
                          <w:rPr>
                            <w:rFonts w:ascii="Aptos" w:eastAsia="Calibri" w:hAnsi="Aptos"/>
                            <w:b/>
                            <w:bCs/>
                            <w:u w:val="single"/>
                            <w:lang w:eastAsia="en-GB"/>
                          </w:rPr>
                        </w:pPr>
                        <w:r w:rsidRPr="007305E4">
                          <w:rPr>
                            <w:rFonts w:ascii="Aptos" w:eastAsia="Calibri" w:hAnsi="Aptos"/>
                            <w:b/>
                            <w:bCs/>
                            <w:u w:val="single"/>
                            <w:lang w:eastAsia="en-GB"/>
                          </w:rPr>
                          <w:t>The discretionary extension of limitation periods</w:t>
                        </w:r>
                      </w:p>
                      <w:p w14:paraId="4C068DA8" w14:textId="77777777" w:rsidR="007305E4" w:rsidRPr="007305E4" w:rsidRDefault="007305E4" w:rsidP="007305E4">
                        <w:pPr>
                          <w:numPr>
                            <w:ilvl w:val="0"/>
                            <w:numId w:val="298"/>
                          </w:numPr>
                          <w:contextualSpacing/>
                          <w:rPr>
                            <w:rFonts w:ascii="Aptos" w:eastAsia="Calibri" w:hAnsi="Aptos"/>
                            <w:lang w:eastAsia="en-GB"/>
                          </w:rPr>
                        </w:pPr>
                        <w:r w:rsidRPr="007305E4">
                          <w:rPr>
                            <w:rFonts w:ascii="Aptos" w:eastAsia="Calibri" w:hAnsi="Aptos"/>
                            <w:lang w:eastAsia="en-GB"/>
                          </w:rPr>
                          <w:t>Discretionary provisions to extend the statutory limitation period apply in:</w:t>
                        </w:r>
                      </w:p>
                      <w:p w14:paraId="32753DEC" w14:textId="77777777" w:rsidR="007305E4" w:rsidRPr="007305E4" w:rsidRDefault="007305E4" w:rsidP="007305E4">
                        <w:pPr>
                          <w:numPr>
                            <w:ilvl w:val="0"/>
                            <w:numId w:val="298"/>
                          </w:numPr>
                          <w:rPr>
                            <w:rFonts w:ascii="Aptos" w:eastAsia="Calibri" w:hAnsi="Aptos"/>
                            <w:lang w:eastAsia="en-GB"/>
                          </w:rPr>
                        </w:pPr>
                        <w:r w:rsidRPr="007305E4">
                          <w:rPr>
                            <w:rFonts w:ascii="Aptos" w:eastAsia="Calibri" w:hAnsi="Aptos"/>
                            <w:lang w:eastAsia="en-GB"/>
                          </w:rPr>
                          <w:t>judicial review proceedings “the three-month time limit can be extended if good reasons are shown.”</w:t>
                        </w:r>
                      </w:p>
                      <w:p w14:paraId="56D5630C" w14:textId="77777777" w:rsidR="007305E4" w:rsidRPr="007305E4" w:rsidRDefault="007305E4" w:rsidP="007305E4">
                        <w:pPr>
                          <w:rPr>
                            <w:rFonts w:ascii="Aptos" w:eastAsia="Calibri" w:hAnsi="Aptos"/>
                            <w:b/>
                            <w:bCs/>
                          </w:rPr>
                        </w:pPr>
                      </w:p>
                    </w:tc>
                  </w:tr>
                </w:tbl>
                <w:p w14:paraId="0B240886" w14:textId="77777777" w:rsidR="009E609D" w:rsidRPr="00CC4722" w:rsidRDefault="009E609D" w:rsidP="009E609D">
                  <w:pPr>
                    <w:rPr>
                      <w:rFonts w:ascii="Aptos" w:hAnsi="Aptos"/>
                      <w:b/>
                      <w:bCs/>
                      <w:u w:val="single"/>
                    </w:rPr>
                  </w:pPr>
                </w:p>
                <w:p w14:paraId="0067B614" w14:textId="77777777" w:rsidR="009E609D" w:rsidRPr="00CC4722" w:rsidRDefault="009E609D" w:rsidP="009E609D">
                  <w:pPr>
                    <w:rPr>
                      <w:rFonts w:ascii="Aptos" w:hAnsi="Aptos"/>
                      <w:b/>
                      <w:bCs/>
                      <w:u w:val="single"/>
                    </w:rPr>
                  </w:pPr>
                </w:p>
                <w:p w14:paraId="25C0D5FD" w14:textId="77777777" w:rsidR="009E609D" w:rsidRPr="00CC4722" w:rsidRDefault="009E609D" w:rsidP="009E609D">
                  <w:pPr>
                    <w:rPr>
                      <w:rFonts w:ascii="Aptos" w:hAnsi="Aptos"/>
                      <w:b/>
                      <w:bCs/>
                      <w:u w:val="single"/>
                    </w:rPr>
                  </w:pPr>
                </w:p>
                <w:tbl>
                  <w:tblPr>
                    <w:tblStyle w:val="TableGrid"/>
                    <w:tblW w:w="0" w:type="auto"/>
                    <w:jc w:val="center"/>
                    <w:tblLook w:val="04A0" w:firstRow="1" w:lastRow="0" w:firstColumn="1" w:lastColumn="0" w:noHBand="0" w:noVBand="1"/>
                  </w:tblPr>
                  <w:tblGrid>
                    <w:gridCol w:w="9637"/>
                  </w:tblGrid>
                  <w:tr w:rsidR="0038594E" w:rsidRPr="00CC4722" w14:paraId="1B1BA4EA" w14:textId="77777777" w:rsidTr="009A390B">
                    <w:trPr>
                      <w:jc w:val="center"/>
                    </w:trPr>
                    <w:tc>
                      <w:tcPr>
                        <w:tcW w:w="9637" w:type="dxa"/>
                      </w:tcPr>
                      <w:p w14:paraId="0E610EFC" w14:textId="77777777" w:rsidR="0038594E" w:rsidRPr="00CC4722" w:rsidRDefault="0038594E" w:rsidP="009E609D">
                        <w:pPr>
                          <w:rPr>
                            <w:rFonts w:ascii="Aptos" w:hAnsi="Aptos"/>
                            <w:b/>
                            <w:bCs/>
                            <w:u w:val="single"/>
                          </w:rPr>
                        </w:pPr>
                      </w:p>
                      <w:p w14:paraId="5343F1FF" w14:textId="77777777" w:rsidR="0038594E" w:rsidRPr="00CC4722" w:rsidRDefault="0038594E" w:rsidP="0038594E">
                        <w:pPr>
                          <w:contextualSpacing/>
                          <w:jc w:val="center"/>
                          <w:rPr>
                            <w:rFonts w:ascii="Aptos" w:hAnsi="Aptos"/>
                            <w:b/>
                            <w:bCs/>
                            <w:u w:val="single"/>
                          </w:rPr>
                        </w:pPr>
                        <w:r w:rsidRPr="00CC4722">
                          <w:rPr>
                            <w:rFonts w:ascii="Aptos" w:hAnsi="Aptos"/>
                            <w:b/>
                            <w:bCs/>
                            <w:u w:val="single"/>
                          </w:rPr>
                          <w:t xml:space="preserve">Whistle Blowing </w:t>
                        </w:r>
                      </w:p>
                      <w:p w14:paraId="198B7E4F" w14:textId="4AC3C406" w:rsidR="0038594E" w:rsidRPr="00CC4722" w:rsidRDefault="0038594E" w:rsidP="0038594E">
                        <w:pPr>
                          <w:contextualSpacing/>
                          <w:jc w:val="center"/>
                          <w:rPr>
                            <w:rFonts w:ascii="Aptos" w:hAnsi="Aptos"/>
                            <w:b/>
                            <w:bCs/>
                            <w:u w:val="single"/>
                          </w:rPr>
                        </w:pPr>
                        <w:r w:rsidRPr="00CC4722">
                          <w:rPr>
                            <w:rFonts w:ascii="Aptos" w:hAnsi="Aptos"/>
                            <w:b/>
                            <w:bCs/>
                            <w:u w:val="single"/>
                          </w:rPr>
                          <w:t>Officers!</w:t>
                        </w:r>
                      </w:p>
                      <w:p w14:paraId="60005735" w14:textId="77777777" w:rsidR="009A390B" w:rsidRPr="00CC4722" w:rsidRDefault="009A390B" w:rsidP="009E609D">
                        <w:pPr>
                          <w:rPr>
                            <w:rFonts w:ascii="Aptos" w:hAnsi="Aptos"/>
                            <w:b/>
                            <w:bCs/>
                            <w:u w:val="single"/>
                          </w:rPr>
                        </w:pPr>
                      </w:p>
                      <w:p w14:paraId="41E89CBC" w14:textId="77777777" w:rsidR="005775FB" w:rsidRPr="00CC4722" w:rsidRDefault="005775FB" w:rsidP="00FF7505">
                        <w:pPr>
                          <w:numPr>
                            <w:ilvl w:val="0"/>
                            <w:numId w:val="235"/>
                          </w:numPr>
                          <w:contextualSpacing/>
                          <w:rPr>
                            <w:rFonts w:ascii="Aptos" w:hAnsi="Aptos"/>
                          </w:rPr>
                        </w:pPr>
                        <w:r w:rsidRPr="00CC4722">
                          <w:rPr>
                            <w:rFonts w:ascii="Aptos" w:hAnsi="Aptos"/>
                          </w:rPr>
                          <w:t>Whistle Blowing officer.</w:t>
                        </w:r>
                      </w:p>
                      <w:p w14:paraId="073FB92E" w14:textId="77777777" w:rsidR="005775FB" w:rsidRPr="00CC4722" w:rsidRDefault="005775FB" w:rsidP="009E609D">
                        <w:pPr>
                          <w:rPr>
                            <w:rFonts w:ascii="Aptos" w:hAnsi="Aptos"/>
                            <w:b/>
                            <w:bCs/>
                            <w:u w:val="single"/>
                          </w:rPr>
                        </w:pPr>
                      </w:p>
                      <w:p w14:paraId="6FE29FEA" w14:textId="77777777" w:rsidR="005775FB" w:rsidRPr="00CC4722" w:rsidRDefault="005775FB" w:rsidP="005775FB">
                        <w:pPr>
                          <w:contextualSpacing/>
                          <w:jc w:val="center"/>
                          <w:rPr>
                            <w:rFonts w:ascii="Aptos" w:hAnsi="Aptos"/>
                            <w:b/>
                            <w:bCs/>
                            <w:u w:val="single"/>
                          </w:rPr>
                        </w:pPr>
                        <w:r w:rsidRPr="00CC4722">
                          <w:rPr>
                            <w:rFonts w:ascii="Aptos" w:hAnsi="Aptos"/>
                            <w:b/>
                            <w:bCs/>
                            <w:u w:val="single"/>
                          </w:rPr>
                          <w:t xml:space="preserve">Whistle Blowing </w:t>
                        </w:r>
                      </w:p>
                      <w:p w14:paraId="641DC61F" w14:textId="77777777" w:rsidR="005775FB" w:rsidRPr="00CC4722" w:rsidRDefault="005775FB" w:rsidP="005775FB">
                        <w:pPr>
                          <w:contextualSpacing/>
                          <w:jc w:val="center"/>
                          <w:rPr>
                            <w:rFonts w:ascii="Aptos" w:hAnsi="Aptos"/>
                            <w:b/>
                            <w:bCs/>
                            <w:u w:val="single"/>
                          </w:rPr>
                        </w:pPr>
                        <w:r w:rsidRPr="00CC4722">
                          <w:rPr>
                            <w:rFonts w:ascii="Aptos" w:hAnsi="Aptos"/>
                            <w:b/>
                            <w:bCs/>
                            <w:u w:val="single"/>
                          </w:rPr>
                          <w:t>Officers!</w:t>
                        </w:r>
                      </w:p>
                      <w:p w14:paraId="1EAA0D3D" w14:textId="77777777" w:rsidR="005775FB" w:rsidRPr="00CC4722" w:rsidRDefault="005775FB" w:rsidP="009E609D">
                        <w:pPr>
                          <w:rPr>
                            <w:rFonts w:ascii="Aptos" w:hAnsi="Aptos"/>
                            <w:b/>
                            <w:bCs/>
                            <w:u w:val="single"/>
                          </w:rPr>
                        </w:pPr>
                      </w:p>
                      <w:p w14:paraId="083DCDBD" w14:textId="77777777" w:rsidR="005775FB" w:rsidRPr="00CC4722" w:rsidRDefault="005775FB" w:rsidP="009E609D">
                        <w:pPr>
                          <w:rPr>
                            <w:rFonts w:ascii="Aptos" w:hAnsi="Aptos"/>
                            <w:b/>
                            <w:bCs/>
                            <w:u w:val="single"/>
                          </w:rPr>
                        </w:pPr>
                      </w:p>
                      <w:p w14:paraId="410F8583" w14:textId="77777777" w:rsidR="005775FB" w:rsidRPr="00CC4722" w:rsidRDefault="005775FB" w:rsidP="009E609D">
                        <w:pPr>
                          <w:rPr>
                            <w:rFonts w:ascii="Aptos" w:hAnsi="Aptos"/>
                            <w:b/>
                            <w:bCs/>
                            <w:u w:val="single"/>
                          </w:rPr>
                        </w:pPr>
                      </w:p>
                      <w:p w14:paraId="1D953A7E" w14:textId="762C3855" w:rsidR="0038594E" w:rsidRPr="00CC4722" w:rsidRDefault="0038594E" w:rsidP="00FF7505">
                        <w:pPr>
                          <w:numPr>
                            <w:ilvl w:val="0"/>
                            <w:numId w:val="233"/>
                          </w:numPr>
                          <w:contextualSpacing/>
                          <w:rPr>
                            <w:rFonts w:ascii="Aptos" w:hAnsi="Aptos"/>
                            <w:b/>
                            <w:bCs/>
                            <w:u w:val="single"/>
                          </w:rPr>
                        </w:pPr>
                        <w:bookmarkStart w:id="132" w:name="_Hlk118878262"/>
                        <w:r w:rsidRPr="00CC4722">
                          <w:rPr>
                            <w:rFonts w:ascii="Aptos" w:hAnsi="Aptos"/>
                            <w:b/>
                            <w:bCs/>
                            <w:u w:val="single"/>
                          </w:rPr>
                          <w:t>Whistle Blowing Officers!</w:t>
                        </w:r>
                      </w:p>
                      <w:bookmarkEnd w:id="132"/>
                      <w:p w14:paraId="00F1B8A3" w14:textId="77777777" w:rsidR="0038594E" w:rsidRPr="00CC4722" w:rsidRDefault="0038594E" w:rsidP="00002641">
                        <w:pPr>
                          <w:numPr>
                            <w:ilvl w:val="0"/>
                            <w:numId w:val="279"/>
                          </w:numPr>
                          <w:contextualSpacing/>
                          <w:rPr>
                            <w:rFonts w:ascii="Aptos" w:hAnsi="Aptos"/>
                          </w:rPr>
                        </w:pPr>
                        <w:r w:rsidRPr="00CC4722">
                          <w:rPr>
                            <w:rFonts w:ascii="Aptos" w:hAnsi="Aptos"/>
                          </w:rPr>
                          <w:t xml:space="preserve">The nominated Whistle Blowing officer of the </w:t>
                        </w:r>
                        <w:r w:rsidRPr="00E432E2">
                          <w:rPr>
                            <w:rFonts w:ascii="Aptos" w:hAnsi="Aptos"/>
                            <w:color w:val="FF0000"/>
                          </w:rPr>
                          <w:t>Enfield Council</w:t>
                        </w:r>
                        <w:r w:rsidRPr="00CC4722">
                          <w:rPr>
                            <w:rFonts w:ascii="Aptos" w:hAnsi="Aptos"/>
                          </w:rPr>
                          <w:t xml:space="preserve"> should review the legitimacy of the registered suspicion and then liaise as necessary with the Directing chain of command and at </w:t>
                        </w:r>
                      </w:p>
                      <w:p w14:paraId="5444F5EB" w14:textId="77777777" w:rsidR="0038594E" w:rsidRPr="00CC4722" w:rsidRDefault="0038594E" w:rsidP="00FF7505">
                        <w:pPr>
                          <w:numPr>
                            <w:ilvl w:val="0"/>
                            <w:numId w:val="220"/>
                          </w:numPr>
                          <w:contextualSpacing/>
                          <w:rPr>
                            <w:rFonts w:ascii="Aptos" w:hAnsi="Aptos"/>
                            <w:b/>
                            <w:bCs/>
                            <w:u w:val="single"/>
                          </w:rPr>
                        </w:pPr>
                        <w:r w:rsidRPr="00CC4722">
                          <w:rPr>
                            <w:rFonts w:ascii="Aptos" w:hAnsi="Aptos"/>
                            <w:b/>
                            <w:bCs/>
                            <w:u w:val="single"/>
                          </w:rPr>
                          <w:t>When A Whistle Blowing Officer Receives a Suspicion There Are 3 Step to Follow:</w:t>
                        </w:r>
                      </w:p>
                      <w:p w14:paraId="749B14C2" w14:textId="77777777" w:rsidR="0038594E" w:rsidRPr="00CC4722" w:rsidRDefault="0038594E" w:rsidP="00FF7505">
                        <w:pPr>
                          <w:numPr>
                            <w:ilvl w:val="0"/>
                            <w:numId w:val="232"/>
                          </w:numPr>
                          <w:contextualSpacing/>
                          <w:rPr>
                            <w:rFonts w:ascii="Aptos" w:hAnsi="Aptos"/>
                          </w:rPr>
                        </w:pPr>
                        <w:r w:rsidRPr="00CC4722">
                          <w:rPr>
                            <w:rFonts w:ascii="Aptos" w:hAnsi="Aptos"/>
                          </w:rPr>
                          <w:t>No action necessary, update database, close case and there will be no referral.</w:t>
                        </w:r>
                      </w:p>
                      <w:p w14:paraId="7C783A5A" w14:textId="77777777" w:rsidR="0038594E" w:rsidRPr="00CC4722" w:rsidRDefault="0038594E" w:rsidP="00FF7505">
                        <w:pPr>
                          <w:numPr>
                            <w:ilvl w:val="0"/>
                            <w:numId w:val="232"/>
                          </w:numPr>
                          <w:contextualSpacing/>
                          <w:rPr>
                            <w:rFonts w:ascii="Aptos" w:hAnsi="Aptos"/>
                          </w:rPr>
                        </w:pPr>
                        <w:r w:rsidRPr="00CC4722">
                          <w:rPr>
                            <w:rFonts w:ascii="Aptos" w:hAnsi="Aptos"/>
                          </w:rPr>
                          <w:t>Referral to the Assistant Director of CFPS who will appoint an investigator.</w:t>
                        </w:r>
                      </w:p>
                      <w:p w14:paraId="2B6393D8" w14:textId="77777777" w:rsidR="0038594E" w:rsidRPr="00CC4722" w:rsidRDefault="0038594E" w:rsidP="00FF7505">
                        <w:pPr>
                          <w:numPr>
                            <w:ilvl w:val="0"/>
                            <w:numId w:val="232"/>
                          </w:numPr>
                          <w:contextualSpacing/>
                          <w:rPr>
                            <w:rFonts w:ascii="Aptos" w:hAnsi="Aptos"/>
                          </w:rPr>
                        </w:pPr>
                        <w:r w:rsidRPr="00CC4722">
                          <w:rPr>
                            <w:rFonts w:ascii="Aptos" w:hAnsi="Aptos"/>
                          </w:rPr>
                          <w:t>Further internal investigation needed – this may lead to no action or an investigation.</w:t>
                        </w:r>
                      </w:p>
                      <w:p w14:paraId="262B96C5" w14:textId="77777777" w:rsidR="0038594E" w:rsidRPr="00CC4722" w:rsidRDefault="0038594E" w:rsidP="0038594E">
                        <w:pPr>
                          <w:rPr>
                            <w:rFonts w:ascii="Aptos" w:hAnsi="Aptos"/>
                            <w:color w:val="FF0000"/>
                          </w:rPr>
                        </w:pPr>
                        <w:r w:rsidRPr="00CC4722">
                          <w:rPr>
                            <w:rFonts w:ascii="Aptos" w:hAnsi="Aptos"/>
                            <w:color w:val="FF0000"/>
                          </w:rPr>
                          <w:t>False pretence</w:t>
                        </w:r>
                      </w:p>
                      <w:p w14:paraId="7143BA1D" w14:textId="77777777" w:rsidR="0038594E" w:rsidRPr="00CC4722" w:rsidRDefault="0038594E" w:rsidP="00002641">
                        <w:pPr>
                          <w:numPr>
                            <w:ilvl w:val="0"/>
                            <w:numId w:val="279"/>
                          </w:numPr>
                          <w:contextualSpacing/>
                          <w:rPr>
                            <w:rFonts w:ascii="Aptos" w:hAnsi="Aptos"/>
                          </w:rPr>
                        </w:pPr>
                        <w:r w:rsidRPr="00CC4722">
                          <w:rPr>
                            <w:rFonts w:ascii="Aptos" w:hAnsi="Aptos"/>
                          </w:rPr>
                          <w:t xml:space="preserve">“In the Table at The Bottom of This Document Below is </w:t>
                        </w:r>
                        <w:r w:rsidRPr="00CC4722">
                          <w:rPr>
                            <w:rFonts w:ascii="Aptos" w:hAnsi="Aptos"/>
                            <w:b/>
                            <w:bCs/>
                          </w:rPr>
                          <w:t xml:space="preserve">Exhibit </w:t>
                        </w:r>
                        <w:r w:rsidRPr="00CC4722">
                          <w:rPr>
                            <w:rFonts w:ascii="Aptos" w:hAnsi="Aptos"/>
                            <w:color w:val="FF0000"/>
                          </w:rPr>
                          <w:t>*****.”</w:t>
                        </w:r>
                      </w:p>
                      <w:p w14:paraId="4E47CD5D" w14:textId="77777777" w:rsidR="0038594E" w:rsidRPr="00CC4722" w:rsidRDefault="0038594E" w:rsidP="009A390B">
                        <w:pPr>
                          <w:rPr>
                            <w:rFonts w:ascii="Aptos" w:hAnsi="Aptos"/>
                            <w:lang w:eastAsia="en-GB"/>
                          </w:rPr>
                        </w:pPr>
                      </w:p>
                      <w:p w14:paraId="339E591B" w14:textId="77777777" w:rsidR="0038594E" w:rsidRPr="00CC4722" w:rsidRDefault="0038594E" w:rsidP="009A390B">
                        <w:pPr>
                          <w:rPr>
                            <w:rFonts w:ascii="Aptos" w:hAnsi="Aptos"/>
                            <w:lang w:eastAsia="en-GB"/>
                          </w:rPr>
                        </w:pPr>
                      </w:p>
                      <w:p w14:paraId="5CCD1EFF" w14:textId="77777777" w:rsidR="0038594E" w:rsidRPr="00CC4722" w:rsidRDefault="0038594E" w:rsidP="00FF7505">
                        <w:pPr>
                          <w:numPr>
                            <w:ilvl w:val="0"/>
                            <w:numId w:val="220"/>
                          </w:numPr>
                          <w:contextualSpacing/>
                          <w:rPr>
                            <w:rFonts w:ascii="Aptos" w:hAnsi="Aptos"/>
                            <w:b/>
                            <w:bCs/>
                            <w:u w:val="single"/>
                          </w:rPr>
                        </w:pPr>
                        <w:r w:rsidRPr="00CC4722">
                          <w:rPr>
                            <w:rFonts w:ascii="Aptos" w:hAnsi="Aptos"/>
                            <w:b/>
                            <w:bCs/>
                            <w:u w:val="single"/>
                          </w:rPr>
                          <w:t>Physical Evidence</w:t>
                        </w:r>
                      </w:p>
                      <w:p w14:paraId="442B13B3" w14:textId="77777777" w:rsidR="0038594E" w:rsidRPr="00CC4722" w:rsidRDefault="0038594E" w:rsidP="00002641">
                        <w:pPr>
                          <w:numPr>
                            <w:ilvl w:val="0"/>
                            <w:numId w:val="279"/>
                          </w:numPr>
                          <w:contextualSpacing/>
                          <w:rPr>
                            <w:rFonts w:ascii="Aptos" w:hAnsi="Aptos"/>
                            <w:color w:val="FF0000"/>
                          </w:rPr>
                        </w:pPr>
                        <w:r w:rsidRPr="00CC4722">
                          <w:rPr>
                            <w:rFonts w:ascii="Aptos" w:hAnsi="Aptos"/>
                            <w:color w:val="FF0000"/>
                          </w:rPr>
                          <w:t xml:space="preserve">If there is any physical evidence the employee or Manager should seize this, if possible. </w:t>
                        </w:r>
                      </w:p>
                      <w:p w14:paraId="439F858E" w14:textId="77777777" w:rsidR="0038594E" w:rsidRPr="00CC4722" w:rsidRDefault="0038594E" w:rsidP="00002641">
                        <w:pPr>
                          <w:numPr>
                            <w:ilvl w:val="0"/>
                            <w:numId w:val="279"/>
                          </w:numPr>
                          <w:contextualSpacing/>
                          <w:rPr>
                            <w:rFonts w:ascii="Aptos" w:hAnsi="Aptos"/>
                            <w:color w:val="FF0000"/>
                          </w:rPr>
                        </w:pPr>
                        <w:r w:rsidRPr="00CC4722">
                          <w:rPr>
                            <w:rFonts w:ascii="Aptos" w:hAnsi="Aptos"/>
                            <w:color w:val="FF0000"/>
                          </w:rPr>
                          <w:lastRenderedPageBreak/>
                          <w:t>It is essential that this is secure, and a record kept of the time and place the information was document.</w:t>
                        </w:r>
                      </w:p>
                      <w:p w14:paraId="59D37605" w14:textId="77777777" w:rsidR="0038594E" w:rsidRPr="00CC4722" w:rsidRDefault="0038594E" w:rsidP="00002641">
                        <w:pPr>
                          <w:numPr>
                            <w:ilvl w:val="0"/>
                            <w:numId w:val="279"/>
                          </w:numPr>
                          <w:contextualSpacing/>
                          <w:rPr>
                            <w:rFonts w:ascii="Aptos" w:hAnsi="Aptos"/>
                            <w:color w:val="FF0000"/>
                          </w:rPr>
                        </w:pPr>
                        <w:r w:rsidRPr="00CC4722">
                          <w:rPr>
                            <w:rFonts w:ascii="Aptos" w:hAnsi="Aptos"/>
                            <w:color w:val="FF0000"/>
                          </w:rPr>
                          <w:t xml:space="preserve">This is all </w:t>
                        </w:r>
                        <w:proofErr w:type="gramStart"/>
                        <w:r w:rsidRPr="00CC4722">
                          <w:rPr>
                            <w:rFonts w:ascii="Aptos" w:hAnsi="Aptos"/>
                            <w:color w:val="FF0000"/>
                          </w:rPr>
                          <w:t>showed</w:t>
                        </w:r>
                        <w:proofErr w:type="gramEnd"/>
                        <w:r w:rsidRPr="00CC4722">
                          <w:rPr>
                            <w:rFonts w:ascii="Aptos" w:hAnsi="Aptos"/>
                            <w:color w:val="FF0000"/>
                          </w:rPr>
                          <w:t xml:space="preserve"> in my diary.</w:t>
                        </w:r>
                      </w:p>
                      <w:p w14:paraId="20638B10" w14:textId="77777777" w:rsidR="0038594E" w:rsidRPr="00CC4722" w:rsidRDefault="0038594E" w:rsidP="0038594E">
                        <w:pPr>
                          <w:rPr>
                            <w:rFonts w:ascii="Aptos" w:hAnsi="Aptos"/>
                          </w:rPr>
                        </w:pPr>
                      </w:p>
                      <w:p w14:paraId="25DAB836" w14:textId="77777777" w:rsidR="0038594E" w:rsidRPr="00CC4722" w:rsidRDefault="0038594E" w:rsidP="00FF7505">
                        <w:pPr>
                          <w:numPr>
                            <w:ilvl w:val="0"/>
                            <w:numId w:val="220"/>
                          </w:numPr>
                          <w:contextualSpacing/>
                          <w:rPr>
                            <w:rFonts w:ascii="Aptos" w:hAnsi="Aptos"/>
                            <w:b/>
                            <w:bCs/>
                            <w:u w:val="single"/>
                          </w:rPr>
                        </w:pPr>
                        <w:r w:rsidRPr="00CC4722">
                          <w:rPr>
                            <w:rFonts w:ascii="Aptos" w:hAnsi="Aptos"/>
                            <w:b/>
                            <w:bCs/>
                            <w:u w:val="single"/>
                          </w:rPr>
                          <w:t>Collection of Evidence</w:t>
                        </w:r>
                      </w:p>
                      <w:p w14:paraId="52D9A976" w14:textId="77777777" w:rsidR="0038594E" w:rsidRPr="00CC4722" w:rsidRDefault="0038594E" w:rsidP="00002641">
                        <w:pPr>
                          <w:numPr>
                            <w:ilvl w:val="0"/>
                            <w:numId w:val="279"/>
                          </w:numPr>
                          <w:contextualSpacing/>
                          <w:rPr>
                            <w:rFonts w:ascii="Aptos" w:hAnsi="Aptos"/>
                            <w:color w:val="FF0000"/>
                          </w:rPr>
                        </w:pPr>
                        <w:r w:rsidRPr="00CC4722">
                          <w:rPr>
                            <w:rFonts w:ascii="Aptos" w:hAnsi="Aptos"/>
                            <w:color w:val="FF0000"/>
                          </w:rPr>
                          <w:t>If evidence consists of more than one item, for example more than one document, each one should easily be identifiable with a reference number corresponding to the written record.</w:t>
                        </w:r>
                      </w:p>
                      <w:p w14:paraId="0346F667" w14:textId="77777777" w:rsidR="0038594E" w:rsidRPr="00CC4722" w:rsidRDefault="0038594E" w:rsidP="00002641">
                        <w:pPr>
                          <w:numPr>
                            <w:ilvl w:val="0"/>
                            <w:numId w:val="279"/>
                          </w:numPr>
                          <w:contextualSpacing/>
                          <w:rPr>
                            <w:rFonts w:ascii="Aptos" w:hAnsi="Aptos"/>
                            <w:color w:val="FF0000"/>
                          </w:rPr>
                        </w:pPr>
                        <w:r w:rsidRPr="00CC4722">
                          <w:rPr>
                            <w:rFonts w:ascii="Aptos" w:hAnsi="Aptos"/>
                            <w:color w:val="FF0000"/>
                          </w:rPr>
                          <w:t xml:space="preserve">This is all </w:t>
                        </w:r>
                        <w:proofErr w:type="gramStart"/>
                        <w:r w:rsidRPr="00CC4722">
                          <w:rPr>
                            <w:rFonts w:ascii="Aptos" w:hAnsi="Aptos"/>
                            <w:color w:val="FF0000"/>
                          </w:rPr>
                          <w:t>showed</w:t>
                        </w:r>
                        <w:proofErr w:type="gramEnd"/>
                        <w:r w:rsidRPr="00CC4722">
                          <w:rPr>
                            <w:rFonts w:ascii="Aptos" w:hAnsi="Aptos"/>
                            <w:color w:val="FF0000"/>
                          </w:rPr>
                          <w:t xml:space="preserve"> in my diary.</w:t>
                        </w:r>
                      </w:p>
                      <w:p w14:paraId="54677B6C" w14:textId="77777777" w:rsidR="0038594E" w:rsidRPr="00CC4722" w:rsidRDefault="0038594E" w:rsidP="0038594E">
                        <w:pPr>
                          <w:rPr>
                            <w:rFonts w:ascii="Aptos" w:hAnsi="Aptos"/>
                          </w:rPr>
                        </w:pPr>
                      </w:p>
                      <w:p w14:paraId="20F6CC4F" w14:textId="77777777" w:rsidR="0038594E" w:rsidRPr="00CC4722" w:rsidRDefault="0038594E" w:rsidP="00FF7505">
                        <w:pPr>
                          <w:numPr>
                            <w:ilvl w:val="0"/>
                            <w:numId w:val="220"/>
                          </w:numPr>
                          <w:contextualSpacing/>
                          <w:rPr>
                            <w:rFonts w:ascii="Aptos" w:hAnsi="Aptos"/>
                            <w:b/>
                            <w:bCs/>
                            <w:u w:val="single"/>
                          </w:rPr>
                        </w:pPr>
                        <w:r w:rsidRPr="00CC4722">
                          <w:rPr>
                            <w:rFonts w:ascii="Aptos" w:hAnsi="Aptos"/>
                            <w:b/>
                            <w:bCs/>
                            <w:u w:val="single"/>
                          </w:rPr>
                          <w:t>Witnesses</w:t>
                        </w:r>
                      </w:p>
                      <w:p w14:paraId="3708B6A9" w14:textId="77777777" w:rsidR="0038594E" w:rsidRPr="00CC4722" w:rsidRDefault="0038594E" w:rsidP="00002641">
                        <w:pPr>
                          <w:numPr>
                            <w:ilvl w:val="0"/>
                            <w:numId w:val="279"/>
                          </w:numPr>
                          <w:contextualSpacing/>
                          <w:rPr>
                            <w:rFonts w:ascii="Aptos" w:hAnsi="Aptos"/>
                            <w:color w:val="FF0000"/>
                          </w:rPr>
                        </w:pPr>
                        <w:r w:rsidRPr="00CC4722">
                          <w:rPr>
                            <w:rFonts w:ascii="Aptos" w:hAnsi="Aptos"/>
                            <w:color w:val="FF0000"/>
                          </w:rPr>
                          <w:t>Case handlers of complaints should talk through the disclosed information with the witness if right and complete a record kept of any discussions.</w:t>
                        </w:r>
                      </w:p>
                      <w:p w14:paraId="5FD98014" w14:textId="77777777" w:rsidR="0038594E" w:rsidRPr="00CC4722" w:rsidRDefault="0038594E" w:rsidP="009E609D">
                        <w:pPr>
                          <w:rPr>
                            <w:rFonts w:ascii="Aptos" w:hAnsi="Aptos"/>
                            <w:b/>
                            <w:bCs/>
                            <w:u w:val="single"/>
                          </w:rPr>
                        </w:pPr>
                      </w:p>
                      <w:p w14:paraId="5CED587B" w14:textId="77777777" w:rsidR="0038594E" w:rsidRPr="00CC4722" w:rsidRDefault="0038594E" w:rsidP="009E609D">
                        <w:pPr>
                          <w:rPr>
                            <w:rFonts w:ascii="Aptos" w:hAnsi="Aptos"/>
                            <w:b/>
                            <w:bCs/>
                            <w:u w:val="single"/>
                          </w:rPr>
                        </w:pPr>
                      </w:p>
                      <w:p w14:paraId="23FEBCD8" w14:textId="50067D9D" w:rsidR="009A390B" w:rsidRPr="00CC4722" w:rsidRDefault="009A390B" w:rsidP="009E609D">
                        <w:pPr>
                          <w:rPr>
                            <w:rFonts w:ascii="Aptos" w:hAnsi="Aptos"/>
                            <w:b/>
                            <w:bCs/>
                            <w:u w:val="single"/>
                          </w:rPr>
                        </w:pPr>
                        <w:r w:rsidRPr="00CC4722">
                          <w:rPr>
                            <w:rFonts w:ascii="Aptos" w:hAnsi="Aptos"/>
                            <w:b/>
                            <w:bCs/>
                            <w:u w:val="single"/>
                          </w:rPr>
                          <w:t>We have added Additional Whistle Blowing Notes in the following files:</w:t>
                        </w:r>
                      </w:p>
                      <w:p w14:paraId="43F4F24D" w14:textId="35CA79C1" w:rsidR="009A390B" w:rsidRPr="00CC4722" w:rsidRDefault="009A390B" w:rsidP="00FF7505">
                        <w:pPr>
                          <w:pStyle w:val="ListParagraph"/>
                          <w:numPr>
                            <w:ilvl w:val="0"/>
                            <w:numId w:val="234"/>
                          </w:numPr>
                          <w:rPr>
                            <w:rFonts w:ascii="Aptos" w:hAnsi="Aptos"/>
                          </w:rPr>
                        </w:pPr>
                        <w:r w:rsidRPr="00CC4722">
                          <w:rPr>
                            <w:rFonts w:ascii="Aptos" w:hAnsi="Aptos"/>
                          </w:rPr>
                          <w:t>New Draft 2024 Si Notes 16-04-24</w:t>
                        </w:r>
                      </w:p>
                      <w:p w14:paraId="2A3A9C34" w14:textId="77777777" w:rsidR="009A390B" w:rsidRPr="00CC4722" w:rsidRDefault="009A390B" w:rsidP="009E609D">
                        <w:pPr>
                          <w:rPr>
                            <w:rFonts w:ascii="Aptos" w:hAnsi="Aptos"/>
                            <w:b/>
                            <w:bCs/>
                            <w:u w:val="single"/>
                          </w:rPr>
                        </w:pPr>
                      </w:p>
                      <w:p w14:paraId="5500CF40" w14:textId="77777777" w:rsidR="0038594E" w:rsidRPr="00CC4722" w:rsidRDefault="0038594E" w:rsidP="009E609D">
                        <w:pPr>
                          <w:rPr>
                            <w:rFonts w:ascii="Aptos" w:hAnsi="Aptos"/>
                            <w:b/>
                            <w:bCs/>
                            <w:u w:val="single"/>
                          </w:rPr>
                        </w:pPr>
                      </w:p>
                    </w:tc>
                  </w:tr>
                </w:tbl>
                <w:p w14:paraId="71DE11A4" w14:textId="77777777" w:rsidR="009E609D" w:rsidRPr="00CC4722" w:rsidRDefault="009E609D" w:rsidP="009E609D">
                  <w:pPr>
                    <w:rPr>
                      <w:rFonts w:ascii="Aptos" w:hAnsi="Aptos"/>
                      <w:b/>
                      <w:bCs/>
                      <w:u w:val="single"/>
                    </w:rPr>
                  </w:pPr>
                </w:p>
                <w:p w14:paraId="6F57BAC9" w14:textId="77777777" w:rsidR="009E609D" w:rsidRPr="00CC4722" w:rsidRDefault="009E609D" w:rsidP="009E609D">
                  <w:pPr>
                    <w:rPr>
                      <w:rFonts w:ascii="Aptos" w:hAnsi="Aptos"/>
                      <w:b/>
                      <w:bCs/>
                      <w:u w:val="single"/>
                    </w:rPr>
                  </w:pPr>
                </w:p>
                <w:tbl>
                  <w:tblPr>
                    <w:tblStyle w:val="TableGrid"/>
                    <w:tblW w:w="0" w:type="auto"/>
                    <w:jc w:val="center"/>
                    <w:tblLook w:val="04A0" w:firstRow="1" w:lastRow="0" w:firstColumn="1" w:lastColumn="0" w:noHBand="0" w:noVBand="1"/>
                  </w:tblPr>
                  <w:tblGrid>
                    <w:gridCol w:w="9727"/>
                  </w:tblGrid>
                  <w:tr w:rsidR="00583959" w:rsidRPr="00CC4722" w14:paraId="02AD73E2" w14:textId="77777777" w:rsidTr="00583959">
                    <w:trPr>
                      <w:jc w:val="center"/>
                    </w:trPr>
                    <w:tc>
                      <w:tcPr>
                        <w:tcW w:w="9727" w:type="dxa"/>
                      </w:tcPr>
                      <w:p w14:paraId="443EA284" w14:textId="77777777" w:rsidR="00583959" w:rsidRPr="00CC4722" w:rsidRDefault="00583959" w:rsidP="009E609D">
                        <w:pPr>
                          <w:rPr>
                            <w:rFonts w:ascii="Aptos" w:hAnsi="Aptos"/>
                            <w:b/>
                            <w:bCs/>
                            <w:u w:val="single"/>
                          </w:rPr>
                        </w:pPr>
                      </w:p>
                      <w:p w14:paraId="3AC1203C" w14:textId="77777777" w:rsidR="00583959" w:rsidRPr="00CC4722" w:rsidRDefault="00583959" w:rsidP="00583959">
                        <w:pPr>
                          <w:tabs>
                            <w:tab w:val="left" w:pos="1980"/>
                          </w:tabs>
                          <w:jc w:val="center"/>
                          <w:rPr>
                            <w:rFonts w:ascii="Aptos" w:hAnsi="Aptos"/>
                          </w:rPr>
                        </w:pPr>
                        <w:r w:rsidRPr="00CC4722">
                          <w:rPr>
                            <w:rFonts w:ascii="Aptos" w:hAnsi="Aptos"/>
                            <w:b/>
                            <w:bCs/>
                            <w:u w:val="single"/>
                          </w:rPr>
                          <w:t>The Right to a Fair Trial</w:t>
                        </w:r>
                      </w:p>
                      <w:p w14:paraId="1DFE6787" w14:textId="77777777" w:rsidR="00583959" w:rsidRPr="00CC4722" w:rsidRDefault="00583959" w:rsidP="00583959">
                        <w:pPr>
                          <w:tabs>
                            <w:tab w:val="left" w:pos="1980"/>
                          </w:tabs>
                          <w:jc w:val="center"/>
                          <w:rPr>
                            <w:rFonts w:ascii="Aptos" w:hAnsi="Aptos"/>
                            <w:b/>
                            <w:bCs/>
                            <w:u w:val="single"/>
                          </w:rPr>
                        </w:pPr>
                        <w:r w:rsidRPr="00CC4722">
                          <w:rPr>
                            <w:rFonts w:ascii="Aptos" w:hAnsi="Aptos"/>
                            <w:b/>
                            <w:bCs/>
                            <w:u w:val="single"/>
                          </w:rPr>
                          <w:t>R v Horncastle and others</w:t>
                        </w:r>
                      </w:p>
                      <w:p w14:paraId="43D675B1" w14:textId="77777777" w:rsidR="00583959" w:rsidRPr="00CC4722" w:rsidRDefault="00583959" w:rsidP="00583959">
                        <w:pPr>
                          <w:widowControl w:val="0"/>
                          <w:autoSpaceDE w:val="0"/>
                          <w:autoSpaceDN w:val="0"/>
                          <w:jc w:val="center"/>
                          <w:rPr>
                            <w:rFonts w:ascii="Aptos" w:hAnsi="Aptos"/>
                            <w:b/>
                            <w:bCs/>
                            <w:u w:val="single"/>
                            <w:lang w:eastAsia="en-GB"/>
                          </w:rPr>
                        </w:pPr>
                        <w:r w:rsidRPr="00CC4722">
                          <w:rPr>
                            <w:rFonts w:ascii="Aptos" w:hAnsi="Aptos"/>
                            <w:b/>
                            <w:bCs/>
                            <w:u w:val="single"/>
                            <w:lang w:eastAsia="en-GB"/>
                          </w:rPr>
                          <w:t>Exhibit</w:t>
                        </w:r>
                        <w:r w:rsidRPr="00CC4722">
                          <w:rPr>
                            <w:rFonts w:ascii="Aptos" w:hAnsi="Aptos"/>
                            <w:b/>
                            <w:bCs/>
                            <w:lang w:eastAsia="en-GB"/>
                          </w:rPr>
                          <w:t xml:space="preserve"> </w:t>
                        </w:r>
                        <w:r w:rsidRPr="00CC4722">
                          <w:rPr>
                            <w:rFonts w:ascii="Aptos" w:hAnsi="Aptos"/>
                            <w:b/>
                            <w:bCs/>
                            <w:color w:val="FF0000"/>
                            <w:lang w:eastAsia="en-GB"/>
                          </w:rPr>
                          <w:t>L</w:t>
                        </w:r>
                      </w:p>
                      <w:p w14:paraId="06B3CCB6" w14:textId="77777777" w:rsidR="00583959" w:rsidRPr="00CC4722" w:rsidRDefault="00583959" w:rsidP="009E609D">
                        <w:pPr>
                          <w:rPr>
                            <w:rFonts w:ascii="Aptos" w:hAnsi="Aptos"/>
                            <w:b/>
                            <w:bCs/>
                            <w:u w:val="single"/>
                          </w:rPr>
                        </w:pPr>
                      </w:p>
                      <w:p w14:paraId="31ED7679" w14:textId="77777777" w:rsidR="00583959" w:rsidRPr="00CC4722" w:rsidRDefault="00583959" w:rsidP="00FF7505">
                        <w:pPr>
                          <w:numPr>
                            <w:ilvl w:val="0"/>
                            <w:numId w:val="243"/>
                          </w:numPr>
                          <w:tabs>
                            <w:tab w:val="left" w:pos="1980"/>
                          </w:tabs>
                          <w:ind w:left="360"/>
                          <w:contextualSpacing/>
                          <w:rPr>
                            <w:rFonts w:ascii="Aptos" w:hAnsi="Aptos"/>
                            <w:b/>
                            <w:bCs/>
                            <w:u w:val="single"/>
                          </w:rPr>
                        </w:pPr>
                        <w:r w:rsidRPr="00CC4722">
                          <w:rPr>
                            <w:rFonts w:ascii="Aptos" w:hAnsi="Aptos"/>
                          </w:rPr>
                          <w:t>Principal issue raised by these appeals are: -</w:t>
                        </w:r>
                      </w:p>
                      <w:p w14:paraId="7DE6D599" w14:textId="77777777" w:rsidR="00583959" w:rsidRPr="00CC4722" w:rsidRDefault="00583959" w:rsidP="00FF7505">
                        <w:pPr>
                          <w:numPr>
                            <w:ilvl w:val="0"/>
                            <w:numId w:val="244"/>
                          </w:numPr>
                          <w:tabs>
                            <w:tab w:val="left" w:pos="1980"/>
                          </w:tabs>
                          <w:rPr>
                            <w:rFonts w:ascii="Aptos" w:hAnsi="Aptos"/>
                          </w:rPr>
                        </w:pPr>
                        <w:r w:rsidRPr="00CC4722">
                          <w:rPr>
                            <w:rFonts w:ascii="Aptos" w:hAnsi="Aptos"/>
                          </w:rPr>
                          <w:t>whether a conviction based “solely or to a decisive extent” on the statement of a witness whom the defendant has had no chance of cross-examining necessarily infringes the defendant’s right to a fair trial under articles 6(1) and 6(3)(d) which provide: “</w:t>
                        </w:r>
                      </w:p>
                      <w:p w14:paraId="1B9D4007" w14:textId="77777777" w:rsidR="00583959" w:rsidRPr="00CC4722" w:rsidRDefault="00583959" w:rsidP="00FF7505">
                        <w:pPr>
                          <w:numPr>
                            <w:ilvl w:val="0"/>
                            <w:numId w:val="244"/>
                          </w:numPr>
                          <w:tabs>
                            <w:tab w:val="left" w:pos="1980"/>
                          </w:tabs>
                          <w:rPr>
                            <w:rFonts w:ascii="Aptos" w:hAnsi="Aptos"/>
                          </w:rPr>
                        </w:pPr>
                        <w:r w:rsidRPr="00CC4722">
                          <w:rPr>
                            <w:rFonts w:ascii="Aptos" w:hAnsi="Aptos"/>
                          </w:rPr>
                          <w:t>In the Judge s determination of The Now Claimants civil rights their obligations are of any criminal charge against him, every person’s entitled to a fair and public hearing within a reasonable time by an independent and impartial tribunal set up by law.</w:t>
                        </w:r>
                      </w:p>
                      <w:p w14:paraId="7AAE0051" w14:textId="77777777" w:rsidR="00583959" w:rsidRPr="00CC4722" w:rsidRDefault="00583959" w:rsidP="00FF7505">
                        <w:pPr>
                          <w:numPr>
                            <w:ilvl w:val="0"/>
                            <w:numId w:val="244"/>
                          </w:numPr>
                          <w:tabs>
                            <w:tab w:val="left" w:pos="1980"/>
                          </w:tabs>
                          <w:rPr>
                            <w:rFonts w:ascii="Aptos" w:hAnsi="Aptos"/>
                          </w:rPr>
                        </w:pPr>
                        <w:r w:rsidRPr="00CC4722">
                          <w:rPr>
                            <w:rFonts w:ascii="Aptos" w:hAnsi="Aptos"/>
                          </w:rPr>
                          <w:t xml:space="preserve">Everyone charged with a criminal offence has the following minimum rights: . . . </w:t>
                        </w:r>
                      </w:p>
                      <w:p w14:paraId="004F10FA" w14:textId="77777777" w:rsidR="00583959" w:rsidRPr="00CC4722" w:rsidRDefault="00583959" w:rsidP="00FF7505">
                        <w:pPr>
                          <w:numPr>
                            <w:ilvl w:val="0"/>
                            <w:numId w:val="244"/>
                          </w:numPr>
                          <w:tabs>
                            <w:tab w:val="left" w:pos="1980"/>
                          </w:tabs>
                          <w:rPr>
                            <w:rFonts w:ascii="Aptos" w:hAnsi="Aptos"/>
                          </w:rPr>
                        </w:pPr>
                        <w:r w:rsidRPr="00CC4722">
                          <w:rPr>
                            <w:rFonts w:ascii="Aptos" w:hAnsi="Aptos"/>
                          </w:rPr>
                          <w:t>to examine or have examined witnesses against him and to obtain the attendance and examination of witnesses on his behalf under the same conditions as witnesses against him.”</w:t>
                        </w:r>
                      </w:p>
                      <w:p w14:paraId="4F6577B0" w14:textId="77777777" w:rsidR="00583959" w:rsidRPr="00CC4722" w:rsidRDefault="00583959" w:rsidP="009E609D">
                        <w:pPr>
                          <w:rPr>
                            <w:rFonts w:ascii="Aptos" w:hAnsi="Aptos"/>
                            <w:b/>
                            <w:bCs/>
                            <w:u w:val="single"/>
                          </w:rPr>
                        </w:pPr>
                      </w:p>
                    </w:tc>
                  </w:tr>
                </w:tbl>
                <w:p w14:paraId="13A594C1" w14:textId="77777777" w:rsidR="009E609D" w:rsidRPr="00CC4722" w:rsidRDefault="009E609D" w:rsidP="009E609D">
                  <w:pPr>
                    <w:rPr>
                      <w:rFonts w:ascii="Aptos" w:hAnsi="Aptos"/>
                      <w:b/>
                      <w:bCs/>
                      <w:u w:val="single"/>
                    </w:rPr>
                  </w:pPr>
                </w:p>
                <w:p w14:paraId="52485A99" w14:textId="77777777" w:rsidR="009E609D" w:rsidRPr="00CC4722" w:rsidRDefault="009E609D" w:rsidP="009E609D">
                  <w:pPr>
                    <w:rPr>
                      <w:rFonts w:ascii="Aptos" w:hAnsi="Aptos"/>
                      <w:b/>
                      <w:bCs/>
                      <w:u w:val="single"/>
                    </w:rPr>
                  </w:pPr>
                </w:p>
                <w:p w14:paraId="3CC8790C" w14:textId="77777777" w:rsidR="009E609D" w:rsidRPr="00CC4722" w:rsidRDefault="009E609D" w:rsidP="009E609D">
                  <w:pPr>
                    <w:rPr>
                      <w:rFonts w:ascii="Aptos" w:hAnsi="Aptos"/>
                      <w:b/>
                      <w:bCs/>
                      <w:u w:val="single"/>
                    </w:rPr>
                  </w:pPr>
                </w:p>
                <w:p w14:paraId="71D8968D" w14:textId="77777777" w:rsidR="009E609D" w:rsidRPr="00CC4722" w:rsidRDefault="009E609D" w:rsidP="009E609D">
                  <w:pPr>
                    <w:rPr>
                      <w:rFonts w:ascii="Aptos" w:hAnsi="Aptos"/>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675"/>
                  </w:tblGrid>
                  <w:tr w:rsidR="009E609D" w:rsidRPr="00CC4722" w14:paraId="7FB91CDB" w14:textId="77777777" w:rsidTr="00DE4952">
                    <w:trPr>
                      <w:jc w:val="center"/>
                    </w:trPr>
                    <w:tc>
                      <w:tcPr>
                        <w:tcW w:w="8973" w:type="dxa"/>
                      </w:tcPr>
                      <w:p w14:paraId="1D148D38" w14:textId="77777777" w:rsidR="009E609D" w:rsidRPr="00CC4722" w:rsidRDefault="009E609D" w:rsidP="009E609D">
                        <w:pPr>
                          <w:rPr>
                            <w:rFonts w:ascii="Aptos" w:hAnsi="Aptos"/>
                            <w:b/>
                            <w:bCs/>
                            <w:u w:val="single"/>
                            <w:lang w:eastAsia="en-GB" w:bidi="en-GB"/>
                          </w:rPr>
                        </w:pPr>
                        <w:bookmarkStart w:id="133" w:name="_Hlk144634146"/>
                      </w:p>
                      <w:p w14:paraId="387A69B2" w14:textId="77777777" w:rsidR="009E609D" w:rsidRPr="00CC4722" w:rsidRDefault="009E609D" w:rsidP="009E609D">
                        <w:pPr>
                          <w:ind w:left="360"/>
                          <w:contextualSpacing/>
                          <w:rPr>
                            <w:rFonts w:ascii="Aptos" w:hAnsi="Aptos"/>
                            <w:b/>
                            <w:bCs/>
                            <w:u w:val="single"/>
                            <w:lang w:eastAsia="en-GB"/>
                          </w:rPr>
                        </w:pPr>
                      </w:p>
                      <w:p w14:paraId="4B35AF06" w14:textId="77777777" w:rsidR="009E609D" w:rsidRPr="00CC4722" w:rsidRDefault="009E609D" w:rsidP="009E609D">
                        <w:pPr>
                          <w:contextualSpacing/>
                          <w:jc w:val="center"/>
                          <w:rPr>
                            <w:rFonts w:ascii="Aptos" w:hAnsi="Aptos"/>
                            <w:b/>
                            <w:bCs/>
                            <w:u w:val="single"/>
                            <w:lang w:eastAsia="en-GB"/>
                          </w:rPr>
                        </w:pPr>
                        <w:r w:rsidRPr="00CC4722">
                          <w:rPr>
                            <w:rFonts w:ascii="Aptos" w:hAnsi="Aptos"/>
                            <w:b/>
                            <w:bCs/>
                            <w:u w:val="single"/>
                            <w:lang w:eastAsia="en-GB"/>
                          </w:rPr>
                          <w:t>SPECIAL</w:t>
                        </w:r>
                      </w:p>
                      <w:p w14:paraId="65885F74" w14:textId="77777777" w:rsidR="009E609D" w:rsidRPr="00CC4722" w:rsidRDefault="009E609D" w:rsidP="009E609D">
                        <w:pPr>
                          <w:contextualSpacing/>
                          <w:jc w:val="center"/>
                          <w:rPr>
                            <w:rFonts w:ascii="Aptos" w:hAnsi="Aptos"/>
                            <w:b/>
                            <w:bCs/>
                            <w:u w:val="single"/>
                            <w:lang w:eastAsia="en-GB"/>
                          </w:rPr>
                        </w:pPr>
                        <w:r w:rsidRPr="00CC4722">
                          <w:rPr>
                            <w:rFonts w:ascii="Aptos" w:hAnsi="Aptos"/>
                            <w:b/>
                            <w:bCs/>
                            <w:u w:val="single"/>
                            <w:lang w:eastAsia="en-GB"/>
                          </w:rPr>
                          <w:t>CIRCUMSTANCES</w:t>
                        </w:r>
                      </w:p>
                      <w:p w14:paraId="3BC2E305" w14:textId="77777777" w:rsidR="009E609D" w:rsidRPr="00CC4722" w:rsidRDefault="009E609D" w:rsidP="009E609D">
                        <w:pPr>
                          <w:ind w:left="720"/>
                          <w:contextualSpacing/>
                          <w:rPr>
                            <w:rFonts w:ascii="Aptos" w:hAnsi="Aptos"/>
                            <w:b/>
                            <w:bCs/>
                            <w:u w:val="single"/>
                            <w:lang w:eastAsia="en-GB"/>
                          </w:rPr>
                        </w:pPr>
                      </w:p>
                      <w:p w14:paraId="3E8C16A6" w14:textId="77777777" w:rsidR="009E609D" w:rsidRPr="00CC4722" w:rsidRDefault="009E609D" w:rsidP="00FF7505">
                        <w:pPr>
                          <w:numPr>
                            <w:ilvl w:val="0"/>
                            <w:numId w:val="213"/>
                          </w:numPr>
                          <w:ind w:left="360"/>
                          <w:contextualSpacing/>
                          <w:rPr>
                            <w:rFonts w:ascii="Aptos" w:hAnsi="Aptos"/>
                            <w:b/>
                            <w:bCs/>
                            <w:u w:val="single"/>
                            <w:lang w:eastAsia="en-GB"/>
                          </w:rPr>
                        </w:pPr>
                        <w:r w:rsidRPr="00CC4722">
                          <w:rPr>
                            <w:rFonts w:ascii="Aptos" w:hAnsi="Aptos"/>
                            <w:b/>
                            <w:bCs/>
                            <w:u w:val="single"/>
                            <w:lang w:eastAsia="en-GB"/>
                          </w:rPr>
                          <w:t>Understanding Special Circumstances:</w:t>
                        </w:r>
                      </w:p>
                      <w:p w14:paraId="1F4DC45C" w14:textId="77777777" w:rsidR="009E609D" w:rsidRPr="00CC4722" w:rsidRDefault="009E609D" w:rsidP="00FF7505">
                        <w:pPr>
                          <w:numPr>
                            <w:ilvl w:val="0"/>
                            <w:numId w:val="160"/>
                          </w:numPr>
                          <w:ind w:left="720"/>
                          <w:contextualSpacing/>
                          <w:rPr>
                            <w:rFonts w:ascii="Aptos" w:hAnsi="Aptos"/>
                            <w:lang w:eastAsia="en-GB"/>
                          </w:rPr>
                        </w:pPr>
                        <w:r w:rsidRPr="00CC4722">
                          <w:rPr>
                            <w:rFonts w:ascii="Aptos" w:hAnsi="Aptos"/>
                            <w:lang w:eastAsia="en-GB"/>
                          </w:rPr>
                          <w:lastRenderedPageBreak/>
                          <w:t>Special Circumstances refer to factors that deviate from the ordinary or typical conditions and can significantly impact a situation. These factors are unique or exceptional in nature and are considered in various contexts, such as:</w:t>
                        </w:r>
                      </w:p>
                      <w:p w14:paraId="0572C009" w14:textId="77777777" w:rsidR="009E609D" w:rsidRPr="00CC4722" w:rsidRDefault="009E609D" w:rsidP="00FF7505">
                        <w:pPr>
                          <w:numPr>
                            <w:ilvl w:val="2"/>
                            <w:numId w:val="147"/>
                          </w:numPr>
                          <w:ind w:left="944" w:firstLine="0"/>
                          <w:contextualSpacing/>
                          <w:rPr>
                            <w:rFonts w:ascii="Aptos" w:hAnsi="Aptos"/>
                            <w:lang w:eastAsia="en-GB"/>
                          </w:rPr>
                        </w:pPr>
                        <w:r w:rsidRPr="00CC4722">
                          <w:rPr>
                            <w:rFonts w:ascii="Aptos" w:hAnsi="Aptos"/>
                            <w:lang w:eastAsia="en-GB"/>
                          </w:rPr>
                          <w:t xml:space="preserve">Emergency Situations </w:t>
                        </w:r>
                      </w:p>
                      <w:p w14:paraId="1E3DDF1B" w14:textId="77777777" w:rsidR="009E609D" w:rsidRPr="00CC4722" w:rsidRDefault="009E609D" w:rsidP="00FF7505">
                        <w:pPr>
                          <w:numPr>
                            <w:ilvl w:val="2"/>
                            <w:numId w:val="147"/>
                          </w:numPr>
                          <w:ind w:left="944" w:firstLine="0"/>
                          <w:contextualSpacing/>
                          <w:rPr>
                            <w:rFonts w:ascii="Aptos" w:hAnsi="Aptos"/>
                            <w:lang w:eastAsia="en-GB"/>
                          </w:rPr>
                        </w:pPr>
                        <w:r w:rsidRPr="00CC4722">
                          <w:rPr>
                            <w:rFonts w:ascii="Aptos" w:hAnsi="Aptos"/>
                            <w:lang w:eastAsia="en-GB"/>
                          </w:rPr>
                          <w:t xml:space="preserve">Legal Exceptions </w:t>
                        </w:r>
                      </w:p>
                      <w:p w14:paraId="46A4CD60" w14:textId="77777777" w:rsidR="009E609D" w:rsidRPr="00CC4722" w:rsidRDefault="009E609D" w:rsidP="00FF7505">
                        <w:pPr>
                          <w:numPr>
                            <w:ilvl w:val="2"/>
                            <w:numId w:val="147"/>
                          </w:numPr>
                          <w:ind w:left="944" w:firstLine="0"/>
                          <w:contextualSpacing/>
                          <w:rPr>
                            <w:rFonts w:ascii="Aptos" w:hAnsi="Aptos"/>
                            <w:lang w:eastAsia="en-GB"/>
                          </w:rPr>
                        </w:pPr>
                        <w:r w:rsidRPr="00CC4722">
                          <w:rPr>
                            <w:rFonts w:ascii="Aptos" w:hAnsi="Aptos"/>
                            <w:lang w:eastAsia="en-GB"/>
                          </w:rPr>
                          <w:t xml:space="preserve">Humanitarian Considerations </w:t>
                        </w:r>
                      </w:p>
                      <w:p w14:paraId="3B67A90D" w14:textId="77777777" w:rsidR="009E609D" w:rsidRPr="00CC4722" w:rsidRDefault="009E609D" w:rsidP="00FF7505">
                        <w:pPr>
                          <w:numPr>
                            <w:ilvl w:val="2"/>
                            <w:numId w:val="147"/>
                          </w:numPr>
                          <w:ind w:left="944" w:firstLine="0"/>
                          <w:contextualSpacing/>
                          <w:rPr>
                            <w:rFonts w:ascii="Aptos" w:hAnsi="Aptos"/>
                            <w:lang w:eastAsia="en-GB"/>
                          </w:rPr>
                        </w:pPr>
                        <w:r w:rsidRPr="00CC4722">
                          <w:rPr>
                            <w:rFonts w:ascii="Aptos" w:hAnsi="Aptos"/>
                            <w:lang w:eastAsia="en-GB"/>
                          </w:rPr>
                          <w:t xml:space="preserve">National Security </w:t>
                        </w:r>
                      </w:p>
                      <w:p w14:paraId="12CD3503" w14:textId="77777777" w:rsidR="009E609D" w:rsidRPr="00CC4722" w:rsidRDefault="009E609D" w:rsidP="00FF7505">
                        <w:pPr>
                          <w:numPr>
                            <w:ilvl w:val="2"/>
                            <w:numId w:val="147"/>
                          </w:numPr>
                          <w:ind w:left="944" w:firstLine="0"/>
                          <w:contextualSpacing/>
                          <w:rPr>
                            <w:rFonts w:ascii="Aptos" w:hAnsi="Aptos"/>
                            <w:lang w:eastAsia="en-GB"/>
                          </w:rPr>
                        </w:pPr>
                        <w:r w:rsidRPr="00CC4722">
                          <w:rPr>
                            <w:rFonts w:ascii="Aptos" w:hAnsi="Aptos"/>
                            <w:lang w:eastAsia="en-GB"/>
                          </w:rPr>
                          <w:t>Medical Emergencies</w:t>
                        </w:r>
                      </w:p>
                      <w:p w14:paraId="65776D09" w14:textId="77777777" w:rsidR="009E609D" w:rsidRPr="00CC4722" w:rsidRDefault="009E609D" w:rsidP="00FF7505">
                        <w:pPr>
                          <w:numPr>
                            <w:ilvl w:val="2"/>
                            <w:numId w:val="147"/>
                          </w:numPr>
                          <w:ind w:left="944" w:firstLine="0"/>
                          <w:contextualSpacing/>
                          <w:rPr>
                            <w:rFonts w:ascii="Aptos" w:hAnsi="Aptos"/>
                            <w:lang w:eastAsia="en-GB"/>
                          </w:rPr>
                        </w:pPr>
                        <w:r w:rsidRPr="00CC4722">
                          <w:rPr>
                            <w:rFonts w:ascii="Aptos" w:hAnsi="Aptos"/>
                            <w:lang w:eastAsia="en-GB"/>
                          </w:rPr>
                          <w:t xml:space="preserve">Public Health Crises </w:t>
                        </w:r>
                      </w:p>
                      <w:p w14:paraId="319ECDE8" w14:textId="77777777" w:rsidR="009E609D" w:rsidRPr="00CC4722" w:rsidRDefault="009E609D" w:rsidP="00FF7505">
                        <w:pPr>
                          <w:numPr>
                            <w:ilvl w:val="2"/>
                            <w:numId w:val="147"/>
                          </w:numPr>
                          <w:ind w:left="944" w:firstLine="0"/>
                          <w:contextualSpacing/>
                          <w:rPr>
                            <w:rFonts w:ascii="Aptos" w:hAnsi="Aptos"/>
                            <w:lang w:eastAsia="en-GB"/>
                          </w:rPr>
                        </w:pPr>
                        <w:r w:rsidRPr="00CC4722">
                          <w:rPr>
                            <w:rFonts w:ascii="Aptos" w:hAnsi="Aptos"/>
                            <w:lang w:eastAsia="en-GB"/>
                          </w:rPr>
                          <w:t xml:space="preserve">Acts of God </w:t>
                        </w:r>
                      </w:p>
                      <w:p w14:paraId="344E1CBE" w14:textId="77777777" w:rsidR="009E609D" w:rsidRPr="00CC4722" w:rsidRDefault="009E609D" w:rsidP="00FF7505">
                        <w:pPr>
                          <w:numPr>
                            <w:ilvl w:val="2"/>
                            <w:numId w:val="147"/>
                          </w:numPr>
                          <w:ind w:left="944" w:firstLine="0"/>
                          <w:contextualSpacing/>
                          <w:rPr>
                            <w:rFonts w:ascii="Aptos" w:hAnsi="Aptos"/>
                            <w:lang w:eastAsia="en-GB"/>
                          </w:rPr>
                        </w:pPr>
                        <w:r w:rsidRPr="00CC4722">
                          <w:rPr>
                            <w:rFonts w:ascii="Aptos" w:hAnsi="Aptos"/>
                            <w:lang w:eastAsia="en-GB"/>
                          </w:rPr>
                          <w:t>Technological Advancements</w:t>
                        </w:r>
                      </w:p>
                      <w:p w14:paraId="33B1683C" w14:textId="77777777" w:rsidR="009E609D" w:rsidRPr="00CC4722" w:rsidRDefault="009E609D" w:rsidP="009E609D">
                        <w:pPr>
                          <w:ind w:left="360"/>
                          <w:contextualSpacing/>
                          <w:rPr>
                            <w:rFonts w:ascii="Aptos" w:hAnsi="Aptos"/>
                            <w:b/>
                            <w:bCs/>
                            <w:u w:val="single"/>
                            <w:lang w:eastAsia="en-GB"/>
                          </w:rPr>
                        </w:pPr>
                      </w:p>
                      <w:p w14:paraId="37F89D04" w14:textId="77777777" w:rsidR="009E609D" w:rsidRPr="00CC4722" w:rsidRDefault="009E609D" w:rsidP="00FF7505">
                        <w:pPr>
                          <w:numPr>
                            <w:ilvl w:val="0"/>
                            <w:numId w:val="213"/>
                          </w:numPr>
                          <w:ind w:left="360"/>
                          <w:contextualSpacing/>
                          <w:rPr>
                            <w:rFonts w:ascii="Aptos" w:hAnsi="Aptos"/>
                            <w:b/>
                            <w:bCs/>
                            <w:u w:val="single"/>
                            <w:lang w:eastAsia="en-GB"/>
                          </w:rPr>
                        </w:pPr>
                        <w:r w:rsidRPr="00CC4722">
                          <w:rPr>
                            <w:rFonts w:ascii="Aptos" w:hAnsi="Aptos"/>
                            <w:b/>
                            <w:bCs/>
                            <w:u w:val="single"/>
                            <w:lang w:eastAsia="en-GB"/>
                          </w:rPr>
                          <w:t>Tailored Responses:</w:t>
                        </w:r>
                      </w:p>
                      <w:p w14:paraId="57AC6669" w14:textId="77777777" w:rsidR="009E609D" w:rsidRPr="00CC4722" w:rsidRDefault="009E609D" w:rsidP="00FF7505">
                        <w:pPr>
                          <w:numPr>
                            <w:ilvl w:val="0"/>
                            <w:numId w:val="161"/>
                          </w:numPr>
                          <w:ind w:left="720"/>
                          <w:contextualSpacing/>
                          <w:rPr>
                            <w:rFonts w:ascii="Aptos" w:hAnsi="Aptos"/>
                            <w:lang w:eastAsia="en-GB"/>
                          </w:rPr>
                        </w:pPr>
                        <w:r w:rsidRPr="00CC4722">
                          <w:rPr>
                            <w:rFonts w:ascii="Aptos" w:hAnsi="Aptos"/>
                            <w:lang w:eastAsia="en-GB"/>
                          </w:rPr>
                          <w:t xml:space="preserve">Special circumstances typically require tailored responses or considerations, often involving legal, policy, or administrative adjustments to address specific </w:t>
                        </w:r>
                        <w:r w:rsidRPr="00CC4722">
                          <w:rPr>
                            <w:rFonts w:ascii="Aptos" w:hAnsi="Aptos"/>
                          </w:rPr>
                          <w:t>challenges.</w:t>
                        </w:r>
                      </w:p>
                      <w:p w14:paraId="0BE1C0AF" w14:textId="77777777" w:rsidR="009E609D" w:rsidRPr="00CC4722" w:rsidRDefault="009E609D" w:rsidP="009E609D">
                        <w:pPr>
                          <w:ind w:left="720"/>
                          <w:contextualSpacing/>
                          <w:rPr>
                            <w:rFonts w:ascii="Aptos" w:hAnsi="Aptos"/>
                            <w:lang w:eastAsia="en-GB"/>
                          </w:rPr>
                        </w:pPr>
                      </w:p>
                      <w:p w14:paraId="6EA9BAAF" w14:textId="77777777" w:rsidR="009E609D" w:rsidRPr="00CC4722" w:rsidRDefault="009E609D" w:rsidP="009E609D">
                        <w:pPr>
                          <w:jc w:val="center"/>
                          <w:rPr>
                            <w:rFonts w:ascii="Aptos" w:hAnsi="Aptos"/>
                            <w:b/>
                            <w:bCs/>
                            <w:u w:val="single"/>
                            <w:lang w:eastAsia="en-GB"/>
                          </w:rPr>
                        </w:pPr>
                        <w:r w:rsidRPr="00CC4722">
                          <w:rPr>
                            <w:rFonts w:ascii="Aptos" w:hAnsi="Aptos"/>
                            <w:b/>
                            <w:bCs/>
                            <w:u w:val="single"/>
                            <w:lang w:eastAsia="en-GB"/>
                          </w:rPr>
                          <w:t>REMOVING</w:t>
                        </w:r>
                      </w:p>
                      <w:p w14:paraId="006BC5DD" w14:textId="77777777" w:rsidR="009E609D" w:rsidRPr="00CC4722" w:rsidRDefault="009E609D" w:rsidP="009E609D">
                        <w:pPr>
                          <w:jc w:val="center"/>
                          <w:rPr>
                            <w:rFonts w:ascii="Aptos" w:hAnsi="Aptos"/>
                            <w:b/>
                            <w:bCs/>
                            <w:u w:val="single"/>
                            <w:lang w:eastAsia="en-GB"/>
                          </w:rPr>
                        </w:pPr>
                        <w:r w:rsidRPr="00CC4722">
                          <w:rPr>
                            <w:rFonts w:ascii="Aptos" w:hAnsi="Aptos"/>
                            <w:b/>
                            <w:bCs/>
                            <w:u w:val="single"/>
                            <w:lang w:eastAsia="en-GB"/>
                          </w:rPr>
                          <w:t>SPENT CONVICTIONS</w:t>
                        </w:r>
                      </w:p>
                      <w:p w14:paraId="41924D2F" w14:textId="77777777" w:rsidR="009E609D" w:rsidRPr="00CC4722" w:rsidRDefault="009E609D" w:rsidP="009E609D">
                        <w:pPr>
                          <w:jc w:val="center"/>
                          <w:rPr>
                            <w:rFonts w:ascii="Aptos" w:hAnsi="Aptos"/>
                            <w:b/>
                            <w:bCs/>
                            <w:u w:val="single"/>
                            <w:lang w:eastAsia="en-GB"/>
                          </w:rPr>
                        </w:pPr>
                        <w:r w:rsidRPr="00CC4722">
                          <w:rPr>
                            <w:rFonts w:ascii="Segoe UI Emoji" w:hAnsi="Segoe UI Emoji" w:cs="Segoe UI Emoji"/>
                            <w:b/>
                            <w:bCs/>
                            <w:u w:val="single"/>
                            <w:lang w:eastAsia="en-GB"/>
                          </w:rPr>
                          <w:t>😊</w:t>
                        </w:r>
                      </w:p>
                      <w:p w14:paraId="24A7C9C3" w14:textId="77777777" w:rsidR="009E609D" w:rsidRPr="00CC4722" w:rsidRDefault="009E609D" w:rsidP="009E609D">
                        <w:pPr>
                          <w:rPr>
                            <w:rFonts w:ascii="Aptos" w:hAnsi="Aptos"/>
                            <w:b/>
                            <w:bCs/>
                            <w:u w:val="single"/>
                            <w:lang w:eastAsia="en-GB"/>
                          </w:rPr>
                        </w:pPr>
                      </w:p>
                      <w:p w14:paraId="53F3F9EE" w14:textId="77777777" w:rsidR="009E609D" w:rsidRPr="00CC4722" w:rsidRDefault="009E609D" w:rsidP="00FF7505">
                        <w:pPr>
                          <w:numPr>
                            <w:ilvl w:val="0"/>
                            <w:numId w:val="213"/>
                          </w:numPr>
                          <w:ind w:left="360"/>
                          <w:contextualSpacing/>
                          <w:rPr>
                            <w:rFonts w:ascii="Aptos" w:hAnsi="Aptos"/>
                            <w:b/>
                            <w:bCs/>
                            <w:u w:val="single"/>
                            <w:lang w:eastAsia="en-GB"/>
                          </w:rPr>
                        </w:pPr>
                        <w:bookmarkStart w:id="134" w:name="_Hlk151047513"/>
                        <w:r w:rsidRPr="00CC4722">
                          <w:rPr>
                            <w:rFonts w:ascii="Aptos" w:hAnsi="Aptos"/>
                            <w:b/>
                            <w:bCs/>
                            <w:u w:val="single"/>
                          </w:rPr>
                          <w:t xml:space="preserve">The Removal of Spent Convictions </w:t>
                        </w:r>
                        <w:bookmarkEnd w:id="134"/>
                        <w:r w:rsidRPr="00CC4722">
                          <w:rPr>
                            <w:rFonts w:ascii="Segoe UI Emoji" w:hAnsi="Segoe UI Emoji" w:cs="Segoe UI Emoji"/>
                          </w:rPr>
                          <w:t>😊</w:t>
                        </w:r>
                      </w:p>
                      <w:p w14:paraId="51C81339" w14:textId="77777777" w:rsidR="009E609D" w:rsidRPr="00CC4722" w:rsidRDefault="009E609D" w:rsidP="00FF7505">
                        <w:pPr>
                          <w:numPr>
                            <w:ilvl w:val="0"/>
                            <w:numId w:val="162"/>
                          </w:numPr>
                          <w:ind w:left="720"/>
                          <w:contextualSpacing/>
                          <w:rPr>
                            <w:rFonts w:ascii="Aptos" w:hAnsi="Aptos"/>
                          </w:rPr>
                        </w:pPr>
                        <w:r w:rsidRPr="00CC4722">
                          <w:rPr>
                            <w:rFonts w:ascii="Aptos" w:hAnsi="Aptos"/>
                          </w:rPr>
                          <w:t>In the United Kingdom, there are specific circumstances under which time-spent cases can be erased or expunged from an individual's criminal record. Here are some potential scenarios for having cases removed from an ACRO report in the UK:</w:t>
                        </w:r>
                      </w:p>
                      <w:p w14:paraId="039663E7" w14:textId="77777777" w:rsidR="009E609D" w:rsidRPr="00CC4722" w:rsidRDefault="009E609D" w:rsidP="00FF7505">
                        <w:pPr>
                          <w:numPr>
                            <w:ilvl w:val="0"/>
                            <w:numId w:val="163"/>
                          </w:numPr>
                          <w:ind w:left="944" w:firstLine="0"/>
                          <w:contextualSpacing/>
                          <w:rPr>
                            <w:rFonts w:ascii="Aptos" w:hAnsi="Aptos"/>
                          </w:rPr>
                        </w:pPr>
                        <w:r w:rsidRPr="00CC4722">
                          <w:rPr>
                            <w:rFonts w:ascii="Aptos" w:hAnsi="Aptos"/>
                            <w:b/>
                            <w:bCs/>
                            <w:u w:val="single"/>
                          </w:rPr>
                          <w:t>Wrongful Conviction:</w:t>
                        </w:r>
                        <w:r w:rsidRPr="00CC4722">
                          <w:rPr>
                            <w:rFonts w:ascii="Aptos" w:hAnsi="Aptos"/>
                          </w:rPr>
                          <w:t xml:space="preserve"> If an individual was wrongfully convicted and subsequently exonerated through new evidence, the wrongful conviction should be removed from the ACRO report.</w:t>
                        </w:r>
                      </w:p>
                      <w:p w14:paraId="3B834180" w14:textId="77777777" w:rsidR="009E609D" w:rsidRPr="00CC4722" w:rsidRDefault="009E609D" w:rsidP="009E609D">
                        <w:pPr>
                          <w:ind w:left="944"/>
                          <w:contextualSpacing/>
                          <w:rPr>
                            <w:rFonts w:ascii="Aptos" w:hAnsi="Aptos"/>
                          </w:rPr>
                        </w:pPr>
                      </w:p>
                      <w:p w14:paraId="3574A843" w14:textId="77777777" w:rsidR="009E609D" w:rsidRPr="00CC4722" w:rsidRDefault="009E609D" w:rsidP="00FF7505">
                        <w:pPr>
                          <w:numPr>
                            <w:ilvl w:val="0"/>
                            <w:numId w:val="163"/>
                          </w:numPr>
                          <w:ind w:left="944" w:firstLine="0"/>
                          <w:contextualSpacing/>
                          <w:rPr>
                            <w:rFonts w:ascii="Aptos" w:hAnsi="Aptos"/>
                          </w:rPr>
                        </w:pPr>
                        <w:r w:rsidRPr="00CC4722">
                          <w:rPr>
                            <w:rFonts w:ascii="Aptos" w:hAnsi="Aptos"/>
                            <w:b/>
                            <w:bCs/>
                            <w:highlight w:val="green"/>
                            <w:u w:val="single"/>
                          </w:rPr>
                          <w:t>The Right to Rehabilitation</w:t>
                        </w:r>
                        <w:r w:rsidRPr="00CC4722">
                          <w:rPr>
                            <w:rFonts w:ascii="Aptos" w:hAnsi="Aptos"/>
                            <w:b/>
                            <w:bCs/>
                            <w:u w:val="single"/>
                          </w:rPr>
                          <w:t xml:space="preserve">: </w:t>
                        </w:r>
                        <w:r w:rsidRPr="00CC4722">
                          <w:rPr>
                            <w:rFonts w:ascii="Aptos" w:hAnsi="Aptos"/>
                          </w:rPr>
                          <w:t>a. The Rehabilitation of Offenders Act 1974: This act in the UK allows certain convictions to become "spent" after a specified period, which means they no longer need to be disclosed.</w:t>
                        </w:r>
                      </w:p>
                      <w:p w14:paraId="5767E73C" w14:textId="77777777" w:rsidR="009E609D" w:rsidRPr="00CC4722" w:rsidRDefault="009E609D" w:rsidP="009E609D">
                        <w:pPr>
                          <w:contextualSpacing/>
                          <w:rPr>
                            <w:rFonts w:ascii="Aptos" w:hAnsi="Aptos"/>
                          </w:rPr>
                        </w:pPr>
                      </w:p>
                      <w:p w14:paraId="481EBAEB" w14:textId="77777777" w:rsidR="009E609D" w:rsidRPr="00CC4722" w:rsidRDefault="009E609D" w:rsidP="00FF7505">
                        <w:pPr>
                          <w:numPr>
                            <w:ilvl w:val="0"/>
                            <w:numId w:val="163"/>
                          </w:numPr>
                          <w:ind w:left="944" w:firstLine="0"/>
                          <w:contextualSpacing/>
                          <w:rPr>
                            <w:rFonts w:ascii="Aptos" w:hAnsi="Aptos"/>
                            <w:b/>
                            <w:bCs/>
                            <w:highlight w:val="green"/>
                            <w:u w:val="dotted"/>
                          </w:rPr>
                        </w:pPr>
                        <w:r w:rsidRPr="00CC4722">
                          <w:rPr>
                            <w:rFonts w:ascii="Aptos" w:hAnsi="Aptos"/>
                            <w:b/>
                            <w:bCs/>
                            <w:highlight w:val="green"/>
                            <w:u w:val="dotted"/>
                          </w:rPr>
                          <w:t>The Right to Erasure:</w:t>
                        </w:r>
                      </w:p>
                      <w:p w14:paraId="5DF5A635" w14:textId="77777777" w:rsidR="009E609D" w:rsidRPr="00CC4722" w:rsidRDefault="009E609D" w:rsidP="009E609D">
                        <w:pPr>
                          <w:pStyle w:val="ListParagraph"/>
                          <w:rPr>
                            <w:rFonts w:ascii="Aptos" w:hAnsi="Aptos"/>
                            <w:color w:val="00B050"/>
                          </w:rPr>
                        </w:pPr>
                        <w:r w:rsidRPr="00CC4722">
                          <w:rPr>
                            <w:rFonts w:ascii="Aptos" w:hAnsi="Aptos"/>
                            <w:color w:val="00B050"/>
                          </w:rPr>
                          <w:t xml:space="preserve">In terms of data storage or archiving, the UK’s Data Protection Act 2018 and the General Data Protection Regulation (GDPR) provide individuals with a right to request the deletion or removal of personal data where there is no compelling reason for its continued processing. </w:t>
                        </w:r>
                      </w:p>
                      <w:p w14:paraId="33F61B1E" w14:textId="77777777" w:rsidR="009E609D" w:rsidRPr="00CC4722" w:rsidRDefault="009E609D" w:rsidP="009E609D">
                        <w:pPr>
                          <w:pStyle w:val="ListParagraph"/>
                          <w:rPr>
                            <w:rFonts w:ascii="Aptos" w:hAnsi="Aptos"/>
                            <w:b/>
                            <w:bCs/>
                            <w:u w:val="dotted"/>
                          </w:rPr>
                        </w:pPr>
                        <w:r w:rsidRPr="00CC4722">
                          <w:rPr>
                            <w:rFonts w:ascii="Aptos" w:hAnsi="Aptos"/>
                            <w:b/>
                            <w:bCs/>
                            <w:u w:val="dotted"/>
                          </w:rPr>
                          <w:t xml:space="preserve">This includes data related to spent convictions. </w:t>
                        </w:r>
                      </w:p>
                      <w:p w14:paraId="037B1BE7" w14:textId="77777777" w:rsidR="009E609D" w:rsidRPr="00CC4722" w:rsidRDefault="009E609D" w:rsidP="009E609D">
                        <w:pPr>
                          <w:pStyle w:val="ListParagraph"/>
                          <w:rPr>
                            <w:rFonts w:ascii="Aptos" w:hAnsi="Aptos"/>
                            <w:color w:val="00B050"/>
                          </w:rPr>
                        </w:pPr>
                        <w:r w:rsidRPr="00CC4722">
                          <w:rPr>
                            <w:rFonts w:ascii="Aptos" w:hAnsi="Aptos"/>
                            <w:color w:val="00B050"/>
                          </w:rPr>
                          <w:t xml:space="preserve">However, the process may not be </w:t>
                        </w:r>
                        <w:proofErr w:type="gramStart"/>
                        <w:r w:rsidRPr="00CC4722">
                          <w:rPr>
                            <w:rFonts w:ascii="Aptos" w:hAnsi="Aptos"/>
                            <w:color w:val="00B050"/>
                          </w:rPr>
                          <w:t>automatic</w:t>
                        </w:r>
                        <w:proofErr w:type="gramEnd"/>
                        <w:r w:rsidRPr="00CC4722">
                          <w:rPr>
                            <w:rFonts w:ascii="Aptos" w:hAnsi="Aptos"/>
                            <w:color w:val="00B050"/>
                          </w:rPr>
                          <w:t xml:space="preserve"> and individuals may need to make a formal request.</w:t>
                        </w:r>
                      </w:p>
                      <w:p w14:paraId="24EA23C4" w14:textId="77777777" w:rsidR="009E609D" w:rsidRPr="00CC4722" w:rsidRDefault="009E609D" w:rsidP="009E609D">
                        <w:pPr>
                          <w:ind w:left="944"/>
                          <w:contextualSpacing/>
                          <w:rPr>
                            <w:rFonts w:ascii="Aptos" w:hAnsi="Aptos"/>
                          </w:rPr>
                        </w:pPr>
                      </w:p>
                      <w:p w14:paraId="456AEE8B" w14:textId="77777777" w:rsidR="009E609D" w:rsidRPr="00CC4722" w:rsidRDefault="009E609D" w:rsidP="00FF7505">
                        <w:pPr>
                          <w:numPr>
                            <w:ilvl w:val="0"/>
                            <w:numId w:val="162"/>
                          </w:numPr>
                          <w:ind w:left="720"/>
                          <w:contextualSpacing/>
                          <w:rPr>
                            <w:rFonts w:ascii="Aptos" w:hAnsi="Aptos"/>
                          </w:rPr>
                        </w:pPr>
                        <w:r w:rsidRPr="00CC4722">
                          <w:rPr>
                            <w:rFonts w:ascii="Aptos" w:hAnsi="Aptos"/>
                            <w:b/>
                            <w:bCs/>
                            <w:u w:val="single"/>
                          </w:rPr>
                          <w:t>Understanding Spent Convictions:</w:t>
                        </w:r>
                        <w:r w:rsidRPr="00CC4722">
                          <w:rPr>
                            <w:rFonts w:ascii="Aptos" w:hAnsi="Aptos"/>
                          </w:rPr>
                          <w:t xml:space="preserve"> A spent conviction is a criminal record that, after a certain period of time, becomes legally 'spent' and doesn't need to be disclosed in most circumstances. The idea behind spent convictions is to give individuals who have made mistakes in the past a second chance, allowing them to reintegrate into society without the burden of a criminal record.</w:t>
                        </w:r>
                      </w:p>
                      <w:p w14:paraId="324E2A41" w14:textId="77777777" w:rsidR="009E609D" w:rsidRPr="00CC4722" w:rsidRDefault="009E609D" w:rsidP="009E609D">
                        <w:pPr>
                          <w:ind w:left="720"/>
                          <w:contextualSpacing/>
                          <w:rPr>
                            <w:rFonts w:ascii="Aptos" w:hAnsi="Aptos"/>
                          </w:rPr>
                        </w:pPr>
                      </w:p>
                      <w:p w14:paraId="7BB7DEB2" w14:textId="77777777" w:rsidR="009E609D" w:rsidRPr="00CC4722" w:rsidRDefault="009E609D" w:rsidP="00FF7505">
                        <w:pPr>
                          <w:numPr>
                            <w:ilvl w:val="0"/>
                            <w:numId w:val="162"/>
                          </w:numPr>
                          <w:ind w:left="720"/>
                          <w:contextualSpacing/>
                          <w:rPr>
                            <w:rFonts w:ascii="Aptos" w:hAnsi="Aptos"/>
                          </w:rPr>
                        </w:pPr>
                        <w:r w:rsidRPr="00CC4722">
                          <w:rPr>
                            <w:rFonts w:ascii="Aptos" w:hAnsi="Aptos"/>
                            <w:b/>
                            <w:bCs/>
                            <w:u w:val="single"/>
                          </w:rPr>
                          <w:lastRenderedPageBreak/>
                          <w:t>Rehabilitation Period:</w:t>
                        </w:r>
                        <w:r w:rsidRPr="00CC4722">
                          <w:rPr>
                            <w:rFonts w:ascii="Aptos" w:hAnsi="Aptos"/>
                          </w:rPr>
                          <w:t xml:space="preserve"> </w:t>
                        </w:r>
                        <w:r w:rsidRPr="00CC4722">
                          <w:rPr>
                            <w:rFonts w:ascii="Aptos" w:hAnsi="Aptos"/>
                            <w:color w:val="374151"/>
                          </w:rPr>
                          <w:t>The rehabilitation period varies depending on the nature and severity of the offense. In the UK, the Rehabilitation of Offenders Act 1974 dictates when a conviction becomes spent. For example, a conviction resulting in a prison sentence of 4 years or more will never become spent. For shorter sentences, the rehabilitation period may be shorter. During the rehabilitation period, the individual must demonstrate good behaviour and not commit any further offenses.</w:t>
                        </w:r>
                      </w:p>
                      <w:p w14:paraId="57E73FC2" w14:textId="77777777" w:rsidR="009E609D" w:rsidRPr="00CC4722" w:rsidRDefault="009E609D" w:rsidP="009E609D">
                        <w:pPr>
                          <w:contextualSpacing/>
                          <w:rPr>
                            <w:rFonts w:ascii="Aptos" w:hAnsi="Aptos"/>
                          </w:rPr>
                        </w:pPr>
                      </w:p>
                      <w:p w14:paraId="5D85E14C" w14:textId="77777777" w:rsidR="009E609D" w:rsidRPr="00CC4722" w:rsidRDefault="009E609D" w:rsidP="00FF7505">
                        <w:pPr>
                          <w:numPr>
                            <w:ilvl w:val="0"/>
                            <w:numId w:val="162"/>
                          </w:numPr>
                          <w:ind w:left="720"/>
                          <w:contextualSpacing/>
                          <w:rPr>
                            <w:rFonts w:ascii="Aptos" w:hAnsi="Aptos"/>
                          </w:rPr>
                        </w:pPr>
                        <w:r w:rsidRPr="00CC4722">
                          <w:rPr>
                            <w:rFonts w:ascii="Aptos" w:hAnsi="Aptos"/>
                            <w:b/>
                            <w:bCs/>
                            <w:u w:val="single"/>
                          </w:rPr>
                          <w:t xml:space="preserve">Removal of Spent Convictions from an ACRO Report: </w:t>
                        </w:r>
                        <w:r w:rsidRPr="00CC4722">
                          <w:rPr>
                            <w:rFonts w:ascii="Aptos" w:hAnsi="Aptos"/>
                            <w:color w:val="374151"/>
                          </w:rPr>
                          <w:t>ACRO is an organization that maintains the Police National Computer (PNC), which holds criminal record information. ACRO reports are often used for background checks by employers, visa applications, and other purposes. Once a conviction becomes spent according to the legal framework, there is generally no obligation to disclose it, and it can be removed from the ACRO report. However, the process of removal may not happen automatically. The individual may need to apply for the removal of spent convictions from their ACRO report.</w:t>
                        </w:r>
                      </w:p>
                      <w:p w14:paraId="7421090E" w14:textId="77777777" w:rsidR="009E609D" w:rsidRPr="00CC4722" w:rsidRDefault="009E609D" w:rsidP="00FF7505">
                        <w:pPr>
                          <w:numPr>
                            <w:ilvl w:val="0"/>
                            <w:numId w:val="164"/>
                          </w:numPr>
                          <w:ind w:left="944" w:firstLine="0"/>
                          <w:contextualSpacing/>
                          <w:rPr>
                            <w:rFonts w:ascii="Aptos" w:hAnsi="Aptos"/>
                          </w:rPr>
                        </w:pPr>
                        <w:r w:rsidRPr="00CC4722">
                          <w:rPr>
                            <w:rFonts w:ascii="Aptos" w:hAnsi="Aptos"/>
                            <w:b/>
                            <w:bCs/>
                            <w:u w:val="single"/>
                          </w:rPr>
                          <w:t xml:space="preserve">Applying for Removal: </w:t>
                        </w:r>
                        <w:r w:rsidRPr="00CC4722">
                          <w:rPr>
                            <w:rFonts w:ascii="Aptos" w:hAnsi="Aptos"/>
                          </w:rPr>
                          <w:t>The process for applying for the “Removal of Spent Convictions” from an ACRO report typically involves submitting an application to ACRO or the Disclosure and Barring Service (DBS) in the UK. The applicant needs to provide details of the conviction, including dates, location, and case numbers, and may need to pay a fee. ACRO or DBS will review the application, verify the spent status of the conviction, and, if eligible, remove it from the report.</w:t>
                        </w:r>
                      </w:p>
                      <w:p w14:paraId="3265663B" w14:textId="77777777" w:rsidR="009E609D" w:rsidRPr="00CC4722" w:rsidRDefault="009E609D" w:rsidP="00FF7505">
                        <w:pPr>
                          <w:numPr>
                            <w:ilvl w:val="0"/>
                            <w:numId w:val="164"/>
                          </w:numPr>
                          <w:ind w:left="944" w:firstLine="0"/>
                          <w:contextualSpacing/>
                          <w:rPr>
                            <w:rFonts w:ascii="Aptos" w:hAnsi="Aptos"/>
                          </w:rPr>
                        </w:pPr>
                        <w:r w:rsidRPr="00CC4722">
                          <w:rPr>
                            <w:rFonts w:ascii="Aptos" w:hAnsi="Aptos"/>
                            <w:b/>
                            <w:bCs/>
                            <w:u w:val="single"/>
                          </w:rPr>
                          <w:t>Exceptions:</w:t>
                        </w:r>
                        <w:r w:rsidRPr="00CC4722">
                          <w:rPr>
                            <w:rFonts w:ascii="Aptos" w:hAnsi="Aptos"/>
                          </w:rPr>
                          <w:t xml:space="preserve"> Certain professions and roles, such as working with vulnerable individuals or in law enforcement, may require individuals to disclose spent convictions. Spent convictions might not be removed from an ACRO report if they fall under these exceptions.</w:t>
                        </w:r>
                      </w:p>
                      <w:p w14:paraId="770FC0EB" w14:textId="77777777" w:rsidR="009E609D" w:rsidRPr="00CC4722" w:rsidRDefault="009E609D" w:rsidP="00FF7505">
                        <w:pPr>
                          <w:numPr>
                            <w:ilvl w:val="0"/>
                            <w:numId w:val="164"/>
                          </w:numPr>
                          <w:ind w:left="944" w:firstLine="0"/>
                          <w:contextualSpacing/>
                          <w:rPr>
                            <w:rFonts w:ascii="Aptos" w:hAnsi="Aptos"/>
                          </w:rPr>
                        </w:pPr>
                        <w:r w:rsidRPr="00CC4722">
                          <w:rPr>
                            <w:rFonts w:ascii="Aptos" w:hAnsi="Aptos"/>
                            <w:b/>
                            <w:bCs/>
                            <w:u w:val="single"/>
                          </w:rPr>
                          <w:t>Impact on Individuals:</w:t>
                        </w:r>
                        <w:r w:rsidRPr="00CC4722">
                          <w:rPr>
                            <w:rFonts w:ascii="Aptos" w:hAnsi="Aptos"/>
                          </w:rPr>
                          <w:t xml:space="preserve"> The removal of spent convictions from an ACRO report can be crucial for individuals seeking employment, housing, or visas, as it allows them to move forward without the stigma of a past offense. It supports the principles of rehabilitation and reintegration into society.</w:t>
                        </w:r>
                      </w:p>
                      <w:p w14:paraId="3268EF42" w14:textId="77777777" w:rsidR="009E609D" w:rsidRPr="00CC4722" w:rsidRDefault="009E609D" w:rsidP="00FF7505">
                        <w:pPr>
                          <w:numPr>
                            <w:ilvl w:val="0"/>
                            <w:numId w:val="162"/>
                          </w:numPr>
                          <w:ind w:left="720"/>
                          <w:contextualSpacing/>
                          <w:rPr>
                            <w:rFonts w:ascii="Aptos" w:hAnsi="Aptos"/>
                          </w:rPr>
                        </w:pPr>
                        <w:r w:rsidRPr="00CC4722">
                          <w:rPr>
                            <w:rFonts w:ascii="Aptos" w:hAnsi="Aptos"/>
                            <w:b/>
                            <w:bCs/>
                            <w:u w:val="single"/>
                          </w:rPr>
                          <w:t xml:space="preserve">Youth Offenses: </w:t>
                        </w:r>
                        <w:r w:rsidRPr="00CC4722">
                          <w:rPr>
                            <w:rFonts w:ascii="Aptos" w:hAnsi="Aptos"/>
                          </w:rPr>
                          <w:t>For cases involving offenses committed by individuals under the age of 18, there are provisions in the law to have these records sealed or become spent after a certain number of years, depending on the severity of the offense.</w:t>
                        </w:r>
                      </w:p>
                      <w:p w14:paraId="7EAF826D" w14:textId="77777777" w:rsidR="009E609D" w:rsidRPr="00CC4722" w:rsidRDefault="009E609D" w:rsidP="00FF7505">
                        <w:pPr>
                          <w:numPr>
                            <w:ilvl w:val="0"/>
                            <w:numId w:val="162"/>
                          </w:numPr>
                          <w:ind w:left="720"/>
                          <w:contextualSpacing/>
                          <w:rPr>
                            <w:rFonts w:ascii="Aptos" w:hAnsi="Aptos"/>
                          </w:rPr>
                        </w:pPr>
                        <w:r w:rsidRPr="00CC4722">
                          <w:rPr>
                            <w:rFonts w:ascii="Aptos" w:hAnsi="Aptos"/>
                            <w:b/>
                            <w:bCs/>
                            <w:u w:val="single"/>
                          </w:rPr>
                          <w:t xml:space="preserve">Non-Conviction Records: </w:t>
                        </w:r>
                        <w:r w:rsidRPr="00CC4722">
                          <w:rPr>
                            <w:rFonts w:ascii="Aptos" w:hAnsi="Aptos"/>
                          </w:rPr>
                          <w:t>Cases marked as "NFA" (No Further Action) or "Not Guilty" should typically be removed from the ACRO report, as they indicate that no conviction occurred.</w:t>
                        </w:r>
                      </w:p>
                      <w:p w14:paraId="2E2B8C6E" w14:textId="77777777" w:rsidR="009E609D" w:rsidRPr="00CC4722" w:rsidRDefault="009E609D" w:rsidP="00FF7505">
                        <w:pPr>
                          <w:numPr>
                            <w:ilvl w:val="0"/>
                            <w:numId w:val="162"/>
                          </w:numPr>
                          <w:ind w:left="720"/>
                          <w:contextualSpacing/>
                          <w:rPr>
                            <w:rFonts w:ascii="Aptos" w:hAnsi="Aptos"/>
                          </w:rPr>
                        </w:pPr>
                        <w:r w:rsidRPr="00CC4722">
                          <w:rPr>
                            <w:rFonts w:ascii="Aptos" w:hAnsi="Aptos"/>
                            <w:b/>
                            <w:bCs/>
                            <w:u w:val="single"/>
                          </w:rPr>
                          <w:t>Pardons:</w:t>
                        </w:r>
                        <w:r w:rsidRPr="00CC4722">
                          <w:rPr>
                            <w:rFonts w:ascii="Aptos" w:hAnsi="Aptos"/>
                          </w:rPr>
                          <w:t xml:space="preserve"> If an individual receives a pardon or a royal prerogative of mercy, the associated convictions can be removed from the ACRO report.</w:t>
                        </w:r>
                      </w:p>
                      <w:p w14:paraId="57B7231D" w14:textId="77777777" w:rsidR="009E609D" w:rsidRPr="00CC4722" w:rsidRDefault="009E609D" w:rsidP="00FF7505">
                        <w:pPr>
                          <w:numPr>
                            <w:ilvl w:val="0"/>
                            <w:numId w:val="162"/>
                          </w:numPr>
                          <w:ind w:left="720"/>
                          <w:contextualSpacing/>
                          <w:rPr>
                            <w:rFonts w:ascii="Aptos" w:hAnsi="Aptos"/>
                          </w:rPr>
                        </w:pPr>
                        <w:r w:rsidRPr="00CC4722">
                          <w:rPr>
                            <w:rFonts w:ascii="Aptos" w:hAnsi="Aptos"/>
                            <w:b/>
                            <w:bCs/>
                            <w:u w:val="single"/>
                          </w:rPr>
                          <w:t xml:space="preserve">Human Rights Violations: </w:t>
                        </w:r>
                        <w:r w:rsidRPr="00CC4722">
                          <w:rPr>
                            <w:rFonts w:ascii="Aptos" w:hAnsi="Aptos"/>
                          </w:rPr>
                          <w:t>Cases that, if retained, would constitute a violation of an individual's human rights or cases that could lead to unjust discrimination, may be eligible for removal.</w:t>
                        </w:r>
                      </w:p>
                      <w:p w14:paraId="27CAF07F" w14:textId="77777777" w:rsidR="009E609D" w:rsidRPr="00CC4722" w:rsidRDefault="009E609D" w:rsidP="00FF7505">
                        <w:pPr>
                          <w:numPr>
                            <w:ilvl w:val="0"/>
                            <w:numId w:val="162"/>
                          </w:numPr>
                          <w:ind w:left="720"/>
                          <w:contextualSpacing/>
                          <w:rPr>
                            <w:rFonts w:ascii="Aptos" w:hAnsi="Aptos"/>
                          </w:rPr>
                        </w:pPr>
                        <w:r w:rsidRPr="00CC4722">
                          <w:rPr>
                            <w:rFonts w:ascii="Aptos" w:hAnsi="Aptos"/>
                            <w:b/>
                            <w:bCs/>
                            <w:u w:val="single"/>
                          </w:rPr>
                          <w:t xml:space="preserve">Data Protection Laws: </w:t>
                        </w:r>
                        <w:r w:rsidRPr="00CC4722">
                          <w:rPr>
                            <w:rFonts w:ascii="Aptos" w:hAnsi="Aptos"/>
                          </w:rPr>
                          <w:t xml:space="preserve">The UK's Data Protection Act and General Data Protection Regulation </w:t>
                        </w:r>
                        <w:r w:rsidRPr="00CC4722">
                          <w:rPr>
                            <w:rFonts w:ascii="Aptos" w:hAnsi="Aptos"/>
                            <w:highlight w:val="green"/>
                          </w:rPr>
                          <w:t>(GDPR)</w:t>
                        </w:r>
                        <w:r w:rsidRPr="00CC4722">
                          <w:rPr>
                            <w:rFonts w:ascii="Aptos" w:hAnsi="Aptos"/>
                          </w:rPr>
                          <w:t xml:space="preserve"> provide individuals with rights to request the erasure of their personal data in certain situations, which can include the removal of old or irrelevant criminal records.</w:t>
                        </w:r>
                      </w:p>
                      <w:p w14:paraId="2F78ED43" w14:textId="77777777" w:rsidR="009E609D" w:rsidRPr="00CC4722" w:rsidRDefault="009E609D" w:rsidP="00FF7505">
                        <w:pPr>
                          <w:numPr>
                            <w:ilvl w:val="0"/>
                            <w:numId w:val="162"/>
                          </w:numPr>
                          <w:ind w:left="720"/>
                          <w:contextualSpacing/>
                          <w:rPr>
                            <w:rFonts w:ascii="Aptos" w:hAnsi="Aptos"/>
                          </w:rPr>
                        </w:pPr>
                        <w:r w:rsidRPr="00CC4722">
                          <w:rPr>
                            <w:rFonts w:ascii="Aptos" w:hAnsi="Aptos"/>
                            <w:b/>
                            <w:bCs/>
                            <w:u w:val="single"/>
                          </w:rPr>
                          <w:t xml:space="preserve">Record Expungement Laws: </w:t>
                        </w:r>
                        <w:r w:rsidRPr="00CC4722">
                          <w:rPr>
                            <w:rFonts w:ascii="Aptos" w:hAnsi="Aptos"/>
                          </w:rPr>
                          <w:t>The UK may introduce specific laws or policies regarding the expungement or removal of certain types of convictions.</w:t>
                        </w:r>
                      </w:p>
                      <w:p w14:paraId="4D32F4DD" w14:textId="77777777" w:rsidR="009E609D" w:rsidRPr="00CC4722" w:rsidRDefault="009E609D" w:rsidP="00FF7505">
                        <w:pPr>
                          <w:numPr>
                            <w:ilvl w:val="0"/>
                            <w:numId w:val="162"/>
                          </w:numPr>
                          <w:ind w:left="720"/>
                          <w:contextualSpacing/>
                          <w:rPr>
                            <w:rFonts w:ascii="Aptos" w:hAnsi="Aptos"/>
                          </w:rPr>
                        </w:pPr>
                        <w:r w:rsidRPr="00CC4722">
                          <w:rPr>
                            <w:rFonts w:ascii="Aptos" w:hAnsi="Aptos"/>
                            <w:b/>
                            <w:bCs/>
                            <w:u w:val="single"/>
                          </w:rPr>
                          <w:lastRenderedPageBreak/>
                          <w:t>Protection of Vulnerable Groups (PVG) Scheme:</w:t>
                        </w:r>
                        <w:r w:rsidRPr="00CC4722">
                          <w:rPr>
                            <w:rFonts w:ascii="Aptos" w:hAnsi="Aptos"/>
                          </w:rPr>
                          <w:t xml:space="preserve"> In Scotland, certain convictions can be removed from an individual's PVG Scheme record if they meet specific criteria.</w:t>
                        </w:r>
                      </w:p>
                      <w:p w14:paraId="36E88DBD" w14:textId="77777777" w:rsidR="009E609D" w:rsidRPr="00CC4722" w:rsidRDefault="009E609D" w:rsidP="009E609D">
                        <w:pPr>
                          <w:contextualSpacing/>
                          <w:rPr>
                            <w:rFonts w:ascii="Aptos" w:hAnsi="Aptos"/>
                          </w:rPr>
                        </w:pPr>
                      </w:p>
                      <w:p w14:paraId="12926221" w14:textId="77777777" w:rsidR="009E609D" w:rsidRPr="00CC4722" w:rsidRDefault="009E609D" w:rsidP="009E609D">
                        <w:pPr>
                          <w:contextualSpacing/>
                          <w:rPr>
                            <w:rFonts w:ascii="Aptos" w:hAnsi="Aptos"/>
                          </w:rPr>
                        </w:pPr>
                      </w:p>
                      <w:tbl>
                        <w:tblPr>
                          <w:tblStyle w:val="TableGrid"/>
                          <w:tblW w:w="0" w:type="auto"/>
                          <w:tblLook w:val="04A0" w:firstRow="1" w:lastRow="0" w:firstColumn="1" w:lastColumn="0" w:noHBand="0" w:noVBand="1"/>
                        </w:tblPr>
                        <w:tblGrid>
                          <w:gridCol w:w="8449"/>
                        </w:tblGrid>
                        <w:tr w:rsidR="009E609D" w:rsidRPr="00CC4722" w14:paraId="7669D097" w14:textId="77777777" w:rsidTr="00DE4952">
                          <w:tc>
                            <w:tcPr>
                              <w:tcW w:w="8449" w:type="dxa"/>
                            </w:tcPr>
                            <w:p w14:paraId="14CB56FF" w14:textId="77777777" w:rsidR="009E609D" w:rsidRPr="00CC4722" w:rsidRDefault="009E609D" w:rsidP="009E609D">
                              <w:pPr>
                                <w:contextualSpacing/>
                                <w:rPr>
                                  <w:rFonts w:ascii="Aptos" w:hAnsi="Aptos"/>
                                </w:rPr>
                              </w:pPr>
                            </w:p>
                            <w:p w14:paraId="57D5214B" w14:textId="77777777" w:rsidR="009E609D" w:rsidRPr="00CC4722" w:rsidRDefault="009E609D" w:rsidP="009E609D">
                              <w:pPr>
                                <w:contextualSpacing/>
                                <w:rPr>
                                  <w:rFonts w:ascii="Aptos" w:hAnsi="Aptos"/>
                                </w:rPr>
                              </w:pPr>
                              <w:r w:rsidRPr="00CC4722">
                                <w:rPr>
                                  <w:rFonts w:ascii="Aptos" w:hAnsi="Aptos"/>
                                </w:rPr>
                                <w:t>Pre Copilot Chat with Bing</w:t>
                              </w:r>
                            </w:p>
                            <w:p w14:paraId="266B1DFA" w14:textId="77777777" w:rsidR="009E609D" w:rsidRPr="00CC4722" w:rsidRDefault="009E609D" w:rsidP="009E609D">
                              <w:pPr>
                                <w:contextualSpacing/>
                                <w:rPr>
                                  <w:rFonts w:ascii="Aptos" w:hAnsi="Aptos"/>
                                </w:rPr>
                              </w:pPr>
                            </w:p>
                          </w:tc>
                        </w:tr>
                        <w:tr w:rsidR="009E609D" w:rsidRPr="00CC4722" w14:paraId="321DEF59" w14:textId="77777777" w:rsidTr="00DE4952">
                          <w:tc>
                            <w:tcPr>
                              <w:tcW w:w="8449" w:type="dxa"/>
                            </w:tcPr>
                            <w:p w14:paraId="547429B7" w14:textId="77777777" w:rsidR="009E609D" w:rsidRPr="00CC4722" w:rsidRDefault="009E609D" w:rsidP="009E609D">
                              <w:pPr>
                                <w:rPr>
                                  <w:rFonts w:ascii="Aptos" w:hAnsi="Aptos"/>
                                  <w:lang w:eastAsia="en-GB"/>
                                </w:rPr>
                              </w:pPr>
                              <w:r w:rsidRPr="00CC4722">
                                <w:rPr>
                                  <w:rFonts w:ascii="Aptos" w:hAnsi="Aptos"/>
                                  <w:lang w:eastAsia="en-GB"/>
                                </w:rPr>
                                <w:t>Yes, the information you provided is correct and I can provide some updates based on the latest changes in the law.</w:t>
                              </w:r>
                            </w:p>
                            <w:p w14:paraId="07712AE0" w14:textId="77777777" w:rsidR="009E609D" w:rsidRPr="00CC4722" w:rsidRDefault="009E609D" w:rsidP="009E609D">
                              <w:pPr>
                                <w:rPr>
                                  <w:rFonts w:ascii="Aptos" w:hAnsi="Aptos"/>
                                  <w:lang w:eastAsia="en-GB"/>
                                </w:rPr>
                              </w:pPr>
                              <w:hyperlink r:id="rId39" w:tgtFrame="_blank" w:history="1">
                                <w:r w:rsidRPr="00CC4722">
                                  <w:rPr>
                                    <w:rFonts w:ascii="Aptos" w:hAnsi="Aptos"/>
                                    <w:color w:val="0000FF"/>
                                    <w:u w:val="single"/>
                                    <w:lang w:eastAsia="en-GB"/>
                                  </w:rPr>
                                  <w:t>The </w:t>
                                </w:r>
                                <w:r w:rsidRPr="00CC4722">
                                  <w:rPr>
                                    <w:rFonts w:ascii="Aptos" w:hAnsi="Aptos"/>
                                    <w:b/>
                                    <w:bCs/>
                                    <w:color w:val="0000FF"/>
                                    <w:u w:val="single"/>
                                    <w:lang w:eastAsia="en-GB"/>
                                  </w:rPr>
                                  <w:t>Rehabilitation of Offenders Act 1974 (ROA)</w:t>
                                </w:r>
                                <w:r w:rsidRPr="00CC4722">
                                  <w:rPr>
                                    <w:rFonts w:ascii="Aptos" w:hAnsi="Aptos"/>
                                    <w:color w:val="0000FF"/>
                                    <w:u w:val="single"/>
                                    <w:lang w:eastAsia="en-GB"/>
                                  </w:rPr>
                                  <w:t> in the UK dictates when a conviction becomes spent</w:t>
                                </w:r>
                              </w:hyperlink>
                              <w:hyperlink r:id="rId40" w:tgtFrame="_blank" w:history="1">
                                <w:r w:rsidRPr="00CC4722">
                                  <w:rPr>
                                    <w:rFonts w:ascii="Aptos" w:hAnsi="Aptos"/>
                                    <w:color w:val="0000FF"/>
                                    <w:u w:val="single"/>
                                    <w:vertAlign w:val="superscript"/>
                                    <w:lang w:eastAsia="en-GB"/>
                                  </w:rPr>
                                  <w:t>1</w:t>
                                </w:r>
                              </w:hyperlink>
                              <w:r w:rsidRPr="00CC4722">
                                <w:rPr>
                                  <w:rFonts w:ascii="Aptos" w:hAnsi="Aptos"/>
                                  <w:lang w:eastAsia="en-GB"/>
                                </w:rPr>
                                <w:t>. </w:t>
                              </w:r>
                              <w:hyperlink r:id="rId41" w:tgtFrame="_blank" w:history="1">
                                <w:r w:rsidRPr="00CC4722">
                                  <w:rPr>
                                    <w:rFonts w:ascii="Aptos" w:hAnsi="Aptos"/>
                                    <w:color w:val="0000FF"/>
                                    <w:u w:val="single"/>
                                    <w:lang w:eastAsia="en-GB"/>
                                  </w:rPr>
                                  <w:t>The rehabilitation periods depend on the sentence given or disposal administered as a result of a conviction and the age of the individual on the date they are convicted</w:t>
                                </w:r>
                              </w:hyperlink>
                              <w:hyperlink r:id="rId42"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1B867B3D" w14:textId="77777777" w:rsidR="009E609D" w:rsidRPr="00CC4722" w:rsidRDefault="009E609D" w:rsidP="009E609D">
                              <w:pPr>
                                <w:rPr>
                                  <w:rFonts w:ascii="Aptos" w:hAnsi="Aptos"/>
                                  <w:lang w:eastAsia="en-GB"/>
                                </w:rPr>
                              </w:pPr>
                            </w:p>
                            <w:p w14:paraId="11329EEA" w14:textId="77777777" w:rsidR="009E609D" w:rsidRPr="00CC4722" w:rsidRDefault="009E609D" w:rsidP="009E609D">
                              <w:pPr>
                                <w:rPr>
                                  <w:rFonts w:ascii="Aptos" w:hAnsi="Aptos"/>
                                  <w:lang w:eastAsia="en-GB"/>
                                </w:rPr>
                              </w:pPr>
                              <w:hyperlink r:id="rId43" w:tgtFrame="_blank" w:history="1">
                                <w:r w:rsidRPr="00CC4722">
                                  <w:rPr>
                                    <w:rFonts w:ascii="Aptos" w:hAnsi="Aptos"/>
                                    <w:color w:val="0000FF"/>
                                    <w:u w:val="single"/>
                                    <w:lang w:eastAsia="en-GB"/>
                                  </w:rPr>
                                  <w:t>As of </w:t>
                                </w:r>
                                <w:r w:rsidRPr="00CC4722">
                                  <w:rPr>
                                    <w:rFonts w:ascii="Aptos" w:hAnsi="Aptos"/>
                                    <w:b/>
                                    <w:bCs/>
                                    <w:color w:val="0000FF"/>
                                    <w:u w:val="single"/>
                                    <w:lang w:eastAsia="en-GB"/>
                                  </w:rPr>
                                  <w:t>28 October 2023</w:t>
                                </w:r>
                                <w:r w:rsidRPr="00CC4722">
                                  <w:rPr>
                                    <w:rFonts w:ascii="Aptos" w:hAnsi="Aptos"/>
                                    <w:color w:val="0000FF"/>
                                    <w:u w:val="single"/>
                                    <w:lang w:eastAsia="en-GB"/>
                                  </w:rPr>
                                  <w:t>, the government legislation has updated the rehabilitation periods</w:t>
                                </w:r>
                              </w:hyperlink>
                              <w:hyperlink r:id="rId44" w:tgtFrame="_blank" w:history="1">
                                <w:r w:rsidRPr="00CC4722">
                                  <w:rPr>
                                    <w:rFonts w:ascii="Aptos" w:hAnsi="Aptos"/>
                                    <w:color w:val="0000FF"/>
                                    <w:u w:val="single"/>
                                    <w:vertAlign w:val="superscript"/>
                                    <w:lang w:eastAsia="en-GB"/>
                                  </w:rPr>
                                  <w:t>1</w:t>
                                </w:r>
                              </w:hyperlink>
                              <w:r w:rsidRPr="00CC4722">
                                <w:rPr>
                                  <w:rFonts w:ascii="Aptos" w:hAnsi="Aptos"/>
                                  <w:lang w:eastAsia="en-GB"/>
                                </w:rPr>
                                <w:t>. </w:t>
                              </w:r>
                              <w:hyperlink r:id="rId45" w:tgtFrame="_blank" w:history="1">
                                <w:r w:rsidRPr="00CC4722">
                                  <w:rPr>
                                    <w:rFonts w:ascii="Aptos" w:hAnsi="Aptos"/>
                                    <w:color w:val="0000FF"/>
                                    <w:u w:val="single"/>
                                    <w:lang w:eastAsia="en-GB"/>
                                  </w:rPr>
                                  <w:t xml:space="preserve">For example, a custodial sentence of more than 4 years </w:t>
                                </w:r>
                                <w:r w:rsidRPr="00CC4722">
                                  <w:rPr>
                                    <w:rFonts w:ascii="Aptos" w:hAnsi="Aptos"/>
                                    <w:color w:val="0000FF"/>
                                    <w:highlight w:val="green"/>
                                    <w:u w:val="single"/>
                                    <w:lang w:eastAsia="en-GB"/>
                                  </w:rPr>
                                  <w:t>(not for a schedule 18 offence)</w:t>
                                </w:r>
                                <w:r w:rsidRPr="00CC4722">
                                  <w:rPr>
                                    <w:rFonts w:ascii="Aptos" w:hAnsi="Aptos"/>
                                    <w:color w:val="0000FF"/>
                                    <w:u w:val="single"/>
                                    <w:lang w:eastAsia="en-GB"/>
                                  </w:rPr>
                                  <w:t xml:space="preserve"> becomes spent at the end of the period of 7 years beginning with the day on which the sentence (including any licence period) is completed</w:t>
                                </w:r>
                              </w:hyperlink>
                              <w:hyperlink r:id="rId46"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5E0742FC" w14:textId="77777777" w:rsidR="009E609D" w:rsidRPr="00CC4722" w:rsidRDefault="009E609D" w:rsidP="009E609D">
                              <w:pPr>
                                <w:rPr>
                                  <w:rFonts w:ascii="Aptos" w:hAnsi="Aptos"/>
                                  <w:lang w:eastAsia="en-GB"/>
                                </w:rPr>
                              </w:pPr>
                            </w:p>
                            <w:p w14:paraId="57A19E6E" w14:textId="77777777" w:rsidR="009E609D" w:rsidRPr="00CC4722" w:rsidRDefault="009E609D" w:rsidP="009E609D">
                              <w:pPr>
                                <w:rPr>
                                  <w:rFonts w:ascii="Aptos" w:hAnsi="Aptos"/>
                                  <w:lang w:eastAsia="en-GB"/>
                                </w:rPr>
                              </w:pPr>
                              <w:hyperlink r:id="rId47" w:tgtFrame="_blank" w:history="1">
                                <w:r w:rsidRPr="00CC4722">
                                  <w:rPr>
                                    <w:rFonts w:ascii="Aptos" w:hAnsi="Aptos"/>
                                    <w:b/>
                                    <w:bCs/>
                                    <w:color w:val="0000FF"/>
                                    <w:u w:val="single"/>
                                    <w:lang w:eastAsia="en-GB"/>
                                  </w:rPr>
                                  <w:t xml:space="preserve">However, certain sentences are excluded from rehabilitation </w:t>
                                </w:r>
                                <w:r w:rsidRPr="00CC4722">
                                  <w:rPr>
                                    <w:rFonts w:ascii="Aptos" w:hAnsi="Aptos"/>
                                    <w:color w:val="0000FF"/>
                                    <w:u w:val="single"/>
                                    <w:lang w:eastAsia="en-GB"/>
                                  </w:rPr>
                                  <w:t>and will always be disclosed</w:t>
                                </w:r>
                              </w:hyperlink>
                              <w:hyperlink r:id="rId48" w:tgtFrame="_blank" w:history="1">
                                <w:r w:rsidRPr="00CC4722">
                                  <w:rPr>
                                    <w:rFonts w:ascii="Aptos" w:hAnsi="Aptos"/>
                                    <w:color w:val="0000FF"/>
                                    <w:u w:val="single"/>
                                    <w:vertAlign w:val="superscript"/>
                                    <w:lang w:eastAsia="en-GB"/>
                                  </w:rPr>
                                  <w:t>1</w:t>
                                </w:r>
                              </w:hyperlink>
                              <w:r w:rsidRPr="00CC4722">
                                <w:rPr>
                                  <w:rFonts w:ascii="Aptos" w:hAnsi="Aptos"/>
                                  <w:lang w:eastAsia="en-GB"/>
                                </w:rPr>
                                <w:t>. </w:t>
                              </w:r>
                              <w:hyperlink r:id="rId49" w:tgtFrame="_blank" w:history="1">
                                <w:r w:rsidRPr="00CC4722">
                                  <w:rPr>
                                    <w:rFonts w:ascii="Aptos" w:hAnsi="Aptos"/>
                                    <w:color w:val="0000FF"/>
                                    <w:u w:val="single"/>
                                    <w:lang w:eastAsia="en-GB"/>
                                  </w:rPr>
                                  <w:t xml:space="preserve">These include sentences of: -- imprisonment for life, sentences of imprisonment, youth custody, detention in a young offender institution or corrective training of over four years </w:t>
                                </w:r>
                                <w:r w:rsidRPr="00CC4722">
                                  <w:rPr>
                                    <w:rFonts w:ascii="Aptos" w:hAnsi="Aptos"/>
                                    <w:color w:val="0000FF"/>
                                    <w:highlight w:val="green"/>
                                    <w:u w:val="single"/>
                                    <w:lang w:eastAsia="en-GB"/>
                                  </w:rPr>
                                  <w:t>for a schedule 18 offence,</w:t>
                                </w:r>
                                <w:r w:rsidRPr="00CC4722">
                                  <w:rPr>
                                    <w:rFonts w:ascii="Aptos" w:hAnsi="Aptos"/>
                                    <w:color w:val="0000FF"/>
                                    <w:u w:val="single"/>
                                    <w:lang w:eastAsia="en-GB"/>
                                  </w:rPr>
                                  <w:t xml:space="preserve"> sentences of preventive detention, sentences of detention at His Majesty’s pleasure, sentences of custody for life, and public protection sentences</w:t>
                                </w:r>
                              </w:hyperlink>
                              <w:hyperlink r:id="rId50"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6E47B67A" w14:textId="77777777" w:rsidR="009E609D" w:rsidRPr="00CC4722" w:rsidRDefault="009E609D" w:rsidP="009E609D">
                              <w:pPr>
                                <w:rPr>
                                  <w:rFonts w:ascii="Aptos" w:hAnsi="Aptos"/>
                                  <w:lang w:eastAsia="en-GB"/>
                                </w:rPr>
                              </w:pPr>
                              <w:hyperlink r:id="rId51" w:tgtFrame="_blank" w:history="1">
                                <w:r w:rsidRPr="00CC4722">
                                  <w:rPr>
                                    <w:rFonts w:ascii="Aptos" w:hAnsi="Aptos"/>
                                    <w:color w:val="0000FF"/>
                                    <w:u w:val="single"/>
                                    <w:lang w:eastAsia="en-GB"/>
                                  </w:rPr>
                                  <w:t>The process for applying for the removal of spent convictions typically involves submitting an application to ACRO or the Disclosure and Barring Service (DBS) in the UK</w:t>
                                </w:r>
                              </w:hyperlink>
                              <w:hyperlink r:id="rId52" w:tgtFrame="_blank" w:history="1">
                                <w:r w:rsidRPr="00CC4722">
                                  <w:rPr>
                                    <w:rFonts w:ascii="Aptos" w:hAnsi="Aptos"/>
                                    <w:color w:val="0000FF"/>
                                    <w:u w:val="single"/>
                                    <w:vertAlign w:val="superscript"/>
                                    <w:lang w:eastAsia="en-GB"/>
                                  </w:rPr>
                                  <w:t>2</w:t>
                                </w:r>
                              </w:hyperlink>
                              <w:r w:rsidRPr="00CC4722">
                                <w:rPr>
                                  <w:rFonts w:ascii="Aptos" w:hAnsi="Aptos"/>
                                  <w:lang w:eastAsia="en-GB"/>
                                </w:rPr>
                                <w:t>. </w:t>
                              </w:r>
                              <w:hyperlink r:id="rId53" w:tgtFrame="_blank" w:history="1">
                                <w:r w:rsidRPr="00CC4722">
                                  <w:rPr>
                                    <w:rFonts w:ascii="Aptos" w:hAnsi="Aptos"/>
                                    <w:color w:val="0000FF"/>
                                    <w:u w:val="single"/>
                                    <w:lang w:eastAsia="en-GB"/>
                                  </w:rPr>
                                  <w:t>The applicant needs to provide details of the conviction, including dates, location, and case numbers, and may need to pay a fee</w:t>
                                </w:r>
                              </w:hyperlink>
                              <w:hyperlink r:id="rId54" w:tgtFrame="_blank" w:history="1">
                                <w:r w:rsidRPr="00CC4722">
                                  <w:rPr>
                                    <w:rFonts w:ascii="Aptos" w:hAnsi="Aptos"/>
                                    <w:color w:val="0000FF"/>
                                    <w:u w:val="single"/>
                                    <w:vertAlign w:val="superscript"/>
                                    <w:lang w:eastAsia="en-GB"/>
                                  </w:rPr>
                                  <w:t>2</w:t>
                                </w:r>
                              </w:hyperlink>
                              <w:r w:rsidRPr="00CC4722">
                                <w:rPr>
                                  <w:rFonts w:ascii="Aptos" w:hAnsi="Aptos"/>
                                  <w:lang w:eastAsia="en-GB"/>
                                </w:rPr>
                                <w:t>. </w:t>
                              </w:r>
                              <w:hyperlink r:id="rId55" w:tgtFrame="_blank" w:history="1">
                                <w:r w:rsidRPr="00CC4722">
                                  <w:rPr>
                                    <w:rFonts w:ascii="Aptos" w:hAnsi="Aptos"/>
                                    <w:color w:val="0000FF"/>
                                    <w:u w:val="single"/>
                                    <w:lang w:eastAsia="en-GB"/>
                                  </w:rPr>
                                  <w:t>ACRO or DBS will review the application, verify the spent status of the conviction, and, if eligible, remove it from the report</w:t>
                                </w:r>
                              </w:hyperlink>
                              <w:hyperlink r:id="rId56" w:tgtFrame="_blank" w:history="1">
                                <w:r w:rsidRPr="00CC4722">
                                  <w:rPr>
                                    <w:rFonts w:ascii="Aptos" w:hAnsi="Aptos"/>
                                    <w:color w:val="0000FF"/>
                                    <w:u w:val="single"/>
                                    <w:vertAlign w:val="superscript"/>
                                    <w:lang w:eastAsia="en-GB"/>
                                  </w:rPr>
                                  <w:t>2</w:t>
                                </w:r>
                              </w:hyperlink>
                              <w:r w:rsidRPr="00CC4722">
                                <w:rPr>
                                  <w:rFonts w:ascii="Aptos" w:hAnsi="Aptos"/>
                                  <w:lang w:eastAsia="en-GB"/>
                                </w:rPr>
                                <w:t>.</w:t>
                              </w:r>
                            </w:p>
                            <w:p w14:paraId="50306253" w14:textId="77777777" w:rsidR="009E609D" w:rsidRPr="00CC4722" w:rsidRDefault="009E609D" w:rsidP="009E609D">
                              <w:pPr>
                                <w:rPr>
                                  <w:rFonts w:ascii="Aptos" w:hAnsi="Aptos"/>
                                  <w:lang w:eastAsia="en-GB"/>
                                </w:rPr>
                              </w:pPr>
                              <w:hyperlink r:id="rId57" w:tgtFrame="_blank" w:history="1">
                                <w:r w:rsidRPr="00CC4722">
                                  <w:rPr>
                                    <w:rFonts w:ascii="Aptos" w:hAnsi="Aptos"/>
                                    <w:color w:val="0000FF"/>
                                    <w:u w:val="single"/>
                                    <w:lang w:eastAsia="en-GB"/>
                                  </w:rPr>
                                  <w:t>Certain professions and roles, such as working with vulnerable individuals or in law enforcement, may require individuals to disclose spent convictions</w:t>
                                </w:r>
                              </w:hyperlink>
                              <w:hyperlink r:id="rId58" w:tgtFrame="_blank" w:history="1">
                                <w:r w:rsidRPr="00CC4722">
                                  <w:rPr>
                                    <w:rFonts w:ascii="Aptos" w:hAnsi="Aptos"/>
                                    <w:color w:val="0000FF"/>
                                    <w:u w:val="single"/>
                                    <w:vertAlign w:val="superscript"/>
                                    <w:lang w:eastAsia="en-GB"/>
                                  </w:rPr>
                                  <w:t>2</w:t>
                                </w:r>
                              </w:hyperlink>
                              <w:r w:rsidRPr="00CC4722">
                                <w:rPr>
                                  <w:rFonts w:ascii="Aptos" w:hAnsi="Aptos"/>
                                  <w:lang w:eastAsia="en-GB"/>
                                </w:rPr>
                                <w:t>. </w:t>
                              </w:r>
                              <w:hyperlink r:id="rId59" w:tgtFrame="_blank" w:history="1">
                                <w:r w:rsidRPr="00CC4722">
                                  <w:rPr>
                                    <w:rFonts w:ascii="Aptos" w:hAnsi="Aptos"/>
                                    <w:color w:val="0000FF"/>
                                    <w:u w:val="single"/>
                                    <w:lang w:eastAsia="en-GB"/>
                                  </w:rPr>
                                  <w:t>Spent convictions might not be removed from an ACRO report if they fall under these exceptions</w:t>
                                </w:r>
                              </w:hyperlink>
                              <w:hyperlink r:id="rId60" w:tgtFrame="_blank" w:history="1">
                                <w:r w:rsidRPr="00CC4722">
                                  <w:rPr>
                                    <w:rFonts w:ascii="Aptos" w:hAnsi="Aptos"/>
                                    <w:color w:val="0000FF"/>
                                    <w:u w:val="single"/>
                                    <w:vertAlign w:val="superscript"/>
                                    <w:lang w:eastAsia="en-GB"/>
                                  </w:rPr>
                                  <w:t>2</w:t>
                                </w:r>
                              </w:hyperlink>
                              <w:r w:rsidRPr="00CC4722">
                                <w:rPr>
                                  <w:rFonts w:ascii="Aptos" w:hAnsi="Aptos"/>
                                  <w:lang w:eastAsia="en-GB"/>
                                </w:rPr>
                                <w:t>.</w:t>
                              </w:r>
                            </w:p>
                            <w:p w14:paraId="6B38FBAB" w14:textId="77777777" w:rsidR="009E609D" w:rsidRPr="00CC4722" w:rsidRDefault="009E609D" w:rsidP="009E609D">
                              <w:pPr>
                                <w:rPr>
                                  <w:rFonts w:ascii="Aptos" w:hAnsi="Aptos"/>
                                  <w:lang w:eastAsia="en-GB"/>
                                </w:rPr>
                              </w:pPr>
                              <w:hyperlink r:id="rId61" w:tgtFrame="_blank" w:history="1">
                                <w:r w:rsidRPr="00CC4722">
                                  <w:rPr>
                                    <w:rFonts w:ascii="Aptos" w:hAnsi="Aptos"/>
                                    <w:color w:val="0000FF"/>
                                    <w:u w:val="single"/>
                                    <w:lang w:eastAsia="en-GB"/>
                                  </w:rPr>
                                  <w:t>The removal of spent convictions from an ACRO report can be crucial for individuals seeking employment, housing, or visas, as it allows them to move forward without the stigma of a past offense</w:t>
                                </w:r>
                              </w:hyperlink>
                              <w:hyperlink r:id="rId62" w:tgtFrame="_blank" w:history="1">
                                <w:r w:rsidRPr="00CC4722">
                                  <w:rPr>
                                    <w:rFonts w:ascii="Aptos" w:hAnsi="Aptos"/>
                                    <w:color w:val="0000FF"/>
                                    <w:u w:val="single"/>
                                    <w:vertAlign w:val="superscript"/>
                                    <w:lang w:eastAsia="en-GB"/>
                                  </w:rPr>
                                  <w:t>2</w:t>
                                </w:r>
                              </w:hyperlink>
                              <w:r w:rsidRPr="00CC4722">
                                <w:rPr>
                                  <w:rFonts w:ascii="Aptos" w:hAnsi="Aptos"/>
                                  <w:lang w:eastAsia="en-GB"/>
                                </w:rPr>
                                <w:t>. </w:t>
                              </w:r>
                              <w:hyperlink r:id="rId63" w:tgtFrame="_blank" w:history="1">
                                <w:r w:rsidRPr="00CC4722">
                                  <w:rPr>
                                    <w:rFonts w:ascii="Aptos" w:hAnsi="Aptos"/>
                                    <w:color w:val="0000FF"/>
                                    <w:u w:val="single"/>
                                    <w:lang w:eastAsia="en-GB"/>
                                  </w:rPr>
                                  <w:t>It supports the principles of rehabilitation and reintegration into society</w:t>
                                </w:r>
                              </w:hyperlink>
                              <w:hyperlink r:id="rId64" w:tgtFrame="_blank" w:history="1">
                                <w:r w:rsidRPr="00CC4722">
                                  <w:rPr>
                                    <w:rFonts w:ascii="Aptos" w:hAnsi="Aptos"/>
                                    <w:color w:val="0000FF"/>
                                    <w:u w:val="single"/>
                                    <w:vertAlign w:val="superscript"/>
                                    <w:lang w:eastAsia="en-GB"/>
                                  </w:rPr>
                                  <w:t>2</w:t>
                                </w:r>
                              </w:hyperlink>
                              <w:r w:rsidRPr="00CC4722">
                                <w:rPr>
                                  <w:rFonts w:ascii="Aptos" w:hAnsi="Aptos"/>
                                  <w:lang w:eastAsia="en-GB"/>
                                </w:rPr>
                                <w:t>.</w:t>
                              </w:r>
                            </w:p>
                            <w:p w14:paraId="041BB015" w14:textId="77777777" w:rsidR="009E609D" w:rsidRPr="00CC4722" w:rsidRDefault="009E609D" w:rsidP="009E609D">
                              <w:pPr>
                                <w:rPr>
                                  <w:rFonts w:ascii="Aptos" w:hAnsi="Aptos"/>
                                  <w:lang w:eastAsia="en-GB"/>
                                </w:rPr>
                              </w:pPr>
                              <w:hyperlink r:id="rId65" w:tgtFrame="_blank" w:history="1">
                                <w:r w:rsidRPr="00CC4722">
                                  <w:rPr>
                                    <w:rFonts w:ascii="Aptos" w:hAnsi="Aptos"/>
                                    <w:color w:val="0000FF"/>
                                    <w:u w:val="single"/>
                                    <w:lang w:eastAsia="en-GB"/>
                                  </w:rPr>
                                  <w:t>For cases involving offenses committed by individuals under the age of 18, there are provisions in the law to have these records sealed or become spent after a certain number of years, depending on the severity of the offense</w:t>
                                </w:r>
                              </w:hyperlink>
                              <w:hyperlink r:id="rId66" w:tgtFrame="_blank" w:history="1">
                                <w:r w:rsidRPr="00CC4722">
                                  <w:rPr>
                                    <w:rFonts w:ascii="Aptos" w:hAnsi="Aptos"/>
                                    <w:color w:val="0000FF"/>
                                    <w:u w:val="single"/>
                                    <w:vertAlign w:val="superscript"/>
                                    <w:lang w:eastAsia="en-GB"/>
                                  </w:rPr>
                                  <w:t>2</w:t>
                                </w:r>
                              </w:hyperlink>
                              <w:r w:rsidRPr="00CC4722">
                                <w:rPr>
                                  <w:rFonts w:ascii="Aptos" w:hAnsi="Aptos"/>
                                  <w:lang w:eastAsia="en-GB"/>
                                </w:rPr>
                                <w:t>.</w:t>
                              </w:r>
                            </w:p>
                            <w:p w14:paraId="353ECAE7" w14:textId="77777777" w:rsidR="009E609D" w:rsidRPr="00CC4722" w:rsidRDefault="009E609D" w:rsidP="009E609D">
                              <w:pPr>
                                <w:rPr>
                                  <w:rFonts w:ascii="Aptos" w:hAnsi="Aptos"/>
                                  <w:lang w:eastAsia="en-GB"/>
                                </w:rPr>
                              </w:pPr>
                              <w:hyperlink r:id="rId67" w:tgtFrame="_blank" w:history="1">
                                <w:r w:rsidRPr="00CC4722">
                                  <w:rPr>
                                    <w:rFonts w:ascii="Aptos" w:hAnsi="Aptos"/>
                                    <w:color w:val="0000FF"/>
                                    <w:u w:val="single"/>
                                    <w:lang w:eastAsia="en-GB"/>
                                  </w:rPr>
                                  <w:t>Cases marked as “NFA” (No Further Action) or “Not Guilty” should typically be removed from the ACRO report, as they indicate that no conviction occurred</w:t>
                                </w:r>
                              </w:hyperlink>
                              <w:hyperlink r:id="rId68" w:tgtFrame="_blank" w:history="1">
                                <w:r w:rsidRPr="00CC4722">
                                  <w:rPr>
                                    <w:rFonts w:ascii="Aptos" w:hAnsi="Aptos"/>
                                    <w:color w:val="0000FF"/>
                                    <w:u w:val="single"/>
                                    <w:vertAlign w:val="superscript"/>
                                    <w:lang w:eastAsia="en-GB"/>
                                  </w:rPr>
                                  <w:t>2</w:t>
                                </w:r>
                              </w:hyperlink>
                              <w:r w:rsidRPr="00CC4722">
                                <w:rPr>
                                  <w:rFonts w:ascii="Aptos" w:hAnsi="Aptos"/>
                                  <w:lang w:eastAsia="en-GB"/>
                                </w:rPr>
                                <w:t>.</w:t>
                              </w:r>
                            </w:p>
                            <w:p w14:paraId="44FADF60" w14:textId="77777777" w:rsidR="009E609D" w:rsidRPr="00CC4722" w:rsidRDefault="009E609D" w:rsidP="009E609D">
                              <w:pPr>
                                <w:rPr>
                                  <w:rFonts w:ascii="Aptos" w:hAnsi="Aptos"/>
                                  <w:lang w:eastAsia="en-GB"/>
                                </w:rPr>
                              </w:pPr>
                              <w:hyperlink r:id="rId69" w:tgtFrame="_blank" w:history="1">
                                <w:r w:rsidRPr="00CC4722">
                                  <w:rPr>
                                    <w:rFonts w:ascii="Aptos" w:hAnsi="Aptos"/>
                                    <w:color w:val="0000FF"/>
                                    <w:u w:val="single"/>
                                    <w:lang w:eastAsia="en-GB"/>
                                  </w:rPr>
                                  <w:t>If an individual receives a pardon or a royal prerogative of mercy, the associated convictions can be removed from the ACRO report</w:t>
                                </w:r>
                              </w:hyperlink>
                              <w:hyperlink r:id="rId70" w:tgtFrame="_blank" w:history="1">
                                <w:r w:rsidRPr="00CC4722">
                                  <w:rPr>
                                    <w:rFonts w:ascii="Aptos" w:hAnsi="Aptos"/>
                                    <w:color w:val="0000FF"/>
                                    <w:u w:val="single"/>
                                    <w:vertAlign w:val="superscript"/>
                                    <w:lang w:eastAsia="en-GB"/>
                                  </w:rPr>
                                  <w:t>2</w:t>
                                </w:r>
                              </w:hyperlink>
                              <w:r w:rsidRPr="00CC4722">
                                <w:rPr>
                                  <w:rFonts w:ascii="Aptos" w:hAnsi="Aptos"/>
                                  <w:lang w:eastAsia="en-GB"/>
                                </w:rPr>
                                <w:t>.</w:t>
                              </w:r>
                            </w:p>
                            <w:p w14:paraId="67584F72" w14:textId="77777777" w:rsidR="009E609D" w:rsidRPr="00CC4722" w:rsidRDefault="009E609D" w:rsidP="009E609D">
                              <w:pPr>
                                <w:rPr>
                                  <w:rFonts w:ascii="Aptos" w:hAnsi="Aptos"/>
                                  <w:lang w:eastAsia="en-GB"/>
                                </w:rPr>
                              </w:pPr>
                              <w:hyperlink r:id="rId71" w:tgtFrame="_blank" w:history="1">
                                <w:r w:rsidRPr="00CC4722">
                                  <w:rPr>
                                    <w:rFonts w:ascii="Aptos" w:hAnsi="Aptos"/>
                                    <w:color w:val="0000FF"/>
                                    <w:u w:val="single"/>
                                    <w:lang w:eastAsia="en-GB"/>
                                  </w:rPr>
                                  <w:t>Cases that, if retained, would constitute a violation of an individual’s human rights or cases that could lead to unjust discrimination, may be eligible for removal</w:t>
                                </w:r>
                              </w:hyperlink>
                              <w:hyperlink r:id="rId72" w:tgtFrame="_blank" w:history="1">
                                <w:r w:rsidRPr="00CC4722">
                                  <w:rPr>
                                    <w:rFonts w:ascii="Aptos" w:hAnsi="Aptos"/>
                                    <w:color w:val="0000FF"/>
                                    <w:u w:val="single"/>
                                    <w:vertAlign w:val="superscript"/>
                                    <w:lang w:eastAsia="en-GB"/>
                                  </w:rPr>
                                  <w:t>2</w:t>
                                </w:r>
                              </w:hyperlink>
                              <w:r w:rsidRPr="00CC4722">
                                <w:rPr>
                                  <w:rFonts w:ascii="Aptos" w:hAnsi="Aptos"/>
                                  <w:lang w:eastAsia="en-GB"/>
                                </w:rPr>
                                <w:t>.</w:t>
                              </w:r>
                            </w:p>
                            <w:p w14:paraId="41ECC5FE" w14:textId="77777777" w:rsidR="009E609D" w:rsidRPr="00CC4722" w:rsidRDefault="009E609D" w:rsidP="009E609D">
                              <w:pPr>
                                <w:rPr>
                                  <w:rFonts w:ascii="Aptos" w:hAnsi="Aptos"/>
                                  <w:lang w:eastAsia="en-GB"/>
                                </w:rPr>
                              </w:pPr>
                              <w:hyperlink r:id="rId73" w:tgtFrame="_blank" w:history="1">
                                <w:r w:rsidRPr="00CC4722">
                                  <w:rPr>
                                    <w:rFonts w:ascii="Aptos" w:hAnsi="Aptos"/>
                                    <w:color w:val="0000FF"/>
                                    <w:u w:val="single"/>
                                    <w:lang w:eastAsia="en-GB"/>
                                  </w:rPr>
                                  <w:t>The UK’s Data Protection Act and General Data Protection Regulation (GDPR) provide individuals with rights to request the erasure of their personal data in certain situations, which can include the removal of old or irrelevant criminal records</w:t>
                                </w:r>
                              </w:hyperlink>
                              <w:hyperlink r:id="rId74" w:tgtFrame="_blank" w:history="1">
                                <w:r w:rsidRPr="00CC4722">
                                  <w:rPr>
                                    <w:rFonts w:ascii="Aptos" w:hAnsi="Aptos"/>
                                    <w:color w:val="0000FF"/>
                                    <w:u w:val="single"/>
                                    <w:vertAlign w:val="superscript"/>
                                    <w:lang w:eastAsia="en-GB"/>
                                  </w:rPr>
                                  <w:t>2</w:t>
                                </w:r>
                              </w:hyperlink>
                              <w:r w:rsidRPr="00CC4722">
                                <w:rPr>
                                  <w:rFonts w:ascii="Aptos" w:hAnsi="Aptos"/>
                                  <w:lang w:eastAsia="en-GB"/>
                                </w:rPr>
                                <w:t>.</w:t>
                              </w:r>
                            </w:p>
                            <w:p w14:paraId="33748B99" w14:textId="77777777" w:rsidR="009E609D" w:rsidRPr="00CC4722" w:rsidRDefault="009E609D" w:rsidP="009E609D">
                              <w:pPr>
                                <w:rPr>
                                  <w:rFonts w:ascii="Aptos" w:hAnsi="Aptos"/>
                                  <w:lang w:eastAsia="en-GB"/>
                                </w:rPr>
                              </w:pPr>
                              <w:hyperlink r:id="rId75" w:tgtFrame="_blank" w:history="1">
                                <w:r w:rsidRPr="00CC4722">
                                  <w:rPr>
                                    <w:rFonts w:ascii="Aptos" w:hAnsi="Aptos"/>
                                    <w:color w:val="0000FF"/>
                                    <w:u w:val="single"/>
                                    <w:lang w:eastAsia="en-GB"/>
                                  </w:rPr>
                                  <w:t>The UK may introduce specific laws or policies regarding the expungement or removal of certain types of convictions</w:t>
                                </w:r>
                              </w:hyperlink>
                              <w:hyperlink r:id="rId76" w:tgtFrame="_blank" w:history="1">
                                <w:r w:rsidRPr="00CC4722">
                                  <w:rPr>
                                    <w:rFonts w:ascii="Aptos" w:hAnsi="Aptos"/>
                                    <w:color w:val="0000FF"/>
                                    <w:u w:val="single"/>
                                    <w:vertAlign w:val="superscript"/>
                                    <w:lang w:eastAsia="en-GB"/>
                                  </w:rPr>
                                  <w:t>2</w:t>
                                </w:r>
                              </w:hyperlink>
                              <w:r w:rsidRPr="00CC4722">
                                <w:rPr>
                                  <w:rFonts w:ascii="Aptos" w:hAnsi="Aptos"/>
                                  <w:lang w:eastAsia="en-GB"/>
                                </w:rPr>
                                <w:t>.</w:t>
                              </w:r>
                            </w:p>
                            <w:p w14:paraId="191C3CC2" w14:textId="77777777" w:rsidR="009E609D" w:rsidRPr="00CC4722" w:rsidRDefault="009E609D" w:rsidP="009E609D">
                              <w:pPr>
                                <w:rPr>
                                  <w:rFonts w:ascii="Aptos" w:hAnsi="Aptos"/>
                                  <w:lang w:eastAsia="en-GB"/>
                                </w:rPr>
                              </w:pPr>
                              <w:hyperlink r:id="rId77" w:tgtFrame="_blank" w:history="1">
                                <w:r w:rsidRPr="00CC4722">
                                  <w:rPr>
                                    <w:rFonts w:ascii="Aptos" w:hAnsi="Aptos"/>
                                    <w:color w:val="0000FF"/>
                                    <w:u w:val="single"/>
                                    <w:lang w:eastAsia="en-GB"/>
                                  </w:rPr>
                                  <w:t>In Scotland, certain convictions can be removed from an individual’s PVG Scheme record if they meet specific criteria</w:t>
                                </w:r>
                              </w:hyperlink>
                              <w:hyperlink r:id="rId78" w:tgtFrame="_blank" w:history="1">
                                <w:r w:rsidRPr="00CC4722">
                                  <w:rPr>
                                    <w:rFonts w:ascii="Aptos" w:hAnsi="Aptos"/>
                                    <w:color w:val="0000FF"/>
                                    <w:u w:val="single"/>
                                    <w:vertAlign w:val="superscript"/>
                                    <w:lang w:eastAsia="en-GB"/>
                                  </w:rPr>
                                  <w:t>2</w:t>
                                </w:r>
                              </w:hyperlink>
                              <w:r w:rsidRPr="00CC4722">
                                <w:rPr>
                                  <w:rFonts w:ascii="Aptos" w:hAnsi="Aptos"/>
                                  <w:lang w:eastAsia="en-GB"/>
                                </w:rPr>
                                <w:t>.</w:t>
                              </w:r>
                            </w:p>
                            <w:p w14:paraId="6B539F96" w14:textId="77777777" w:rsidR="009E609D" w:rsidRPr="00CC4722" w:rsidRDefault="009E609D" w:rsidP="009E609D">
                              <w:pPr>
                                <w:contextualSpacing/>
                                <w:rPr>
                                  <w:rFonts w:ascii="Aptos" w:hAnsi="Aptos"/>
                                </w:rPr>
                              </w:pPr>
                            </w:p>
                            <w:p w14:paraId="021E37C7" w14:textId="77777777" w:rsidR="009E609D" w:rsidRPr="00CC4722" w:rsidRDefault="009E609D" w:rsidP="009E609D">
                              <w:pPr>
                                <w:contextualSpacing/>
                                <w:rPr>
                                  <w:rFonts w:ascii="Aptos" w:hAnsi="Aptos"/>
                                </w:rPr>
                              </w:pPr>
                              <w:r w:rsidRPr="00CC4722">
                                <w:rPr>
                                  <w:rFonts w:ascii="Aptos" w:hAnsi="Aptos"/>
                                </w:rPr>
                                <w:t>Sure, I can provide a timestamp for our conversation. The conversation started on </w:t>
                              </w:r>
                              <w:r w:rsidRPr="00CC4722">
                                <w:rPr>
                                  <w:rStyle w:val="Strong"/>
                                  <w:rFonts w:ascii="Aptos" w:hAnsi="Aptos"/>
                                </w:rPr>
                                <w:t>Thursday, 16 November 2023 at 18:06:27 GMT</w:t>
                              </w:r>
                              <w:r w:rsidRPr="00CC4722">
                                <w:rPr>
                                  <w:rFonts w:ascii="Aptos" w:hAnsi="Aptos"/>
                                </w:rPr>
                                <w:t>. P</w:t>
                              </w:r>
                            </w:p>
                            <w:p w14:paraId="5C4E918D" w14:textId="77777777" w:rsidR="009E609D" w:rsidRPr="00CC4722" w:rsidRDefault="009E609D" w:rsidP="009E609D">
                              <w:pPr>
                                <w:contextualSpacing/>
                                <w:rPr>
                                  <w:rFonts w:ascii="Aptos" w:hAnsi="Aptos"/>
                                </w:rPr>
                              </w:pPr>
                            </w:p>
                            <w:p w14:paraId="4D32BA45" w14:textId="77777777" w:rsidR="009E609D" w:rsidRPr="00CC4722" w:rsidRDefault="009E609D" w:rsidP="009E609D">
                              <w:pPr>
                                <w:contextualSpacing/>
                                <w:rPr>
                                  <w:rFonts w:ascii="Aptos" w:hAnsi="Aptos"/>
                                </w:rPr>
                              </w:pPr>
                            </w:p>
                            <w:p w14:paraId="2E20D710" w14:textId="77777777" w:rsidR="009E609D" w:rsidRPr="00CC4722" w:rsidRDefault="009E609D" w:rsidP="009E609D">
                              <w:pPr>
                                <w:rPr>
                                  <w:rFonts w:ascii="Aptos" w:hAnsi="Aptos"/>
                                  <w:b/>
                                  <w:bCs/>
                                  <w:u w:val="single"/>
                                  <w:lang w:eastAsia="en-GB"/>
                                </w:rPr>
                              </w:pPr>
                              <w:r w:rsidRPr="00CC4722">
                                <w:rPr>
                                  <w:rFonts w:ascii="Aptos" w:hAnsi="Aptos"/>
                                  <w:b/>
                                  <w:bCs/>
                                  <w:u w:val="single"/>
                                  <w:lang w:eastAsia="en-GB"/>
                                </w:rPr>
                                <w:t>what is a complete explanation of all UK schedule 18 offences</w:t>
                              </w:r>
                            </w:p>
                            <w:p w14:paraId="3CE74D2A" w14:textId="77777777" w:rsidR="009E609D" w:rsidRPr="00CC4722" w:rsidRDefault="009E609D" w:rsidP="009E609D">
                              <w:pPr>
                                <w:rPr>
                                  <w:rFonts w:ascii="Aptos" w:hAnsi="Aptos"/>
                                  <w:lang w:eastAsia="en-GB"/>
                                </w:rPr>
                              </w:pPr>
                              <w:hyperlink r:id="rId79" w:tgtFrame="_blank" w:history="1">
                                <w:r w:rsidRPr="00CC4722">
                                  <w:rPr>
                                    <w:rFonts w:ascii="Aptos" w:hAnsi="Aptos"/>
                                    <w:color w:val="0000FF"/>
                                    <w:u w:val="single"/>
                                    <w:lang w:eastAsia="en-GB"/>
                                  </w:rPr>
                                  <w:t>Schedule 18 of the Sentencing Act 2020 in the UK lists “specified offences” for the purposes of section 306</w:t>
                                </w:r>
                              </w:hyperlink>
                              <w:hyperlink r:id="rId80" w:tgtFrame="_blank" w:history="1">
                                <w:r w:rsidRPr="00CC4722">
                                  <w:rPr>
                                    <w:rFonts w:ascii="Aptos" w:hAnsi="Aptos"/>
                                    <w:color w:val="0000FF"/>
                                    <w:u w:val="single"/>
                                    <w:vertAlign w:val="superscript"/>
                                    <w:lang w:eastAsia="en-GB"/>
                                  </w:rPr>
                                  <w:t>1</w:t>
                                </w:r>
                              </w:hyperlink>
                              <w:hyperlink r:id="rId81" w:tgtFrame="_blank" w:history="1">
                                <w:r w:rsidRPr="00CC4722">
                                  <w:rPr>
                                    <w:rFonts w:ascii="Aptos" w:hAnsi="Aptos"/>
                                    <w:color w:val="0000FF"/>
                                    <w:u w:val="single"/>
                                    <w:vertAlign w:val="superscript"/>
                                    <w:lang w:eastAsia="en-GB"/>
                                  </w:rPr>
                                  <w:t>2</w:t>
                                </w:r>
                              </w:hyperlink>
                              <w:r w:rsidRPr="00CC4722">
                                <w:rPr>
                                  <w:rFonts w:ascii="Aptos" w:hAnsi="Aptos"/>
                                  <w:lang w:eastAsia="en-GB"/>
                                </w:rPr>
                                <w:t>. </w:t>
                              </w:r>
                              <w:hyperlink r:id="rId82" w:tgtFrame="_blank" w:history="1">
                                <w:r w:rsidRPr="00CC4722">
                                  <w:rPr>
                                    <w:rFonts w:ascii="Aptos" w:hAnsi="Aptos"/>
                                    <w:color w:val="0000FF"/>
                                    <w:u w:val="single"/>
                                    <w:lang w:eastAsia="en-GB"/>
                                  </w:rPr>
                                  <w:t xml:space="preserve">These offences are categorized into three parts: </w:t>
                                </w:r>
                                <w:r w:rsidRPr="00CC4722">
                                  <w:rPr>
                                    <w:rFonts w:ascii="Aptos" w:hAnsi="Aptos"/>
                                    <w:color w:val="0000FF"/>
                                    <w:highlight w:val="green"/>
                                    <w:u w:val="single"/>
                                    <w:lang w:eastAsia="en-GB"/>
                                  </w:rPr>
                                  <w:t>violent offences</w:t>
                                </w:r>
                                <w:r w:rsidRPr="00CC4722">
                                  <w:rPr>
                                    <w:rFonts w:ascii="Aptos" w:hAnsi="Aptos"/>
                                    <w:color w:val="0000FF"/>
                                    <w:u w:val="single"/>
                                    <w:lang w:eastAsia="en-GB"/>
                                  </w:rPr>
                                  <w:t xml:space="preserve">, </w:t>
                                </w:r>
                                <w:r w:rsidRPr="00CC4722">
                                  <w:rPr>
                                    <w:rFonts w:ascii="Aptos" w:hAnsi="Aptos"/>
                                    <w:color w:val="0000FF"/>
                                    <w:highlight w:val="green"/>
                                    <w:u w:val="single"/>
                                    <w:lang w:eastAsia="en-GB"/>
                                  </w:rPr>
                                  <w:t>sexual offences</w:t>
                                </w:r>
                                <w:r w:rsidRPr="00CC4722">
                                  <w:rPr>
                                    <w:rFonts w:ascii="Aptos" w:hAnsi="Aptos"/>
                                    <w:color w:val="0000FF"/>
                                    <w:u w:val="single"/>
                                    <w:lang w:eastAsia="en-GB"/>
                                  </w:rPr>
                                  <w:t xml:space="preserve">, and </w:t>
                                </w:r>
                                <w:r w:rsidRPr="00CC4722">
                                  <w:rPr>
                                    <w:rFonts w:ascii="Aptos" w:hAnsi="Aptos"/>
                                    <w:color w:val="0000FF"/>
                                    <w:highlight w:val="green"/>
                                    <w:u w:val="single"/>
                                    <w:lang w:eastAsia="en-GB"/>
                                  </w:rPr>
                                  <w:t>terrorism offences</w:t>
                                </w:r>
                              </w:hyperlink>
                              <w:hyperlink r:id="rId83"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1088219F" w14:textId="77777777" w:rsidR="009E609D" w:rsidRPr="00CC4722" w:rsidRDefault="009E609D" w:rsidP="009E609D">
                              <w:pPr>
                                <w:spacing w:before="180"/>
                                <w:rPr>
                                  <w:rFonts w:ascii="Aptos" w:hAnsi="Aptos"/>
                                  <w:lang w:eastAsia="en-GB"/>
                                </w:rPr>
                              </w:pPr>
                              <w:r w:rsidRPr="00CC4722">
                                <w:rPr>
                                  <w:rFonts w:ascii="Aptos" w:hAnsi="Aptos"/>
                                  <w:lang w:eastAsia="en-GB"/>
                                </w:rPr>
                                <w:t>Here’s a brief explanation of how these offences are treated:</w:t>
                              </w:r>
                            </w:p>
                            <w:p w14:paraId="517E90AD" w14:textId="77777777" w:rsidR="009E609D" w:rsidRPr="00CC4722" w:rsidRDefault="009E609D" w:rsidP="00FF7505">
                              <w:pPr>
                                <w:numPr>
                                  <w:ilvl w:val="0"/>
                                  <w:numId w:val="206"/>
                                </w:numPr>
                                <w:rPr>
                                  <w:rFonts w:ascii="Aptos" w:hAnsi="Aptos"/>
                                  <w:lang w:eastAsia="en-GB"/>
                                </w:rPr>
                              </w:pPr>
                              <w:r w:rsidRPr="00CC4722">
                                <w:rPr>
                                  <w:rFonts w:ascii="Aptos" w:hAnsi="Aptos"/>
                                  <w:lang w:eastAsia="en-GB"/>
                                </w:rPr>
                                <w:t>These provisions are engaged when:</w:t>
                              </w:r>
                            </w:p>
                            <w:p w14:paraId="7F81145C" w14:textId="77777777" w:rsidR="009E609D" w:rsidRPr="00CC4722" w:rsidRDefault="009E609D" w:rsidP="00FF7505">
                              <w:pPr>
                                <w:numPr>
                                  <w:ilvl w:val="1"/>
                                  <w:numId w:val="206"/>
                                </w:numPr>
                                <w:spacing w:before="100" w:beforeAutospacing="1" w:after="100" w:afterAutospacing="1"/>
                                <w:rPr>
                                  <w:rFonts w:ascii="Aptos" w:hAnsi="Aptos"/>
                                  <w:lang w:eastAsia="en-GB"/>
                                </w:rPr>
                              </w:pPr>
                              <w:r w:rsidRPr="00CC4722">
                                <w:rPr>
                                  <w:rFonts w:ascii="Aptos" w:hAnsi="Aptos"/>
                                  <w:lang w:eastAsia="en-GB"/>
                                </w:rPr>
                                <w:t>A defendant is convicted of a “specified offence”</w:t>
                              </w:r>
                            </w:p>
                            <w:p w14:paraId="15F7139F" w14:textId="77777777" w:rsidR="009E609D" w:rsidRPr="00CC4722" w:rsidRDefault="009E609D" w:rsidP="00FF7505">
                              <w:pPr>
                                <w:numPr>
                                  <w:ilvl w:val="1"/>
                                  <w:numId w:val="206"/>
                                </w:numPr>
                                <w:spacing w:before="100" w:beforeAutospacing="1" w:after="100" w:afterAutospacing="1"/>
                                <w:rPr>
                                  <w:rFonts w:ascii="Aptos" w:hAnsi="Aptos"/>
                                  <w:lang w:eastAsia="en-GB"/>
                                </w:rPr>
                              </w:pPr>
                              <w:r w:rsidRPr="00CC4722">
                                <w:rPr>
                                  <w:rFonts w:ascii="Aptos" w:hAnsi="Aptos"/>
                                  <w:lang w:eastAsia="en-GB"/>
                                </w:rPr>
                                <w:t>The defendant is deemed “dangerous”</w:t>
                              </w:r>
                            </w:p>
                            <w:p w14:paraId="42B87A87" w14:textId="77777777" w:rsidR="009E609D" w:rsidRPr="00CC4722" w:rsidRDefault="009E609D" w:rsidP="00FF7505">
                              <w:pPr>
                                <w:numPr>
                                  <w:ilvl w:val="1"/>
                                  <w:numId w:val="206"/>
                                </w:numPr>
                                <w:spacing w:before="100" w:beforeAutospacing="1" w:after="100" w:afterAutospacing="1"/>
                                <w:rPr>
                                  <w:rFonts w:ascii="Aptos" w:hAnsi="Aptos"/>
                                  <w:lang w:eastAsia="en-GB"/>
                                </w:rPr>
                              </w:pPr>
                              <w:r w:rsidRPr="00CC4722">
                                <w:rPr>
                                  <w:rFonts w:ascii="Aptos" w:hAnsi="Aptos"/>
                                  <w:lang w:eastAsia="en-GB"/>
                                </w:rPr>
                                <w:t>A sentence of imprisonment for life is not available or justified</w:t>
                              </w:r>
                            </w:p>
                            <w:p w14:paraId="3A4156A0" w14:textId="77777777" w:rsidR="009E609D" w:rsidRPr="00CC4722" w:rsidRDefault="009E609D" w:rsidP="00FF7505">
                              <w:pPr>
                                <w:numPr>
                                  <w:ilvl w:val="1"/>
                                  <w:numId w:val="206"/>
                                </w:numPr>
                                <w:spacing w:beforeAutospacing="1" w:afterAutospacing="1"/>
                                <w:rPr>
                                  <w:rFonts w:ascii="Aptos" w:hAnsi="Aptos"/>
                                  <w:lang w:eastAsia="en-GB"/>
                                </w:rPr>
                              </w:pPr>
                              <w:hyperlink r:id="rId84" w:tgtFrame="_blank" w:history="1">
                                <w:r w:rsidRPr="00CC4722">
                                  <w:rPr>
                                    <w:rFonts w:ascii="Aptos" w:hAnsi="Aptos"/>
                                    <w:color w:val="0000FF"/>
                                    <w:u w:val="single"/>
                                    <w:lang w:eastAsia="en-GB"/>
                                  </w:rPr>
                                  <w:t xml:space="preserve">The offender has a previous conviction for an offence listed in Schedule 14 SA 2020, </w:t>
                                </w:r>
                                <w:r w:rsidRPr="00CC4722">
                                  <w:rPr>
                                    <w:rFonts w:ascii="Aptos" w:hAnsi="Aptos"/>
                                    <w:color w:val="0000FF"/>
                                    <w:highlight w:val="green"/>
                                    <w:u w:val="single"/>
                                    <w:lang w:eastAsia="en-GB"/>
                                  </w:rPr>
                                  <w:t>or the current offence justifies an appropriate custodial term of at least four years</w:t>
                                </w:r>
                              </w:hyperlink>
                              <w:hyperlink r:id="rId85" w:tgtFrame="_blank" w:history="1">
                                <w:r w:rsidRPr="00CC4722">
                                  <w:rPr>
                                    <w:rFonts w:ascii="Aptos" w:hAnsi="Aptos"/>
                                    <w:color w:val="0000FF"/>
                                    <w:u w:val="single"/>
                                    <w:vertAlign w:val="superscript"/>
                                    <w:lang w:eastAsia="en-GB"/>
                                  </w:rPr>
                                  <w:t>1</w:t>
                                </w:r>
                              </w:hyperlink>
                            </w:p>
                            <w:p w14:paraId="77A4F9D6" w14:textId="77777777" w:rsidR="009E609D" w:rsidRPr="00CC4722" w:rsidRDefault="009E609D" w:rsidP="00FF7505">
                              <w:pPr>
                                <w:numPr>
                                  <w:ilvl w:val="0"/>
                                  <w:numId w:val="206"/>
                                </w:numPr>
                                <w:rPr>
                                  <w:rFonts w:ascii="Aptos" w:hAnsi="Aptos"/>
                                  <w:lang w:eastAsia="en-GB"/>
                                </w:rPr>
                              </w:pPr>
                              <w:r w:rsidRPr="00CC4722">
                                <w:rPr>
                                  <w:rFonts w:ascii="Aptos" w:hAnsi="Aptos"/>
                                  <w:lang w:eastAsia="en-GB"/>
                                </w:rPr>
                                <w:t>Section 306 SA 2020 provides that a “specified offence” is a violent, sexual, or terrorism offence listed in Schedule 18 SA 2020. </w:t>
                              </w:r>
                              <w:hyperlink r:id="rId86" w:tgtFrame="_blank" w:history="1">
                                <w:r w:rsidRPr="00CC4722">
                                  <w:rPr>
                                    <w:rFonts w:ascii="Aptos" w:hAnsi="Aptos"/>
                                    <w:color w:val="0000FF"/>
                                    <w:u w:val="single"/>
                                    <w:lang w:eastAsia="en-GB"/>
                                  </w:rPr>
                                  <w:t>This includes a wide range of indictable offences which fall within these three categories</w:t>
                                </w:r>
                              </w:hyperlink>
                              <w:hyperlink r:id="rId87"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0F116C0C" w14:textId="77777777" w:rsidR="009E609D" w:rsidRPr="00CC4722" w:rsidRDefault="009E609D" w:rsidP="00FF7505">
                              <w:pPr>
                                <w:numPr>
                                  <w:ilvl w:val="0"/>
                                  <w:numId w:val="206"/>
                                </w:numPr>
                                <w:rPr>
                                  <w:rFonts w:ascii="Aptos" w:hAnsi="Aptos"/>
                                  <w:lang w:eastAsia="en-GB"/>
                                </w:rPr>
                              </w:pPr>
                              <w:hyperlink r:id="rId88" w:tgtFrame="_blank" w:history="1">
                                <w:r w:rsidRPr="00CC4722">
                                  <w:rPr>
                                    <w:rFonts w:ascii="Aptos" w:hAnsi="Aptos"/>
                                    <w:color w:val="0000FF"/>
                                    <w:u w:val="single"/>
                                    <w:lang w:eastAsia="en-GB"/>
                                  </w:rPr>
                                  <w:t>Part 1 of Schedule 18 SA 2020 lists violent offences, Part 2 lists sexual offences, and Part 3 lists terrorist offences</w:t>
                                </w:r>
                              </w:hyperlink>
                              <w:hyperlink r:id="rId89"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2A6AD204" w14:textId="77777777" w:rsidR="009E609D" w:rsidRPr="00CC4722" w:rsidRDefault="009E609D" w:rsidP="00FF7505">
                              <w:pPr>
                                <w:numPr>
                                  <w:ilvl w:val="0"/>
                                  <w:numId w:val="206"/>
                                </w:numPr>
                                <w:rPr>
                                  <w:rFonts w:ascii="Aptos" w:hAnsi="Aptos"/>
                                  <w:lang w:eastAsia="en-GB"/>
                                </w:rPr>
                              </w:pPr>
                              <w:hyperlink r:id="rId90" w:tgtFrame="_blank" w:history="1">
                                <w:r w:rsidRPr="00CC4722">
                                  <w:rPr>
                                    <w:rFonts w:ascii="Aptos" w:hAnsi="Aptos"/>
                                    <w:color w:val="0000FF"/>
                                    <w:u w:val="single"/>
                                    <w:lang w:eastAsia="en-GB"/>
                                  </w:rPr>
                                  <w:t>The court must assess whether there is a significant risk to members of the public of serious harm occasioned by the commission by the offender of further specified offences</w:t>
                                </w:r>
                              </w:hyperlink>
                              <w:hyperlink r:id="rId91"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5F07AC22" w14:textId="77777777" w:rsidR="009E609D" w:rsidRPr="00CC4722" w:rsidRDefault="009E609D" w:rsidP="009E609D">
                              <w:pPr>
                                <w:spacing w:before="180"/>
                                <w:rPr>
                                  <w:rFonts w:ascii="Aptos" w:hAnsi="Aptos"/>
                                  <w:lang w:eastAsia="en-GB"/>
                                </w:rPr>
                              </w:pPr>
                              <w:r w:rsidRPr="00CC4722">
                                <w:rPr>
                                  <w:rFonts w:ascii="Aptos" w:hAnsi="Aptos"/>
                                  <w:lang w:eastAsia="en-GB"/>
                                </w:rPr>
                                <w:t>For a complete list of offences under Schedule 18, you can refer to the </w:t>
                              </w:r>
                              <w:hyperlink r:id="rId92" w:tgtFrame="_blank" w:history="1">
                                <w:r w:rsidRPr="00CC4722">
                                  <w:rPr>
                                    <w:rFonts w:ascii="Aptos" w:hAnsi="Aptos"/>
                                    <w:color w:val="0000FF"/>
                                    <w:u w:val="single"/>
                                    <w:lang w:eastAsia="en-GB"/>
                                  </w:rPr>
                                  <w:t>Sentencing Act 2020</w:t>
                                </w:r>
                              </w:hyperlink>
                              <w:r w:rsidRPr="00CC4722">
                                <w:rPr>
                                  <w:rFonts w:ascii="Aptos" w:hAnsi="Aptos"/>
                                  <w:lang w:eastAsia="en-GB"/>
                                </w:rPr>
                                <w:t> on the UK Legislation website. Please note that this is a complex legal document and may require legal expertise to fully understand. If you need legal advice, please consult a legal professional.</w:t>
                              </w:r>
                            </w:p>
                            <w:p w14:paraId="44637589" w14:textId="77777777" w:rsidR="009E609D" w:rsidRPr="00CC4722" w:rsidRDefault="009E609D" w:rsidP="009E609D">
                              <w:pPr>
                                <w:contextualSpacing/>
                                <w:rPr>
                                  <w:rFonts w:ascii="Aptos" w:hAnsi="Aptos"/>
                                </w:rPr>
                              </w:pPr>
                            </w:p>
                            <w:p w14:paraId="36A0D2CD" w14:textId="77777777" w:rsidR="009E609D" w:rsidRPr="00CC4722" w:rsidRDefault="009E609D" w:rsidP="009E609D">
                              <w:pPr>
                                <w:contextualSpacing/>
                                <w:rPr>
                                  <w:rFonts w:ascii="Aptos" w:hAnsi="Aptos"/>
                                </w:rPr>
                              </w:pPr>
                            </w:p>
                            <w:p w14:paraId="52C3C7A1" w14:textId="77777777" w:rsidR="009E609D" w:rsidRPr="00CC4722" w:rsidRDefault="009E609D" w:rsidP="009E609D">
                              <w:pPr>
                                <w:contextualSpacing/>
                                <w:rPr>
                                  <w:rFonts w:ascii="Aptos" w:hAnsi="Aptos"/>
                                  <w:b/>
                                  <w:bCs/>
                                  <w:u w:val="dotted"/>
                                </w:rPr>
                              </w:pPr>
                              <w:r w:rsidRPr="00CC4722">
                                <w:rPr>
                                  <w:rFonts w:ascii="Aptos" w:hAnsi="Aptos"/>
                                  <w:b/>
                                  <w:bCs/>
                                  <w:u w:val="dotted"/>
                                </w:rPr>
                                <w:t>For the Council’s &amp; Other Removals of Data</w:t>
                              </w:r>
                            </w:p>
                            <w:p w14:paraId="3BCE5E6E" w14:textId="77777777" w:rsidR="009E609D" w:rsidRPr="00CC4722" w:rsidRDefault="009E609D" w:rsidP="009E609D">
                              <w:pPr>
                                <w:rPr>
                                  <w:rFonts w:ascii="Aptos" w:eastAsia="Aptos" w:hAnsi="Aptos"/>
                                  <w:color w:val="0000FF"/>
                                  <w:u w:val="dotted"/>
                                </w:rPr>
                              </w:pPr>
                              <w:hyperlink r:id="rId93" w:tgtFrame="_blank" w:history="1">
                                <w:r w:rsidRPr="00CC4722">
                                  <w:rPr>
                                    <w:rFonts w:ascii="Aptos" w:eastAsia="Aptos" w:hAnsi="Aptos"/>
                                    <w:color w:val="0000FF"/>
                                    <w:u w:val="dotted"/>
                                  </w:rPr>
                                  <w:t>Under the General Data Protection Regulation (GDPR), individuals have the right to request the deletion or removal of personal data where there is no compelling reason for its continued processing</w:t>
                                </w:r>
                              </w:hyperlink>
                              <w:r w:rsidRPr="00CC4722">
                                <w:rPr>
                                  <w:rFonts w:ascii="Aptos" w:eastAsia="Aptos" w:hAnsi="Aptos"/>
                                  <w:color w:val="0000FF"/>
                                  <w:u w:val="dotted"/>
                                </w:rPr>
                                <w:t xml:space="preserve"> and this includes data related to spent convictions. </w:t>
                              </w:r>
                            </w:p>
                            <w:p w14:paraId="77096DDC" w14:textId="77777777" w:rsidR="009E609D" w:rsidRPr="00CC4722" w:rsidRDefault="009E609D" w:rsidP="009E609D">
                              <w:pPr>
                                <w:rPr>
                                  <w:rFonts w:ascii="Aptos" w:hAnsi="Aptos"/>
                                  <w:lang w:eastAsia="en-GB"/>
                                </w:rPr>
                              </w:pPr>
                            </w:p>
                            <w:p w14:paraId="3FC89133" w14:textId="77777777" w:rsidR="009E609D" w:rsidRPr="00CC4722" w:rsidRDefault="009E609D" w:rsidP="009E609D">
                              <w:pPr>
                                <w:spacing w:before="180"/>
                                <w:rPr>
                                  <w:rFonts w:ascii="Aptos" w:hAnsi="Aptos"/>
                                  <w:lang w:eastAsia="en-GB"/>
                                </w:rPr>
                              </w:pPr>
                              <w:r w:rsidRPr="00CC4722">
                                <w:rPr>
                                  <w:rFonts w:ascii="Aptos" w:hAnsi="Aptos"/>
                                  <w:lang w:eastAsia="en-GB"/>
                                </w:rPr>
                                <w:t>Here’s a brief overview of the process:</w:t>
                              </w:r>
                            </w:p>
                            <w:p w14:paraId="0C772A2C" w14:textId="77777777" w:rsidR="009E609D" w:rsidRPr="00CC4722" w:rsidRDefault="009E609D" w:rsidP="00FF7505">
                              <w:pPr>
                                <w:numPr>
                                  <w:ilvl w:val="0"/>
                                  <w:numId w:val="207"/>
                                </w:numPr>
                                <w:rPr>
                                  <w:rFonts w:ascii="Aptos" w:hAnsi="Aptos"/>
                                  <w:lang w:eastAsia="en-GB"/>
                                </w:rPr>
                              </w:pPr>
                              <w:r w:rsidRPr="00CC4722">
                                <w:rPr>
                                  <w:rFonts w:ascii="Aptos" w:hAnsi="Aptos"/>
                                  <w:b/>
                                  <w:bCs/>
                                  <w:lang w:eastAsia="en-GB"/>
                                </w:rPr>
                                <w:t>Recognizing a Request</w:t>
                              </w:r>
                              <w:r w:rsidRPr="00CC4722">
                                <w:rPr>
                                  <w:rFonts w:ascii="Aptos" w:hAnsi="Aptos"/>
                                  <w:lang w:eastAsia="en-GB"/>
                                </w:rPr>
                                <w:t>: The first step is to recognize when a request for erasure has been made. </w:t>
                              </w:r>
                              <w:hyperlink r:id="rId94" w:history="1">
                                <w:r w:rsidRPr="00CC4722">
                                  <w:rPr>
                                    <w:rFonts w:ascii="Aptos" w:hAnsi="Aptos"/>
                                    <w:color w:val="0000FF"/>
                                    <w:u w:val="single"/>
                                    <w:lang w:eastAsia="en-GB"/>
                                  </w:rPr>
                                  <w:t>This can be done verbally or in writing</w:t>
                                </w:r>
                              </w:hyperlink>
                              <w:hyperlink r:id="rId95"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529988E4" w14:textId="77777777" w:rsidR="009E609D" w:rsidRPr="00CC4722" w:rsidRDefault="009E609D" w:rsidP="00FF7505">
                              <w:pPr>
                                <w:numPr>
                                  <w:ilvl w:val="0"/>
                                  <w:numId w:val="207"/>
                                </w:numPr>
                                <w:rPr>
                                  <w:rFonts w:ascii="Aptos" w:hAnsi="Aptos"/>
                                  <w:lang w:eastAsia="en-GB"/>
                                </w:rPr>
                              </w:pPr>
                              <w:hyperlink r:id="rId96" w:tgtFrame="_blank" w:history="1">
                                <w:r w:rsidRPr="00CC4722">
                                  <w:rPr>
                                    <w:rFonts w:ascii="Aptos" w:hAnsi="Aptos"/>
                                    <w:b/>
                                    <w:bCs/>
                                    <w:color w:val="0000FF"/>
                                    <w:u w:val="single"/>
                                    <w:lang w:eastAsia="en-GB"/>
                                  </w:rPr>
                                  <w:t>Responding to the Request</w:t>
                                </w:r>
                                <w:r w:rsidRPr="00CC4722">
                                  <w:rPr>
                                    <w:rFonts w:ascii="Aptos" w:hAnsi="Aptos"/>
                                    <w:color w:val="0000FF"/>
                                    <w:u w:val="single"/>
                                    <w:lang w:eastAsia="en-GB"/>
                                  </w:rPr>
                                  <w:t>: Once a request has been made, the organization has one month to respond</w:t>
                                </w:r>
                              </w:hyperlink>
                              <w:hyperlink r:id="rId97" w:tgtFrame="_blank" w:history="1">
                                <w:r w:rsidRPr="00CC4722">
                                  <w:rPr>
                                    <w:rFonts w:ascii="Aptos" w:hAnsi="Aptos"/>
                                    <w:color w:val="0000FF"/>
                                    <w:u w:val="single"/>
                                    <w:vertAlign w:val="superscript"/>
                                    <w:lang w:eastAsia="en-GB"/>
                                  </w:rPr>
                                  <w:t>1</w:t>
                                </w:r>
                              </w:hyperlink>
                              <w:r w:rsidRPr="00CC4722">
                                <w:rPr>
                                  <w:rFonts w:ascii="Aptos" w:hAnsi="Aptos"/>
                                  <w:lang w:eastAsia="en-GB"/>
                                </w:rPr>
                                <w:t>. </w:t>
                              </w:r>
                              <w:hyperlink r:id="rId98" w:tgtFrame="_blank" w:history="1">
                                <w:r w:rsidRPr="00CC4722">
                                  <w:rPr>
                                    <w:rFonts w:ascii="Aptos" w:hAnsi="Aptos"/>
                                    <w:color w:val="0000FF"/>
                                    <w:u w:val="single"/>
                                    <w:lang w:eastAsia="en-GB"/>
                                  </w:rPr>
                                  <w:t>They must also have processes in place to ensure that they respond to a request for erasure without undue delay</w:t>
                                </w:r>
                              </w:hyperlink>
                              <w:hyperlink r:id="rId99"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6725616D" w14:textId="77777777" w:rsidR="009E609D" w:rsidRPr="00CC4722" w:rsidRDefault="009E609D" w:rsidP="00FF7505">
                              <w:pPr>
                                <w:numPr>
                                  <w:ilvl w:val="0"/>
                                  <w:numId w:val="207"/>
                                </w:numPr>
                                <w:rPr>
                                  <w:rFonts w:ascii="Aptos" w:hAnsi="Aptos"/>
                                  <w:lang w:eastAsia="en-GB"/>
                                </w:rPr>
                              </w:pPr>
                              <w:hyperlink r:id="rId100" w:tgtFrame="_blank" w:history="1">
                                <w:r w:rsidRPr="00CC4722">
                                  <w:rPr>
                                    <w:rFonts w:ascii="Aptos" w:hAnsi="Aptos"/>
                                    <w:b/>
                                    <w:bCs/>
                                    <w:color w:val="0000FF"/>
                                    <w:u w:val="single"/>
                                    <w:lang w:eastAsia="en-GB"/>
                                  </w:rPr>
                                  <w:t>Evaluating the Request</w:t>
                                </w:r>
                                <w:r w:rsidRPr="00CC4722">
                                  <w:rPr>
                                    <w:rFonts w:ascii="Aptos" w:hAnsi="Aptos"/>
                                    <w:color w:val="0000FF"/>
                                    <w:u w:val="single"/>
                                    <w:lang w:eastAsia="en-GB"/>
                                  </w:rPr>
                                  <w:t>: The right to erasure is not absolute and only applies in certain circumstances</w:t>
                                </w:r>
                              </w:hyperlink>
                              <w:hyperlink r:id="rId101" w:tgtFrame="_blank" w:history="1">
                                <w:r w:rsidRPr="00CC4722">
                                  <w:rPr>
                                    <w:rFonts w:ascii="Aptos" w:hAnsi="Aptos"/>
                                    <w:color w:val="0000FF"/>
                                    <w:u w:val="single"/>
                                    <w:vertAlign w:val="superscript"/>
                                    <w:lang w:eastAsia="en-GB"/>
                                  </w:rPr>
                                  <w:t>1</w:t>
                                </w:r>
                              </w:hyperlink>
                              <w:r w:rsidRPr="00CC4722">
                                <w:rPr>
                                  <w:rFonts w:ascii="Aptos" w:hAnsi="Aptos"/>
                                  <w:lang w:eastAsia="en-GB"/>
                                </w:rPr>
                                <w:t>. </w:t>
                              </w:r>
                              <w:hyperlink r:id="rId102" w:tgtFrame="_blank" w:history="1">
                                <w:r w:rsidRPr="00CC4722">
                                  <w:rPr>
                                    <w:rFonts w:ascii="Aptos" w:hAnsi="Aptos"/>
                                    <w:color w:val="0000FF"/>
                                    <w:u w:val="single"/>
                                    <w:lang w:eastAsia="en-GB"/>
                                  </w:rPr>
                                  <w:t>For example, individuals have the right to have their personal data erased if the personal data is no longer necessary for the purpose which it was originally collected or processed for</w:t>
                                </w:r>
                              </w:hyperlink>
                              <w:hyperlink r:id="rId103"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20178132" w14:textId="77777777" w:rsidR="009E609D" w:rsidRPr="00CC4722" w:rsidRDefault="009E609D" w:rsidP="00FF7505">
                              <w:pPr>
                                <w:numPr>
                                  <w:ilvl w:val="0"/>
                                  <w:numId w:val="207"/>
                                </w:numPr>
                                <w:rPr>
                                  <w:rFonts w:ascii="Aptos" w:hAnsi="Aptos"/>
                                  <w:lang w:eastAsia="en-GB"/>
                                </w:rPr>
                              </w:pPr>
                              <w:r w:rsidRPr="00CC4722">
                                <w:rPr>
                                  <w:rFonts w:ascii="Aptos" w:hAnsi="Aptos"/>
                                  <w:b/>
                                  <w:bCs/>
                                  <w:lang w:eastAsia="en-GB"/>
                                </w:rPr>
                                <w:t>Executing the Erasure</w:t>
                              </w:r>
                              <w:r w:rsidRPr="00CC4722">
                                <w:rPr>
                                  <w:rFonts w:ascii="Aptos" w:hAnsi="Aptos"/>
                                  <w:lang w:eastAsia="en-GB"/>
                                </w:rPr>
                                <w:t>: If the request is valid, the organization must erase the personal data. </w:t>
                              </w:r>
                              <w:hyperlink r:id="rId104" w:tgtFrame="_blank" w:history="1">
                                <w:r w:rsidRPr="00CC4722">
                                  <w:rPr>
                                    <w:rFonts w:ascii="Aptos" w:hAnsi="Aptos"/>
                                    <w:color w:val="0000FF"/>
                                    <w:u w:val="single"/>
                                    <w:lang w:eastAsia="en-GB"/>
                                  </w:rPr>
                                  <w:t>They should have appropriate methods in place to erase information</w:t>
                                </w:r>
                              </w:hyperlink>
                              <w:hyperlink r:id="rId105"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40C41289" w14:textId="77777777" w:rsidR="009E609D" w:rsidRPr="00CC4722" w:rsidRDefault="009E609D" w:rsidP="00FF7505">
                              <w:pPr>
                                <w:numPr>
                                  <w:ilvl w:val="0"/>
                                  <w:numId w:val="207"/>
                                </w:numPr>
                                <w:rPr>
                                  <w:rFonts w:ascii="Aptos" w:hAnsi="Aptos"/>
                                  <w:lang w:eastAsia="en-GB"/>
                                </w:rPr>
                              </w:pPr>
                              <w:hyperlink r:id="rId106" w:tgtFrame="_blank" w:history="1">
                                <w:r w:rsidRPr="00CC4722">
                                  <w:rPr>
                                    <w:rFonts w:ascii="Aptos" w:hAnsi="Aptos"/>
                                    <w:b/>
                                    <w:bCs/>
                                    <w:color w:val="0000FF"/>
                                    <w:u w:val="single"/>
                                    <w:lang w:eastAsia="en-GB"/>
                                  </w:rPr>
                                  <w:t>Informing Others</w:t>
                                </w:r>
                                <w:r w:rsidRPr="00CC4722">
                                  <w:rPr>
                                    <w:rFonts w:ascii="Aptos" w:hAnsi="Aptos"/>
                                    <w:color w:val="0000FF"/>
                                    <w:u w:val="single"/>
                                    <w:lang w:eastAsia="en-GB"/>
                                  </w:rPr>
                                  <w:t>: If the organization has shared the personal data with others, they must inform them about the erasure of the personal data</w:t>
                                </w:r>
                              </w:hyperlink>
                              <w:hyperlink r:id="rId107" w:tgtFrame="_blank" w:history="1">
                                <w:r w:rsidRPr="00CC4722">
                                  <w:rPr>
                                    <w:rFonts w:ascii="Aptos" w:hAnsi="Aptos"/>
                                    <w:color w:val="0000FF"/>
                                    <w:u w:val="single"/>
                                    <w:vertAlign w:val="superscript"/>
                                    <w:lang w:eastAsia="en-GB"/>
                                  </w:rPr>
                                  <w:t>1</w:t>
                                </w:r>
                              </w:hyperlink>
                              <w:r w:rsidRPr="00CC4722">
                                <w:rPr>
                                  <w:rFonts w:ascii="Aptos" w:hAnsi="Aptos"/>
                                  <w:lang w:eastAsia="en-GB"/>
                                </w:rPr>
                                <w:t>.</w:t>
                              </w:r>
                            </w:p>
                            <w:p w14:paraId="3D07F487" w14:textId="77777777" w:rsidR="009E609D" w:rsidRPr="00CC4722" w:rsidRDefault="009E609D" w:rsidP="009E609D">
                              <w:pPr>
                                <w:spacing w:before="180"/>
                                <w:rPr>
                                  <w:rFonts w:ascii="Aptos" w:hAnsi="Aptos"/>
                                  <w:lang w:eastAsia="en-GB"/>
                                </w:rPr>
                              </w:pPr>
                              <w:r w:rsidRPr="00CC4722">
                                <w:rPr>
                                  <w:rFonts w:ascii="Aptos" w:hAnsi="Aptos"/>
                                  <w:lang w:eastAsia="en-GB"/>
                                </w:rPr>
                                <w:t xml:space="preserve">Please note that this is a general </w:t>
                              </w:r>
                              <w:proofErr w:type="gramStart"/>
                              <w:r w:rsidRPr="00CC4722">
                                <w:rPr>
                                  <w:rFonts w:ascii="Aptos" w:hAnsi="Aptos"/>
                                  <w:lang w:eastAsia="en-GB"/>
                                </w:rPr>
                                <w:t>guideline</w:t>
                              </w:r>
                              <w:proofErr w:type="gramEnd"/>
                              <w:r w:rsidRPr="00CC4722">
                                <w:rPr>
                                  <w:rFonts w:ascii="Aptos" w:hAnsi="Aptos"/>
                                  <w:lang w:eastAsia="en-GB"/>
                                </w:rPr>
                                <w:t xml:space="preserve"> and the actual process may vary depending on the specific circumstances of each case. Always consult with a legal professional for advice tailored to your specific circumstances.</w:t>
                              </w:r>
                            </w:p>
                            <w:p w14:paraId="753CA1F3" w14:textId="77777777" w:rsidR="009E609D" w:rsidRPr="00CC4722" w:rsidRDefault="009E609D" w:rsidP="009E609D">
                              <w:pPr>
                                <w:contextualSpacing/>
                                <w:rPr>
                                  <w:rFonts w:ascii="Aptos" w:hAnsi="Aptos"/>
                                </w:rPr>
                              </w:pPr>
                            </w:p>
                          </w:tc>
                        </w:tr>
                      </w:tbl>
                      <w:p w14:paraId="4173FDC7" w14:textId="77777777" w:rsidR="009E609D" w:rsidRPr="00CC4722" w:rsidRDefault="009E609D" w:rsidP="009E609D">
                        <w:pPr>
                          <w:contextualSpacing/>
                          <w:rPr>
                            <w:rFonts w:ascii="Aptos" w:hAnsi="Aptos"/>
                          </w:rPr>
                        </w:pPr>
                      </w:p>
                      <w:p w14:paraId="19DB89F8" w14:textId="77777777" w:rsidR="009E609D" w:rsidRPr="00CC4722" w:rsidRDefault="009E609D" w:rsidP="009E609D">
                        <w:pPr>
                          <w:contextualSpacing/>
                          <w:rPr>
                            <w:rFonts w:ascii="Aptos" w:hAnsi="Aptos"/>
                          </w:rPr>
                        </w:pPr>
                      </w:p>
                      <w:p w14:paraId="1648BE4C" w14:textId="77777777" w:rsidR="009E609D" w:rsidRPr="00CC4722" w:rsidRDefault="009E609D" w:rsidP="009E609D">
                        <w:pPr>
                          <w:rPr>
                            <w:rFonts w:ascii="Aptos" w:hAnsi="Aptos"/>
                            <w:b/>
                            <w:bCs/>
                            <w:u w:val="single"/>
                          </w:rPr>
                        </w:pPr>
                      </w:p>
                    </w:tc>
                  </w:tr>
                  <w:bookmarkEnd w:id="133"/>
                </w:tbl>
                <w:p w14:paraId="7B95070C" w14:textId="77777777" w:rsidR="009E609D" w:rsidRPr="00CC4722" w:rsidRDefault="009E609D" w:rsidP="009E609D">
                  <w:pPr>
                    <w:rPr>
                      <w:rFonts w:ascii="Aptos" w:hAnsi="Aptos"/>
                      <w:b/>
                      <w:bCs/>
                      <w:u w:val="single"/>
                    </w:rPr>
                  </w:pPr>
                </w:p>
                <w:p w14:paraId="1F3C638D" w14:textId="77777777" w:rsidR="009E609D" w:rsidRPr="00CC4722" w:rsidRDefault="009E609D" w:rsidP="009E609D">
                  <w:pPr>
                    <w:rPr>
                      <w:rFonts w:ascii="Aptos" w:hAnsi="Aptos"/>
                      <w:b/>
                      <w:bCs/>
                      <w:u w:val="single"/>
                    </w:rPr>
                  </w:pPr>
                </w:p>
                <w:p w14:paraId="6AC3EC5D" w14:textId="77777777" w:rsidR="009E609D" w:rsidRPr="00CC4722" w:rsidRDefault="009E609D" w:rsidP="009E609D">
                  <w:pPr>
                    <w:contextualSpacing/>
                    <w:rPr>
                      <w:rFonts w:ascii="Aptos" w:eastAsia="Arial" w:hAnsi="Aptos"/>
                      <w:b/>
                      <w:bCs/>
                      <w:u w:val="single"/>
                      <w:lang w:bidi="en-GB"/>
                    </w:rPr>
                  </w:pPr>
                </w:p>
                <w:p w14:paraId="794FAB4F" w14:textId="77777777" w:rsidR="009E609D" w:rsidRPr="00CC4722" w:rsidRDefault="009E609D" w:rsidP="009E609D">
                  <w:pPr>
                    <w:contextualSpacing/>
                    <w:jc w:val="center"/>
                    <w:rPr>
                      <w:rFonts w:ascii="Aptos" w:eastAsia="Arial" w:hAnsi="Aptos"/>
                      <w:b/>
                      <w:bCs/>
                      <w:u w:val="single"/>
                      <w:lang w:bidi="en-GB"/>
                    </w:rPr>
                  </w:pPr>
                </w:p>
              </w:tc>
            </w:tr>
          </w:tbl>
          <w:p w14:paraId="30290D6C" w14:textId="77777777" w:rsidR="00CB69E6" w:rsidRPr="00CC4722" w:rsidRDefault="00CB69E6" w:rsidP="00A25CD1">
            <w:pPr>
              <w:contextualSpacing/>
              <w:jc w:val="center"/>
              <w:rPr>
                <w:rFonts w:ascii="Aptos" w:hAnsi="Aptos"/>
                <w:b/>
                <w:bCs/>
                <w:u w:val="single"/>
              </w:rPr>
            </w:pPr>
          </w:p>
          <w:p w14:paraId="155049E1" w14:textId="77777777" w:rsidR="00CB69E6" w:rsidRPr="00CC4722" w:rsidRDefault="00CB69E6" w:rsidP="00A25CD1">
            <w:pPr>
              <w:contextualSpacing/>
              <w:jc w:val="center"/>
              <w:rPr>
                <w:rFonts w:ascii="Aptos" w:hAnsi="Aptos"/>
                <w:b/>
                <w:bCs/>
                <w:u w:val="single"/>
              </w:rPr>
            </w:pPr>
          </w:p>
          <w:p w14:paraId="5A0405A8" w14:textId="77777777" w:rsidR="00CB69E6" w:rsidRPr="00CC4722" w:rsidRDefault="00CB69E6" w:rsidP="00A25CD1">
            <w:pPr>
              <w:contextualSpacing/>
              <w:jc w:val="center"/>
              <w:rPr>
                <w:rFonts w:ascii="Aptos" w:hAnsi="Aptos"/>
                <w:b/>
                <w:bCs/>
                <w:u w:val="single"/>
              </w:rPr>
            </w:pPr>
          </w:p>
          <w:p w14:paraId="288982B3" w14:textId="77777777" w:rsidR="00044744" w:rsidRPr="00CC4722" w:rsidRDefault="00044744" w:rsidP="00A25CD1">
            <w:pPr>
              <w:contextualSpacing/>
              <w:jc w:val="center"/>
              <w:rPr>
                <w:rFonts w:ascii="Aptos" w:hAnsi="Aptos"/>
                <w:b/>
                <w:bCs/>
                <w:u w:val="single"/>
              </w:rPr>
            </w:pPr>
          </w:p>
        </w:tc>
      </w:tr>
    </w:tbl>
    <w:p w14:paraId="52D875E1" w14:textId="77777777" w:rsidR="00B95E42" w:rsidRPr="00CC4722" w:rsidRDefault="00B95E42" w:rsidP="00A25CD1">
      <w:pPr>
        <w:contextualSpacing/>
        <w:jc w:val="center"/>
        <w:rPr>
          <w:rFonts w:ascii="Aptos" w:hAnsi="Aptos"/>
          <w:b/>
          <w:bCs/>
          <w:u w:val="single"/>
        </w:rPr>
      </w:pPr>
    </w:p>
    <w:p w14:paraId="58D548CF" w14:textId="77777777" w:rsidR="00B2086A" w:rsidRPr="00CC4722" w:rsidRDefault="00B2086A" w:rsidP="00A25CD1">
      <w:pPr>
        <w:contextualSpacing/>
        <w:jc w:val="center"/>
        <w:rPr>
          <w:rFonts w:ascii="Aptos" w:hAnsi="Aptos"/>
          <w:b/>
          <w:bCs/>
          <w:u w:val="single"/>
        </w:rPr>
      </w:pPr>
    </w:p>
    <w:p w14:paraId="6A45C159" w14:textId="77777777" w:rsidR="00B2086A" w:rsidRPr="00CC4722" w:rsidRDefault="00B2086A" w:rsidP="00A25CD1">
      <w:pPr>
        <w:contextualSpacing/>
        <w:jc w:val="center"/>
        <w:rPr>
          <w:rFonts w:ascii="Aptos" w:hAnsi="Aptos"/>
          <w:b/>
          <w:bCs/>
          <w:u w:val="single"/>
        </w:rPr>
      </w:pPr>
    </w:p>
    <w:p w14:paraId="46FDF6E3" w14:textId="77777777" w:rsidR="00B2086A" w:rsidRPr="00CC4722" w:rsidRDefault="00B2086A" w:rsidP="00A25CD1">
      <w:pPr>
        <w:contextualSpacing/>
        <w:jc w:val="center"/>
        <w:rPr>
          <w:rFonts w:ascii="Aptos" w:hAnsi="Aptos"/>
          <w:b/>
          <w:bCs/>
          <w:u w:val="single"/>
        </w:rPr>
      </w:pPr>
    </w:p>
    <w:p w14:paraId="37509FEA" w14:textId="77777777" w:rsidR="00B2086A" w:rsidRPr="00CC4722" w:rsidRDefault="00B2086A" w:rsidP="00A25CD1">
      <w:pPr>
        <w:contextualSpacing/>
        <w:jc w:val="center"/>
        <w:rPr>
          <w:rFonts w:ascii="Aptos" w:hAnsi="Aptos"/>
          <w:b/>
          <w:bCs/>
          <w:u w:val="single"/>
        </w:rPr>
      </w:pPr>
    </w:p>
    <w:p w14:paraId="28DC7F3A" w14:textId="77777777" w:rsidR="00B2086A" w:rsidRPr="00CC4722" w:rsidRDefault="00B2086A" w:rsidP="00A25CD1">
      <w:pPr>
        <w:contextualSpacing/>
        <w:jc w:val="center"/>
        <w:rPr>
          <w:rFonts w:ascii="Aptos" w:hAnsi="Aptos"/>
          <w:b/>
          <w:bCs/>
          <w:u w:val="single"/>
        </w:rPr>
      </w:pPr>
    </w:p>
    <w:p w14:paraId="423C8E05" w14:textId="77777777" w:rsidR="00B2086A" w:rsidRPr="00CC4722" w:rsidRDefault="00B2086A" w:rsidP="00A25CD1">
      <w:pPr>
        <w:contextualSpacing/>
        <w:jc w:val="center"/>
        <w:rPr>
          <w:rFonts w:ascii="Aptos" w:hAnsi="Aptos"/>
          <w:b/>
          <w:bCs/>
          <w:u w:val="single"/>
        </w:rPr>
      </w:pPr>
    </w:p>
    <w:p w14:paraId="1956D26D" w14:textId="77777777" w:rsidR="00B2086A" w:rsidRPr="00CC4722" w:rsidRDefault="00B2086A" w:rsidP="00A25CD1">
      <w:pPr>
        <w:contextualSpacing/>
        <w:jc w:val="center"/>
        <w:rPr>
          <w:rFonts w:ascii="Aptos" w:hAnsi="Aptos"/>
          <w:b/>
          <w:bCs/>
          <w:u w:val="single"/>
        </w:rPr>
      </w:pPr>
    </w:p>
    <w:p w14:paraId="711B2694" w14:textId="77777777" w:rsidR="00B2086A" w:rsidRPr="00CC4722" w:rsidRDefault="00B2086A" w:rsidP="00A25CD1">
      <w:pPr>
        <w:contextualSpacing/>
        <w:jc w:val="center"/>
        <w:rPr>
          <w:rFonts w:ascii="Aptos" w:hAnsi="Aptos"/>
          <w:b/>
          <w:bCs/>
          <w:u w:val="single"/>
        </w:rPr>
      </w:pPr>
    </w:p>
    <w:p w14:paraId="6234545B" w14:textId="77777777" w:rsidR="00B2086A" w:rsidRPr="00CC4722" w:rsidRDefault="00B2086A" w:rsidP="00A25CD1">
      <w:pPr>
        <w:contextualSpacing/>
        <w:jc w:val="center"/>
        <w:rPr>
          <w:rFonts w:ascii="Aptos" w:hAnsi="Aptos"/>
          <w:b/>
          <w:bCs/>
          <w:u w:val="single"/>
        </w:rPr>
      </w:pPr>
    </w:p>
    <w:p w14:paraId="4C6CDC6C" w14:textId="77777777" w:rsidR="00B2086A" w:rsidRPr="00CC4722" w:rsidRDefault="00B2086A" w:rsidP="00A25CD1">
      <w:pPr>
        <w:contextualSpacing/>
        <w:jc w:val="center"/>
        <w:rPr>
          <w:rFonts w:ascii="Aptos" w:hAnsi="Aptos"/>
          <w:b/>
          <w:bCs/>
          <w:u w:val="single"/>
        </w:rPr>
      </w:pPr>
    </w:p>
    <w:p w14:paraId="49DEF42A" w14:textId="77777777" w:rsidR="00B2086A" w:rsidRPr="00CC4722" w:rsidRDefault="00B2086A" w:rsidP="00A25CD1">
      <w:pPr>
        <w:contextualSpacing/>
        <w:jc w:val="center"/>
        <w:rPr>
          <w:rFonts w:ascii="Aptos" w:hAnsi="Aptos"/>
          <w:b/>
          <w:bCs/>
          <w:u w:val="single"/>
        </w:rPr>
      </w:pPr>
    </w:p>
    <w:p w14:paraId="71D691AB" w14:textId="77777777" w:rsidR="00B2086A" w:rsidRPr="00CC4722" w:rsidRDefault="00B2086A" w:rsidP="00A25CD1">
      <w:pPr>
        <w:contextualSpacing/>
        <w:jc w:val="center"/>
        <w:rPr>
          <w:rFonts w:ascii="Aptos" w:hAnsi="Aptos"/>
          <w:b/>
          <w:bCs/>
          <w:u w:val="single"/>
        </w:rPr>
      </w:pPr>
    </w:p>
    <w:p w14:paraId="2D8019A9" w14:textId="77777777" w:rsidR="00B2086A" w:rsidRPr="00CC4722" w:rsidRDefault="00B2086A" w:rsidP="00A25CD1">
      <w:pPr>
        <w:contextualSpacing/>
        <w:jc w:val="center"/>
        <w:rPr>
          <w:rFonts w:ascii="Aptos" w:hAnsi="Aptos"/>
          <w:b/>
          <w:bCs/>
          <w:u w:val="single"/>
        </w:rPr>
      </w:pPr>
    </w:p>
    <w:p w14:paraId="15CA680D" w14:textId="77777777" w:rsidR="00B2086A" w:rsidRPr="00CC4722" w:rsidRDefault="00B2086A" w:rsidP="00A25CD1">
      <w:pPr>
        <w:contextualSpacing/>
        <w:jc w:val="center"/>
        <w:rPr>
          <w:rFonts w:ascii="Aptos" w:hAnsi="Aptos"/>
          <w:b/>
          <w:bCs/>
          <w:u w:val="single"/>
        </w:rPr>
      </w:pPr>
    </w:p>
    <w:p w14:paraId="3DA1D901" w14:textId="77777777" w:rsidR="00B2086A" w:rsidRPr="00CC4722" w:rsidRDefault="00B2086A" w:rsidP="00A25CD1">
      <w:pPr>
        <w:contextualSpacing/>
        <w:jc w:val="center"/>
        <w:rPr>
          <w:rFonts w:ascii="Aptos" w:hAnsi="Aptos"/>
          <w:b/>
          <w:bCs/>
          <w:u w:val="single"/>
        </w:rPr>
      </w:pPr>
    </w:p>
    <w:p w14:paraId="22EB3686" w14:textId="77777777" w:rsidR="00B2086A" w:rsidRPr="00CC4722" w:rsidRDefault="00B2086A" w:rsidP="00A25CD1">
      <w:pPr>
        <w:contextualSpacing/>
        <w:jc w:val="center"/>
        <w:rPr>
          <w:rFonts w:ascii="Aptos" w:hAnsi="Aptos"/>
          <w:b/>
          <w:bCs/>
          <w:u w:val="single"/>
        </w:rPr>
      </w:pPr>
    </w:p>
    <w:p w14:paraId="335B8E7C" w14:textId="77777777" w:rsidR="00B2086A" w:rsidRPr="00CC4722" w:rsidRDefault="00B2086A" w:rsidP="00A25CD1">
      <w:pPr>
        <w:contextualSpacing/>
        <w:jc w:val="center"/>
        <w:rPr>
          <w:rFonts w:ascii="Aptos" w:hAnsi="Aptos"/>
          <w:b/>
          <w:bCs/>
          <w:u w:val="single"/>
        </w:rPr>
      </w:pPr>
    </w:p>
    <w:p w14:paraId="78E91533" w14:textId="77777777" w:rsidR="00B2086A" w:rsidRPr="00CC4722" w:rsidRDefault="00B2086A" w:rsidP="00A25CD1">
      <w:pPr>
        <w:contextualSpacing/>
        <w:jc w:val="center"/>
        <w:rPr>
          <w:rFonts w:ascii="Aptos" w:hAnsi="Aptos"/>
          <w:b/>
          <w:bCs/>
          <w:u w:val="single"/>
        </w:rPr>
      </w:pPr>
    </w:p>
    <w:p w14:paraId="2F215884" w14:textId="77777777" w:rsidR="00B2086A" w:rsidRPr="00CC4722" w:rsidRDefault="00B2086A" w:rsidP="00A25CD1">
      <w:pPr>
        <w:contextualSpacing/>
        <w:jc w:val="center"/>
        <w:rPr>
          <w:rFonts w:ascii="Aptos" w:hAnsi="Aptos"/>
          <w:b/>
          <w:bCs/>
          <w:u w:val="single"/>
        </w:rPr>
      </w:pPr>
    </w:p>
    <w:p w14:paraId="107A2751" w14:textId="77777777" w:rsidR="00B2086A" w:rsidRPr="00CC4722" w:rsidRDefault="00B2086A" w:rsidP="00A25CD1">
      <w:pPr>
        <w:contextualSpacing/>
        <w:jc w:val="center"/>
        <w:rPr>
          <w:rFonts w:ascii="Aptos" w:hAnsi="Aptos"/>
          <w:b/>
          <w:bCs/>
          <w:u w:val="single"/>
        </w:rPr>
      </w:pPr>
    </w:p>
    <w:p w14:paraId="5A3CB1A2" w14:textId="77777777" w:rsidR="00B2086A" w:rsidRPr="00CC4722" w:rsidRDefault="00B2086A" w:rsidP="00A25CD1">
      <w:pPr>
        <w:contextualSpacing/>
        <w:jc w:val="center"/>
        <w:rPr>
          <w:rFonts w:ascii="Aptos" w:hAnsi="Aptos"/>
          <w:b/>
          <w:bCs/>
          <w:u w:val="single"/>
        </w:rPr>
      </w:pPr>
    </w:p>
    <w:p w14:paraId="0175B9B5" w14:textId="77777777" w:rsidR="00B95E42" w:rsidRPr="00CC4722" w:rsidRDefault="00B95E42" w:rsidP="00A25CD1">
      <w:pPr>
        <w:contextualSpacing/>
        <w:jc w:val="center"/>
        <w:rPr>
          <w:rFonts w:ascii="Aptos" w:hAnsi="Aptos"/>
          <w:b/>
          <w:bCs/>
          <w:u w:val="single"/>
        </w:rPr>
      </w:pPr>
    </w:p>
    <w:tbl>
      <w:tblPr>
        <w:tblStyle w:val="TableGrid"/>
        <w:tblW w:w="11333" w:type="dxa"/>
        <w:jc w:val="center"/>
        <w:shd w:val="clear" w:color="auto" w:fill="CCD5EB"/>
        <w:tblLook w:val="04A0" w:firstRow="1" w:lastRow="0" w:firstColumn="1" w:lastColumn="0" w:noHBand="0" w:noVBand="1"/>
      </w:tblPr>
      <w:tblGrid>
        <w:gridCol w:w="11333"/>
      </w:tblGrid>
      <w:tr w:rsidR="00390A9C" w:rsidRPr="00CC4722" w14:paraId="656A31BA" w14:textId="77777777" w:rsidTr="00DE4952">
        <w:trPr>
          <w:jc w:val="center"/>
        </w:trPr>
        <w:tc>
          <w:tcPr>
            <w:tcW w:w="10456" w:type="dxa"/>
            <w:shd w:val="clear" w:color="auto" w:fill="CCD5EB"/>
          </w:tcPr>
          <w:p w14:paraId="322A95B3" w14:textId="77777777" w:rsidR="00390A9C" w:rsidRPr="00CC4722" w:rsidRDefault="00390A9C" w:rsidP="00DE4952">
            <w:pPr>
              <w:contextualSpacing/>
              <w:jc w:val="center"/>
              <w:rPr>
                <w:rFonts w:ascii="Aptos" w:hAnsi="Aptos"/>
                <w:b/>
                <w:bCs/>
                <w:u w:val="single"/>
              </w:rPr>
            </w:pPr>
          </w:p>
          <w:p w14:paraId="26BDB418" w14:textId="77777777" w:rsidR="00390A9C" w:rsidRPr="00CC4722" w:rsidRDefault="00390A9C" w:rsidP="00DE4952">
            <w:pPr>
              <w:contextualSpacing/>
              <w:jc w:val="center"/>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30"/>
            </w:tblGrid>
            <w:tr w:rsidR="00390A9C" w:rsidRPr="00CC4722" w14:paraId="24144DCB" w14:textId="77777777" w:rsidTr="00B2086A">
              <w:trPr>
                <w:jc w:val="center"/>
              </w:trPr>
              <w:tc>
                <w:tcPr>
                  <w:tcW w:w="9766" w:type="dxa"/>
                  <w:shd w:val="clear" w:color="auto" w:fill="auto"/>
                  <w:vAlign w:val="center"/>
                </w:tcPr>
                <w:p w14:paraId="56B2BBCF" w14:textId="77777777" w:rsidR="00390A9C" w:rsidRPr="00CC4722" w:rsidRDefault="00390A9C" w:rsidP="00DE4952">
                  <w:pPr>
                    <w:jc w:val="center"/>
                    <w:rPr>
                      <w:rFonts w:ascii="Aptos" w:hAnsi="Aptos"/>
                      <w:b/>
                      <w:bCs/>
                    </w:rPr>
                  </w:pPr>
                </w:p>
                <w:p w14:paraId="21DBCBCB" w14:textId="77777777" w:rsidR="00390A9C" w:rsidRPr="00CC4722" w:rsidRDefault="00390A9C" w:rsidP="00DE4952">
                  <w:pPr>
                    <w:jc w:val="center"/>
                    <w:rPr>
                      <w:rFonts w:ascii="Aptos" w:hAnsi="Aptos"/>
                      <w:b/>
                      <w:bCs/>
                      <w:highlight w:val="lightGray"/>
                    </w:rPr>
                  </w:pPr>
                  <w:bookmarkStart w:id="135" w:name="_Hlk144195830"/>
                  <w:r w:rsidRPr="00CC4722">
                    <w:rPr>
                      <w:rFonts w:ascii="Aptos" w:hAnsi="Aptos"/>
                      <w:b/>
                      <w:bCs/>
                      <w:highlight w:val="lightGray"/>
                    </w:rPr>
                    <w:t>TABLE OF CONTENTS</w:t>
                  </w:r>
                </w:p>
                <w:p w14:paraId="0825EB30" w14:textId="77777777" w:rsidR="00390A9C" w:rsidRPr="00CC4722" w:rsidRDefault="00390A9C" w:rsidP="00DE4952">
                  <w:pPr>
                    <w:jc w:val="center"/>
                    <w:rPr>
                      <w:rFonts w:ascii="Aptos" w:hAnsi="Aptos"/>
                      <w:b/>
                      <w:bCs/>
                      <w:highlight w:val="lightGray"/>
                    </w:rPr>
                  </w:pPr>
                  <w:bookmarkStart w:id="136" w:name="_Hlk143604841"/>
                  <w:r w:rsidRPr="00CC4722">
                    <w:rPr>
                      <w:rFonts w:ascii="Aptos" w:hAnsi="Aptos"/>
                      <w:b/>
                      <w:bCs/>
                      <w:highlight w:val="lightGray"/>
                    </w:rPr>
                    <w:t>LETTER OF CLAIM FOR THE PNC</w:t>
                  </w:r>
                </w:p>
                <w:p w14:paraId="31BC4C02" w14:textId="77777777" w:rsidR="00390A9C" w:rsidRPr="00CC4722" w:rsidRDefault="00390A9C" w:rsidP="00DE4952">
                  <w:pPr>
                    <w:jc w:val="center"/>
                    <w:rPr>
                      <w:rFonts w:ascii="Aptos" w:hAnsi="Aptos"/>
                      <w:b/>
                      <w:bCs/>
                      <w:highlight w:val="lightGray"/>
                    </w:rPr>
                  </w:pPr>
                  <w:r w:rsidRPr="00CC4722">
                    <w:rPr>
                      <w:rFonts w:ascii="Aptos" w:hAnsi="Aptos"/>
                      <w:b/>
                      <w:bCs/>
                      <w:highlight w:val="lightGray"/>
                    </w:rPr>
                    <w:t xml:space="preserve">ACRO REPORT </w:t>
                  </w:r>
                </w:p>
                <w:bookmarkEnd w:id="135"/>
                <w:bookmarkEnd w:id="136"/>
                <w:p w14:paraId="1FBCABB7" w14:textId="77777777" w:rsidR="00390A9C" w:rsidRPr="00CC4722" w:rsidRDefault="00390A9C" w:rsidP="00DE4952">
                  <w:pPr>
                    <w:contextualSpacing/>
                    <w:jc w:val="center"/>
                    <w:rPr>
                      <w:rFonts w:ascii="Aptos" w:eastAsia="Arial" w:hAnsi="Aptos"/>
                      <w:b/>
                      <w:bCs/>
                      <w:highlight w:val="lightGray"/>
                      <w:u w:val="single"/>
                      <w:lang w:bidi="en-GB"/>
                    </w:rPr>
                  </w:pPr>
                </w:p>
              </w:tc>
            </w:tr>
            <w:tr w:rsidR="00390A9C" w:rsidRPr="00CC4722" w14:paraId="4D7DF157" w14:textId="77777777" w:rsidTr="00B2086A">
              <w:trPr>
                <w:jc w:val="center"/>
              </w:trPr>
              <w:tc>
                <w:tcPr>
                  <w:tcW w:w="9766" w:type="dxa"/>
                  <w:shd w:val="clear" w:color="auto" w:fill="auto"/>
                  <w:vAlign w:val="center"/>
                </w:tcPr>
                <w:p w14:paraId="39F93512" w14:textId="77777777" w:rsidR="00390A9C" w:rsidRPr="00CC4722" w:rsidRDefault="00390A9C" w:rsidP="00DE4952">
                  <w:pPr>
                    <w:contextualSpacing/>
                    <w:rPr>
                      <w:rFonts w:ascii="Aptos" w:eastAsia="Arial" w:hAnsi="Aptos"/>
                      <w:b/>
                      <w:bCs/>
                      <w:highlight w:val="lightGray"/>
                      <w:u w:val="single"/>
                      <w:lang w:bidi="en-GB"/>
                    </w:rPr>
                  </w:pPr>
                </w:p>
                <w:p w14:paraId="16419014" w14:textId="77777777" w:rsidR="00390A9C" w:rsidRPr="00CC4722" w:rsidRDefault="00390A9C" w:rsidP="00DE4952">
                  <w:pPr>
                    <w:contextualSpacing/>
                    <w:rPr>
                      <w:rFonts w:ascii="Aptos" w:eastAsia="Arial" w:hAnsi="Aptos"/>
                      <w:b/>
                      <w:bCs/>
                      <w:highlight w:val="lightGray"/>
                      <w:u w:val="single"/>
                      <w:lang w:bidi="en-GB"/>
                    </w:rPr>
                  </w:pPr>
                </w:p>
                <w:p w14:paraId="0CDAD5B8" w14:textId="77777777" w:rsidR="00AB7F0D" w:rsidRPr="00CC4722" w:rsidRDefault="00AB7F0D" w:rsidP="00DE4952">
                  <w:pPr>
                    <w:contextualSpacing/>
                    <w:jc w:val="center"/>
                    <w:rPr>
                      <w:rFonts w:ascii="Aptos" w:hAnsi="Aptos"/>
                      <w:b/>
                      <w:bCs/>
                      <w:highlight w:val="lightGray"/>
                      <w:u w:val="single"/>
                    </w:rPr>
                  </w:pPr>
                </w:p>
                <w:p w14:paraId="0745FE7A" w14:textId="77777777" w:rsidR="00AB7F0D" w:rsidRPr="00CC4722" w:rsidRDefault="00AB7F0D" w:rsidP="00DE4952">
                  <w:pPr>
                    <w:contextualSpacing/>
                    <w:jc w:val="center"/>
                    <w:rPr>
                      <w:rFonts w:ascii="Aptos" w:hAnsi="Aptos"/>
                      <w:b/>
                      <w:bCs/>
                      <w:highlight w:val="lightGray"/>
                      <w:u w:val="single"/>
                    </w:rPr>
                  </w:pPr>
                </w:p>
                <w:p w14:paraId="70A23DE0" w14:textId="77777777" w:rsidR="00AB7F0D" w:rsidRPr="00CC4722" w:rsidRDefault="00AB7F0D" w:rsidP="00DE4952">
                  <w:pPr>
                    <w:contextualSpacing/>
                    <w:jc w:val="center"/>
                    <w:rPr>
                      <w:rFonts w:ascii="Aptos" w:hAnsi="Aptos"/>
                      <w:b/>
                      <w:bCs/>
                      <w:highlight w:val="lightGray"/>
                      <w:u w:val="single"/>
                    </w:rPr>
                  </w:pPr>
                </w:p>
                <w:p w14:paraId="1EE766F7" w14:textId="77777777" w:rsidR="00AB7F0D" w:rsidRPr="00CC4722" w:rsidRDefault="00AB7F0D" w:rsidP="00DE4952">
                  <w:pPr>
                    <w:contextualSpacing/>
                    <w:jc w:val="center"/>
                    <w:rPr>
                      <w:rFonts w:ascii="Aptos" w:hAnsi="Aptos"/>
                      <w:b/>
                      <w:bCs/>
                      <w:highlight w:val="lightGray"/>
                      <w:u w:val="single"/>
                    </w:rPr>
                  </w:pPr>
                </w:p>
                <w:p w14:paraId="6C411B04" w14:textId="1B2CC0A6" w:rsidR="00390A9C" w:rsidRPr="00CC4722" w:rsidRDefault="00390A9C" w:rsidP="00DE4952">
                  <w:pPr>
                    <w:contextualSpacing/>
                    <w:jc w:val="center"/>
                    <w:rPr>
                      <w:rFonts w:ascii="Aptos" w:hAnsi="Aptos"/>
                      <w:highlight w:val="cyan"/>
                    </w:rPr>
                  </w:pPr>
                  <w:r w:rsidRPr="00CC4722">
                    <w:rPr>
                      <w:rFonts w:ascii="Aptos" w:hAnsi="Aptos"/>
                      <w:b/>
                      <w:bCs/>
                      <w:highlight w:val="cyan"/>
                      <w:u w:val="single"/>
                    </w:rPr>
                    <w:t>THE CLAIMANTS BRIEF WALKING</w:t>
                  </w:r>
                </w:p>
                <w:p w14:paraId="18B65ACC" w14:textId="77777777" w:rsidR="00390A9C" w:rsidRPr="00CC4722" w:rsidRDefault="00390A9C" w:rsidP="00DE4952">
                  <w:pPr>
                    <w:rPr>
                      <w:rFonts w:ascii="Aptos" w:hAnsi="Aptos"/>
                      <w:highlight w:val="cyan"/>
                    </w:rPr>
                  </w:pPr>
                </w:p>
                <w:p w14:paraId="26C5FEC8"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rPr>
                    <w:t xml:space="preserve">DETAILS </w:t>
                  </w:r>
                </w:p>
                <w:p w14:paraId="14CBFAC0" w14:textId="77777777" w:rsidR="00390A9C" w:rsidRPr="00CC4722" w:rsidRDefault="00390A9C" w:rsidP="00FF7505">
                  <w:pPr>
                    <w:pStyle w:val="ListParagraph"/>
                    <w:numPr>
                      <w:ilvl w:val="0"/>
                      <w:numId w:val="109"/>
                    </w:numPr>
                    <w:rPr>
                      <w:rFonts w:ascii="Aptos" w:hAnsi="Aptos"/>
                      <w:highlight w:val="cyan"/>
                    </w:rPr>
                  </w:pPr>
                  <w:r w:rsidRPr="00CC4722">
                    <w:rPr>
                      <w:rFonts w:ascii="Aptos" w:hAnsi="Aptos"/>
                      <w:highlight w:val="cyan"/>
                      <w:u w:val="single"/>
                    </w:rPr>
                    <w:t>Claim Against</w:t>
                  </w:r>
                  <w:r w:rsidRPr="00CC4722">
                    <w:rPr>
                      <w:rFonts w:ascii="Aptos" w:eastAsia="Arial" w:hAnsi="Aptos"/>
                      <w:highlight w:val="cyan"/>
                      <w:lang w:eastAsia="en-GB" w:bidi="en-GB"/>
                    </w:rPr>
                    <w:t>…….…….……...…………………………………...……...……….……    3</w:t>
                  </w:r>
                </w:p>
                <w:p w14:paraId="705F6526" w14:textId="77777777" w:rsidR="00390A9C" w:rsidRPr="00CC4722" w:rsidRDefault="00390A9C" w:rsidP="00FF7505">
                  <w:pPr>
                    <w:pStyle w:val="ListParagraph"/>
                    <w:numPr>
                      <w:ilvl w:val="0"/>
                      <w:numId w:val="109"/>
                    </w:numPr>
                    <w:rPr>
                      <w:rFonts w:ascii="Aptos" w:hAnsi="Aptos"/>
                      <w:highlight w:val="cyan"/>
                    </w:rPr>
                  </w:pPr>
                  <w:r w:rsidRPr="00CC4722">
                    <w:rPr>
                      <w:rFonts w:ascii="Aptos" w:hAnsi="Aptos"/>
                      <w:highlight w:val="cyan"/>
                      <w:u w:val="single"/>
                    </w:rPr>
                    <w:t>Letter.</w:t>
                  </w:r>
                  <w:r w:rsidRPr="00CC4722">
                    <w:rPr>
                      <w:rFonts w:ascii="Aptos" w:eastAsia="Arial" w:hAnsi="Aptos"/>
                      <w:highlight w:val="cyan"/>
                      <w:lang w:eastAsia="en-GB" w:bidi="en-GB"/>
                    </w:rPr>
                    <w:t>…….…….……...………………………………………………......……….……    3</w:t>
                  </w:r>
                </w:p>
                <w:p w14:paraId="16B85500" w14:textId="77777777" w:rsidR="00390A9C" w:rsidRPr="00CC4722" w:rsidRDefault="00390A9C" w:rsidP="00FF7505">
                  <w:pPr>
                    <w:pStyle w:val="ListParagraph"/>
                    <w:numPr>
                      <w:ilvl w:val="0"/>
                      <w:numId w:val="109"/>
                    </w:numPr>
                    <w:rPr>
                      <w:rFonts w:ascii="Aptos" w:hAnsi="Aptos"/>
                      <w:highlight w:val="cyan"/>
                    </w:rPr>
                  </w:pPr>
                  <w:r w:rsidRPr="00CC4722">
                    <w:rPr>
                      <w:rFonts w:ascii="Aptos" w:hAnsi="Aptos"/>
                      <w:highlight w:val="cyan"/>
                      <w:u w:val="single"/>
                    </w:rPr>
                    <w:t>Dates</w:t>
                  </w:r>
                  <w:r w:rsidRPr="00CC4722">
                    <w:rPr>
                      <w:rFonts w:ascii="Aptos" w:eastAsia="Arial" w:hAnsi="Aptos"/>
                      <w:highlight w:val="cyan"/>
                      <w:lang w:eastAsia="en-GB" w:bidi="en-GB"/>
                    </w:rPr>
                    <w:t>…….…….……...…………………………………………………....……….……    3</w:t>
                  </w:r>
                </w:p>
                <w:p w14:paraId="38A18D95" w14:textId="77777777" w:rsidR="00390A9C" w:rsidRPr="00CC4722" w:rsidRDefault="00390A9C" w:rsidP="00DE4952">
                  <w:pPr>
                    <w:rPr>
                      <w:rFonts w:ascii="Aptos" w:hAnsi="Aptos"/>
                      <w:highlight w:val="cyan"/>
                    </w:rPr>
                  </w:pPr>
                </w:p>
                <w:p w14:paraId="28C169E4" w14:textId="77777777" w:rsidR="00390A9C" w:rsidRPr="00CC4722" w:rsidRDefault="00390A9C" w:rsidP="00FF7505">
                  <w:pPr>
                    <w:pStyle w:val="ListParagraph"/>
                    <w:numPr>
                      <w:ilvl w:val="0"/>
                      <w:numId w:val="217"/>
                    </w:numPr>
                    <w:rPr>
                      <w:rFonts w:ascii="Aptos" w:hAnsi="Aptos"/>
                      <w:b/>
                      <w:bCs/>
                      <w:highlight w:val="cyan"/>
                      <w:u w:val="single"/>
                      <w:lang w:eastAsia="en-GB"/>
                    </w:rPr>
                  </w:pPr>
                  <w:r w:rsidRPr="00CC4722">
                    <w:rPr>
                      <w:rFonts w:ascii="Aptos" w:hAnsi="Aptos"/>
                      <w:b/>
                      <w:bCs/>
                      <w:highlight w:val="cyan"/>
                      <w:u w:val="single"/>
                      <w:lang w:eastAsia="en-GB"/>
                    </w:rPr>
                    <w:t>THE CLAIMANT RIGHT TO DELETION</w:t>
                  </w:r>
                </w:p>
                <w:p w14:paraId="1F0824B9" w14:textId="77777777" w:rsidR="00390A9C" w:rsidRPr="00CC4722" w:rsidRDefault="00390A9C" w:rsidP="00FF7505">
                  <w:pPr>
                    <w:pStyle w:val="ListParagraph"/>
                    <w:numPr>
                      <w:ilvl w:val="0"/>
                      <w:numId w:val="110"/>
                    </w:numPr>
                    <w:rPr>
                      <w:rFonts w:ascii="Aptos" w:hAnsi="Aptos"/>
                      <w:highlight w:val="cyan"/>
                    </w:rPr>
                  </w:pPr>
                  <w:r w:rsidRPr="00CC4722">
                    <w:rPr>
                      <w:rFonts w:ascii="Aptos" w:hAnsi="Aptos"/>
                      <w:highlight w:val="cyan"/>
                      <w:u w:val="single"/>
                      <w:lang w:eastAsia="en-GB"/>
                    </w:rPr>
                    <w:t>As A Civil Citizen of The United Kingdom</w:t>
                  </w:r>
                  <w:r w:rsidRPr="00CC4722">
                    <w:rPr>
                      <w:rFonts w:ascii="Aptos" w:eastAsia="Arial" w:hAnsi="Aptos"/>
                      <w:highlight w:val="cyan"/>
                      <w:lang w:eastAsia="en-GB" w:bidi="en-GB"/>
                    </w:rPr>
                    <w:t>…….…….……...………...………. …..……    3</w:t>
                  </w:r>
                </w:p>
                <w:p w14:paraId="16759F55" w14:textId="77777777" w:rsidR="00390A9C" w:rsidRPr="00CC4722" w:rsidRDefault="00390A9C" w:rsidP="00FF7505">
                  <w:pPr>
                    <w:pStyle w:val="ListParagraph"/>
                    <w:numPr>
                      <w:ilvl w:val="0"/>
                      <w:numId w:val="110"/>
                    </w:numPr>
                    <w:rPr>
                      <w:rFonts w:ascii="Aptos" w:hAnsi="Aptos"/>
                      <w:highlight w:val="cyan"/>
                    </w:rPr>
                  </w:pPr>
                  <w:r w:rsidRPr="00CC4722">
                    <w:rPr>
                      <w:rFonts w:ascii="Aptos" w:hAnsi="Aptos"/>
                      <w:highlight w:val="cyan"/>
                      <w:u w:val="single"/>
                      <w:lang w:eastAsia="en-GB"/>
                    </w:rPr>
                    <w:t>The Right to Erasure</w:t>
                  </w:r>
                  <w:r w:rsidRPr="00CC4722">
                    <w:rPr>
                      <w:rFonts w:ascii="Aptos" w:eastAsia="Arial" w:hAnsi="Aptos"/>
                      <w:highlight w:val="cyan"/>
                      <w:lang w:eastAsia="en-GB" w:bidi="en-GB"/>
                    </w:rPr>
                    <w:t>…….…….……...………...……….………………………………    3</w:t>
                  </w:r>
                </w:p>
                <w:p w14:paraId="396E365A" w14:textId="77777777" w:rsidR="00390A9C" w:rsidRPr="00CC4722" w:rsidRDefault="00390A9C" w:rsidP="00FF7505">
                  <w:pPr>
                    <w:pStyle w:val="ListParagraph"/>
                    <w:numPr>
                      <w:ilvl w:val="0"/>
                      <w:numId w:val="110"/>
                    </w:numPr>
                    <w:rPr>
                      <w:rFonts w:ascii="Aptos" w:hAnsi="Aptos"/>
                      <w:highlight w:val="cyan"/>
                    </w:rPr>
                  </w:pPr>
                  <w:r w:rsidRPr="00CC4722">
                    <w:rPr>
                      <w:rFonts w:ascii="Aptos" w:hAnsi="Aptos"/>
                      <w:highlight w:val="cyan"/>
                      <w:u w:val="single"/>
                      <w:lang w:eastAsia="en-GB"/>
                    </w:rPr>
                    <w:t>The Police When Processing the Now Claimant’s Personal Data</w:t>
                  </w:r>
                  <w:r w:rsidRPr="00CC4722">
                    <w:rPr>
                      <w:rFonts w:ascii="Aptos" w:eastAsia="Arial" w:hAnsi="Aptos"/>
                      <w:highlight w:val="cyan"/>
                      <w:lang w:eastAsia="en-GB" w:bidi="en-GB"/>
                    </w:rPr>
                    <w:t>………...……. …..……    3</w:t>
                  </w:r>
                </w:p>
                <w:p w14:paraId="5427F68E" w14:textId="77777777" w:rsidR="00390A9C" w:rsidRPr="00CC4722" w:rsidRDefault="00390A9C" w:rsidP="00DE4952">
                  <w:pPr>
                    <w:contextualSpacing/>
                    <w:rPr>
                      <w:rFonts w:ascii="Aptos" w:eastAsia="Arial" w:hAnsi="Aptos"/>
                      <w:b/>
                      <w:bCs/>
                      <w:highlight w:val="cyan"/>
                      <w:u w:val="single"/>
                      <w:lang w:bidi="en-GB"/>
                    </w:rPr>
                  </w:pPr>
                </w:p>
                <w:p w14:paraId="1C2A99F4" w14:textId="77777777" w:rsidR="00390A9C" w:rsidRPr="00CC4722" w:rsidRDefault="00390A9C" w:rsidP="00DE4952">
                  <w:pPr>
                    <w:contextualSpacing/>
                    <w:jc w:val="center"/>
                    <w:rPr>
                      <w:rFonts w:ascii="Aptos" w:hAnsi="Aptos"/>
                      <w:b/>
                      <w:bCs/>
                      <w:highlight w:val="cyan"/>
                      <w:u w:val="single"/>
                    </w:rPr>
                  </w:pPr>
                  <w:r w:rsidRPr="00CC4722">
                    <w:rPr>
                      <w:rFonts w:ascii="Aptos" w:hAnsi="Aptos"/>
                      <w:b/>
                      <w:bCs/>
                      <w:highlight w:val="cyan"/>
                      <w:u w:val="single"/>
                    </w:rPr>
                    <w:t>THE CLAIMANTS</w:t>
                  </w:r>
                </w:p>
                <w:p w14:paraId="2960DC7D" w14:textId="77777777" w:rsidR="00390A9C" w:rsidRPr="00CC4722" w:rsidRDefault="00390A9C" w:rsidP="00DE4952">
                  <w:pPr>
                    <w:jc w:val="center"/>
                    <w:rPr>
                      <w:rFonts w:ascii="Aptos" w:hAnsi="Aptos"/>
                      <w:b/>
                      <w:bCs/>
                      <w:highlight w:val="cyan"/>
                      <w:u w:val="single"/>
                    </w:rPr>
                  </w:pPr>
                  <w:r w:rsidRPr="00CC4722">
                    <w:rPr>
                      <w:rFonts w:ascii="Aptos" w:hAnsi="Aptos"/>
                      <w:b/>
                      <w:bCs/>
                      <w:highlight w:val="cyan"/>
                      <w:u w:val="single"/>
                    </w:rPr>
                    <w:t>REASONS FOR REQUEST</w:t>
                  </w:r>
                </w:p>
                <w:p w14:paraId="03F77FC1" w14:textId="77777777" w:rsidR="00390A9C" w:rsidRPr="00CC4722" w:rsidRDefault="00390A9C" w:rsidP="00DE4952">
                  <w:pPr>
                    <w:rPr>
                      <w:rFonts w:ascii="Aptos" w:hAnsi="Aptos"/>
                      <w:highlight w:val="cyan"/>
                    </w:rPr>
                  </w:pPr>
                </w:p>
                <w:p w14:paraId="48ECC882"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rPr>
                    <w:t>REASONS FOR THE REQUEST</w:t>
                  </w:r>
                </w:p>
                <w:p w14:paraId="3ED50250"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In Between The Years Of</w:t>
                  </w:r>
                  <w:r w:rsidRPr="00CC4722">
                    <w:rPr>
                      <w:rFonts w:ascii="Aptos" w:eastAsia="Arial" w:hAnsi="Aptos"/>
                      <w:highlight w:val="cyan"/>
                      <w:lang w:eastAsia="en-GB" w:bidi="en-GB"/>
                    </w:rPr>
                    <w:t>…….…….……...………...……….…………….……………    3</w:t>
                  </w:r>
                </w:p>
                <w:p w14:paraId="0CC67DCC"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The Police Have Not Met the Required Safeguard Procedures</w:t>
                  </w:r>
                  <w:r w:rsidRPr="00CC4722">
                    <w:rPr>
                      <w:rFonts w:ascii="Aptos" w:eastAsia="Arial" w:hAnsi="Aptos"/>
                      <w:highlight w:val="cyan"/>
                      <w:lang w:eastAsia="en-GB" w:bidi="en-GB"/>
                    </w:rPr>
                    <w:t>…….……………………    3</w:t>
                  </w:r>
                </w:p>
                <w:p w14:paraId="35D4C092"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The Police Have a Legal Obligation to The Claimant</w:t>
                  </w:r>
                  <w:r w:rsidRPr="00CC4722">
                    <w:rPr>
                      <w:rFonts w:ascii="Aptos" w:eastAsia="Arial" w:hAnsi="Aptos"/>
                      <w:highlight w:val="cyan"/>
                      <w:lang w:eastAsia="en-GB" w:bidi="en-GB"/>
                    </w:rPr>
                    <w:t>…….………...…...………………    3</w:t>
                  </w:r>
                </w:p>
                <w:p w14:paraId="3DEC6320"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Fraud</w:t>
                  </w:r>
                  <w:r w:rsidRPr="00CC4722">
                    <w:rPr>
                      <w:rFonts w:ascii="Aptos" w:eastAsia="Arial" w:hAnsi="Aptos"/>
                      <w:highlight w:val="cyan"/>
                      <w:lang w:eastAsia="en-GB" w:bidi="en-GB"/>
                    </w:rPr>
                    <w:t>…….…….……...………...……….………………………………………………    3</w:t>
                  </w:r>
                </w:p>
                <w:p w14:paraId="30A3A468"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Compliance with GDPR</w:t>
                  </w:r>
                  <w:r w:rsidRPr="00CC4722">
                    <w:rPr>
                      <w:rFonts w:ascii="Aptos" w:eastAsia="Arial" w:hAnsi="Aptos"/>
                      <w:highlight w:val="cyan"/>
                      <w:lang w:eastAsia="en-GB" w:bidi="en-GB"/>
                    </w:rPr>
                    <w:t>…….…….……...………...……………………………………    3</w:t>
                  </w:r>
                </w:p>
                <w:p w14:paraId="10E70532"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Data Minimization</w:t>
                  </w:r>
                  <w:r w:rsidRPr="00CC4722">
                    <w:rPr>
                      <w:rFonts w:ascii="Aptos" w:eastAsia="Arial" w:hAnsi="Aptos"/>
                      <w:highlight w:val="cyan"/>
                      <w:lang w:eastAsia="en-GB" w:bidi="en-GB"/>
                    </w:rPr>
                    <w:t>…….…….……...………...……….…………...……………………    3</w:t>
                  </w:r>
                </w:p>
                <w:p w14:paraId="09BF19B9"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Data Subject Control</w:t>
                  </w:r>
                  <w:r w:rsidRPr="00CC4722">
                    <w:rPr>
                      <w:rFonts w:ascii="Aptos" w:eastAsia="Arial" w:hAnsi="Aptos"/>
                      <w:highlight w:val="cyan"/>
                      <w:lang w:eastAsia="en-GB" w:bidi="en-GB"/>
                    </w:rPr>
                    <w:t>…….…….……...………...……….………………………………    3</w:t>
                  </w:r>
                </w:p>
                <w:p w14:paraId="034A776C"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Transparency</w:t>
                  </w:r>
                  <w:r w:rsidRPr="00CC4722">
                    <w:rPr>
                      <w:rFonts w:ascii="Aptos" w:eastAsia="Arial" w:hAnsi="Aptos"/>
                      <w:highlight w:val="cyan"/>
                      <w:lang w:eastAsia="en-GB" w:bidi="en-GB"/>
                    </w:rPr>
                    <w:t>…….…….……...………...……….………………………………………    3</w:t>
                  </w:r>
                </w:p>
                <w:p w14:paraId="5AD419F6"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Legal Compliance</w:t>
                  </w:r>
                  <w:r w:rsidRPr="00CC4722">
                    <w:rPr>
                      <w:rFonts w:ascii="Aptos" w:eastAsia="Arial" w:hAnsi="Aptos"/>
                      <w:highlight w:val="cyan"/>
                      <w:lang w:eastAsia="en-GB" w:bidi="en-GB"/>
                    </w:rPr>
                    <w:t>…….…….……...………...……….…………………………………    3</w:t>
                  </w:r>
                </w:p>
                <w:p w14:paraId="15F4E743"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Data Security</w:t>
                  </w:r>
                  <w:r w:rsidRPr="00CC4722">
                    <w:rPr>
                      <w:rFonts w:ascii="Aptos" w:eastAsia="Arial" w:hAnsi="Aptos"/>
                      <w:highlight w:val="cyan"/>
                      <w:lang w:eastAsia="en-GB" w:bidi="en-GB"/>
                    </w:rPr>
                    <w:t>…….…….……...………...……….………………………………………    3</w:t>
                  </w:r>
                </w:p>
                <w:p w14:paraId="6F58A73D"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Data Retention Policies</w:t>
                  </w:r>
                  <w:r w:rsidRPr="00CC4722">
                    <w:rPr>
                      <w:rFonts w:ascii="Aptos" w:eastAsia="Arial" w:hAnsi="Aptos"/>
                      <w:highlight w:val="cyan"/>
                      <w:lang w:eastAsia="en-GB" w:bidi="en-GB"/>
                    </w:rPr>
                    <w:t>…….…….……...……...……….………………………………    3</w:t>
                  </w:r>
                </w:p>
                <w:p w14:paraId="3714CE50" w14:textId="77777777" w:rsidR="00390A9C" w:rsidRPr="00CC4722" w:rsidRDefault="00390A9C" w:rsidP="005458A8">
                  <w:pPr>
                    <w:pStyle w:val="ListParagraph"/>
                    <w:numPr>
                      <w:ilvl w:val="0"/>
                      <w:numId w:val="277"/>
                    </w:numPr>
                    <w:rPr>
                      <w:rFonts w:ascii="Aptos" w:hAnsi="Aptos"/>
                      <w:highlight w:val="cyan"/>
                    </w:rPr>
                  </w:pPr>
                  <w:r w:rsidRPr="00CC4722">
                    <w:rPr>
                      <w:rFonts w:ascii="Aptos" w:hAnsi="Aptos"/>
                      <w:highlight w:val="cyan"/>
                      <w:u w:val="single"/>
                    </w:rPr>
                    <w:t>Reputation and Trust</w:t>
                  </w:r>
                  <w:r w:rsidRPr="00CC4722">
                    <w:rPr>
                      <w:rFonts w:ascii="Aptos" w:eastAsia="Arial" w:hAnsi="Aptos"/>
                      <w:highlight w:val="cyan"/>
                      <w:lang w:eastAsia="en-GB" w:bidi="en-GB"/>
                    </w:rPr>
                    <w:t>…….…….……...………...……….………………………………    3</w:t>
                  </w:r>
                </w:p>
                <w:p w14:paraId="343BB658" w14:textId="77777777" w:rsidR="00390A9C" w:rsidRPr="00CC4722" w:rsidRDefault="00390A9C" w:rsidP="00DE4952">
                  <w:pPr>
                    <w:contextualSpacing/>
                    <w:rPr>
                      <w:rFonts w:ascii="Aptos" w:eastAsia="Arial" w:hAnsi="Aptos"/>
                      <w:b/>
                      <w:bCs/>
                      <w:highlight w:val="lightGray"/>
                      <w:u w:val="single"/>
                      <w:lang w:bidi="en-GB"/>
                    </w:rPr>
                  </w:pPr>
                </w:p>
                <w:p w14:paraId="71CF1B4B" w14:textId="77777777" w:rsidR="00390A9C" w:rsidRPr="00CC4722" w:rsidRDefault="00390A9C" w:rsidP="00DE4952">
                  <w:pPr>
                    <w:contextualSpacing/>
                    <w:jc w:val="center"/>
                    <w:rPr>
                      <w:rFonts w:ascii="Aptos" w:hAnsi="Aptos"/>
                      <w:b/>
                      <w:bCs/>
                      <w:highlight w:val="cyan"/>
                      <w:u w:val="single"/>
                    </w:rPr>
                  </w:pPr>
                  <w:r w:rsidRPr="00CC4722">
                    <w:rPr>
                      <w:rFonts w:ascii="Aptos" w:hAnsi="Aptos"/>
                      <w:b/>
                      <w:bCs/>
                      <w:highlight w:val="cyan"/>
                      <w:u w:val="single"/>
                    </w:rPr>
                    <w:t>THE CLAIMANTS</w:t>
                  </w:r>
                </w:p>
                <w:p w14:paraId="3156F778" w14:textId="77777777" w:rsidR="00390A9C" w:rsidRPr="00CC4722" w:rsidRDefault="00390A9C" w:rsidP="00DE4952">
                  <w:pPr>
                    <w:contextualSpacing/>
                    <w:jc w:val="center"/>
                    <w:rPr>
                      <w:rFonts w:ascii="Aptos" w:hAnsi="Aptos"/>
                      <w:b/>
                      <w:bCs/>
                      <w:highlight w:val="cyan"/>
                      <w:u w:val="single"/>
                    </w:rPr>
                  </w:pPr>
                  <w:r w:rsidRPr="00CC4722">
                    <w:rPr>
                      <w:rFonts w:ascii="Aptos" w:hAnsi="Aptos"/>
                      <w:b/>
                      <w:bCs/>
                      <w:highlight w:val="cyan"/>
                      <w:u w:val="single"/>
                    </w:rPr>
                    <w:t>EXHIBITED FILES</w:t>
                  </w:r>
                </w:p>
                <w:p w14:paraId="70608DBC" w14:textId="77777777" w:rsidR="00390A9C" w:rsidRPr="00CC4722" w:rsidRDefault="00390A9C" w:rsidP="00DE4952">
                  <w:pPr>
                    <w:rPr>
                      <w:rFonts w:ascii="Aptos" w:hAnsi="Aptos"/>
                      <w:highlight w:val="cyan"/>
                    </w:rPr>
                  </w:pPr>
                </w:p>
                <w:p w14:paraId="432A48A7" w14:textId="77777777" w:rsidR="00390A9C" w:rsidRPr="00CC4722" w:rsidRDefault="00390A9C" w:rsidP="00FF7505">
                  <w:pPr>
                    <w:pStyle w:val="ListParagraph"/>
                    <w:numPr>
                      <w:ilvl w:val="0"/>
                      <w:numId w:val="217"/>
                    </w:numPr>
                    <w:rPr>
                      <w:rFonts w:ascii="Aptos" w:eastAsia="Calibri" w:hAnsi="Aptos"/>
                      <w:b/>
                      <w:bCs/>
                      <w:highlight w:val="cyan"/>
                      <w:u w:val="single"/>
                    </w:rPr>
                  </w:pPr>
                  <w:r w:rsidRPr="00CC4722">
                    <w:rPr>
                      <w:rFonts w:ascii="Aptos" w:hAnsi="Aptos"/>
                      <w:b/>
                      <w:bCs/>
                      <w:highlight w:val="cyan"/>
                      <w:u w:val="single"/>
                    </w:rPr>
                    <w:t>ABOUT THE FILE TYPES WE EXHIBIT</w:t>
                  </w:r>
                </w:p>
                <w:p w14:paraId="4832031D" w14:textId="77777777" w:rsidR="00390A9C" w:rsidRPr="00CC4722" w:rsidRDefault="00390A9C" w:rsidP="00FF7505">
                  <w:pPr>
                    <w:pStyle w:val="ListParagraph"/>
                    <w:numPr>
                      <w:ilvl w:val="0"/>
                      <w:numId w:val="112"/>
                    </w:numPr>
                    <w:rPr>
                      <w:rFonts w:ascii="Aptos" w:hAnsi="Aptos"/>
                      <w:highlight w:val="cyan"/>
                    </w:rPr>
                  </w:pPr>
                  <w:r w:rsidRPr="00CC4722">
                    <w:rPr>
                      <w:rFonts w:ascii="Aptos" w:hAnsi="Aptos"/>
                      <w:highlight w:val="cyan"/>
                    </w:rPr>
                    <w:t>This Files Types We Exhibit Include</w:t>
                  </w:r>
                  <w:r w:rsidRPr="00CC4722">
                    <w:rPr>
                      <w:rFonts w:ascii="Aptos" w:eastAsia="Arial" w:hAnsi="Aptos"/>
                      <w:highlight w:val="cyan"/>
                      <w:lang w:eastAsia="en-GB" w:bidi="en-GB"/>
                    </w:rPr>
                    <w:t>…….…….……...………....………………………    3</w:t>
                  </w:r>
                </w:p>
                <w:p w14:paraId="41AE3E36" w14:textId="77777777" w:rsidR="00390A9C" w:rsidRPr="00CC4722" w:rsidRDefault="00390A9C" w:rsidP="00DE4952">
                  <w:pPr>
                    <w:rPr>
                      <w:rFonts w:ascii="Aptos" w:hAnsi="Aptos"/>
                      <w:highlight w:val="lightGray"/>
                    </w:rPr>
                  </w:pPr>
                </w:p>
                <w:p w14:paraId="54956CD1" w14:textId="77777777" w:rsidR="00390A9C" w:rsidRPr="00CC4722" w:rsidRDefault="00390A9C" w:rsidP="00DE4952">
                  <w:pPr>
                    <w:contextualSpacing/>
                    <w:jc w:val="center"/>
                    <w:rPr>
                      <w:rFonts w:ascii="Aptos" w:hAnsi="Aptos"/>
                      <w:b/>
                      <w:bCs/>
                      <w:highlight w:val="cyan"/>
                      <w:u w:val="single"/>
                    </w:rPr>
                  </w:pPr>
                  <w:r w:rsidRPr="00CC4722">
                    <w:rPr>
                      <w:rFonts w:ascii="Aptos" w:hAnsi="Aptos"/>
                      <w:b/>
                      <w:bCs/>
                      <w:highlight w:val="cyan"/>
                      <w:u w:val="single"/>
                    </w:rPr>
                    <w:t>A</w:t>
                  </w:r>
                </w:p>
                <w:p w14:paraId="037C678B" w14:textId="77777777" w:rsidR="00390A9C" w:rsidRPr="00CC4722" w:rsidRDefault="00390A9C" w:rsidP="00DE4952">
                  <w:pPr>
                    <w:contextualSpacing/>
                    <w:jc w:val="center"/>
                    <w:rPr>
                      <w:rFonts w:ascii="Aptos" w:hAnsi="Aptos"/>
                      <w:b/>
                      <w:bCs/>
                      <w:highlight w:val="cyan"/>
                      <w:u w:val="single"/>
                    </w:rPr>
                  </w:pPr>
                  <w:r w:rsidRPr="00CC4722">
                    <w:rPr>
                      <w:rFonts w:ascii="Aptos" w:hAnsi="Aptos"/>
                      <w:b/>
                      <w:bCs/>
                      <w:highlight w:val="cyan"/>
                      <w:u w:val="single"/>
                    </w:rPr>
                    <w:t xml:space="preserve">BREAK DOWN OF THE </w:t>
                  </w:r>
                </w:p>
                <w:p w14:paraId="569CFC43" w14:textId="77777777" w:rsidR="00390A9C" w:rsidRPr="00CC4722" w:rsidRDefault="00390A9C" w:rsidP="00DE4952">
                  <w:pPr>
                    <w:contextualSpacing/>
                    <w:jc w:val="center"/>
                    <w:rPr>
                      <w:rFonts w:ascii="Aptos" w:hAnsi="Aptos"/>
                      <w:b/>
                      <w:bCs/>
                      <w:highlight w:val="cyan"/>
                      <w:u w:val="single"/>
                    </w:rPr>
                  </w:pPr>
                  <w:r w:rsidRPr="00CC4722">
                    <w:rPr>
                      <w:rFonts w:ascii="Aptos" w:hAnsi="Aptos"/>
                      <w:b/>
                      <w:bCs/>
                      <w:highlight w:val="cyan"/>
                      <w:u w:val="single"/>
                    </w:rPr>
                    <w:t xml:space="preserve">EXTERNAL FILE STRUCTURE </w:t>
                  </w:r>
                </w:p>
                <w:p w14:paraId="5F867C17" w14:textId="77777777" w:rsidR="00390A9C" w:rsidRPr="00CC4722" w:rsidRDefault="00390A9C" w:rsidP="00DE4952">
                  <w:pPr>
                    <w:contextualSpacing/>
                    <w:jc w:val="center"/>
                    <w:rPr>
                      <w:rFonts w:ascii="Aptos" w:hAnsi="Aptos"/>
                      <w:b/>
                      <w:bCs/>
                      <w:highlight w:val="cyan"/>
                      <w:u w:val="single"/>
                    </w:rPr>
                  </w:pPr>
                  <w:r w:rsidRPr="00CC4722">
                    <w:rPr>
                      <w:rFonts w:ascii="Aptos" w:hAnsi="Aptos"/>
                      <w:b/>
                      <w:bCs/>
                      <w:highlight w:val="cyan"/>
                      <w:u w:val="single"/>
                    </w:rPr>
                    <w:lastRenderedPageBreak/>
                    <w:t>ATTACHED</w:t>
                  </w:r>
                </w:p>
                <w:p w14:paraId="455371D2" w14:textId="77777777" w:rsidR="00390A9C" w:rsidRPr="00CC4722" w:rsidRDefault="00390A9C" w:rsidP="00DE4952">
                  <w:pPr>
                    <w:rPr>
                      <w:rFonts w:ascii="Aptos" w:hAnsi="Aptos"/>
                      <w:highlight w:val="cyan"/>
                    </w:rPr>
                  </w:pPr>
                </w:p>
                <w:p w14:paraId="2D425B9C"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rPr>
                    <w:t>FILES:</w:t>
                  </w:r>
                  <w:r w:rsidRPr="00CC4722">
                    <w:rPr>
                      <w:rFonts w:ascii="Aptos" w:hAnsi="Aptos"/>
                      <w:highlight w:val="cyan"/>
                    </w:rPr>
                    <w:t xml:space="preserve"> (0. Claim-Letter-27-08-23)</w:t>
                  </w:r>
                </w:p>
                <w:p w14:paraId="65C12CBD" w14:textId="77777777" w:rsidR="00390A9C" w:rsidRPr="00CC4722" w:rsidRDefault="00390A9C" w:rsidP="00FF7505">
                  <w:pPr>
                    <w:pStyle w:val="ListParagraph"/>
                    <w:numPr>
                      <w:ilvl w:val="0"/>
                      <w:numId w:val="113"/>
                    </w:numPr>
                    <w:rPr>
                      <w:rFonts w:ascii="Aptos" w:hAnsi="Aptos"/>
                      <w:highlight w:val="cyan"/>
                    </w:rPr>
                  </w:pPr>
                  <w:r w:rsidRPr="00CC4722">
                    <w:rPr>
                      <w:rFonts w:ascii="Aptos" w:hAnsi="Aptos"/>
                      <w:b/>
                      <w:bCs/>
                      <w:highlight w:val="cyan"/>
                      <w:u w:val="single"/>
                    </w:rPr>
                    <w:t>Folder</w:t>
                  </w:r>
                </w:p>
                <w:p w14:paraId="3EDE29EC"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6BFB25B6" w14:textId="77777777" w:rsidR="00390A9C" w:rsidRPr="00CC4722" w:rsidRDefault="00390A9C" w:rsidP="00FF7505">
                  <w:pPr>
                    <w:pStyle w:val="ListParagraph"/>
                    <w:numPr>
                      <w:ilvl w:val="0"/>
                      <w:numId w:val="114"/>
                    </w:numPr>
                    <w:rPr>
                      <w:rFonts w:ascii="Aptos" w:hAnsi="Aptos"/>
                      <w:highlight w:val="cyan"/>
                    </w:rPr>
                  </w:pPr>
                  <w:r w:rsidRPr="00CC4722">
                    <w:rPr>
                      <w:rFonts w:ascii="Aptos" w:hAnsi="Aptos"/>
                      <w:b/>
                      <w:bCs/>
                      <w:highlight w:val="cyan"/>
                      <w:u w:val="single"/>
                    </w:rPr>
                    <w:t>File Explanation:</w:t>
                  </w:r>
                </w:p>
                <w:p w14:paraId="1CE2B54D" w14:textId="77777777" w:rsidR="00390A9C" w:rsidRPr="00CC4722" w:rsidRDefault="00390A9C" w:rsidP="00DE4952">
                  <w:pPr>
                    <w:rPr>
                      <w:rFonts w:ascii="Aptos" w:hAnsi="Aptos"/>
                      <w:highlight w:val="cyan"/>
                    </w:rPr>
                  </w:pPr>
                  <w:bookmarkStart w:id="137" w:name="_Hlk144197824"/>
                </w:p>
                <w:p w14:paraId="4051F9F4" w14:textId="77777777" w:rsidR="00390A9C" w:rsidRPr="00CC4722" w:rsidRDefault="00390A9C" w:rsidP="00FF7505">
                  <w:pPr>
                    <w:pStyle w:val="ListParagraph"/>
                    <w:numPr>
                      <w:ilvl w:val="0"/>
                      <w:numId w:val="113"/>
                    </w:numPr>
                    <w:rPr>
                      <w:rFonts w:ascii="Aptos" w:hAnsi="Aptos"/>
                      <w:highlight w:val="cyan"/>
                    </w:rPr>
                  </w:pPr>
                  <w:bookmarkStart w:id="138" w:name="_Hlk144197810"/>
                  <w:r w:rsidRPr="00CC4722">
                    <w:rPr>
                      <w:rFonts w:ascii="Aptos" w:hAnsi="Aptos"/>
                      <w:b/>
                      <w:bCs/>
                      <w:highlight w:val="cyan"/>
                      <w:u w:val="single"/>
                    </w:rPr>
                    <w:t xml:space="preserve">Folder: </w:t>
                  </w:r>
                  <w:r w:rsidRPr="00CC4722">
                    <w:rPr>
                      <w:rFonts w:ascii="Aptos" w:hAnsi="Aptos"/>
                      <w:highlight w:val="cyan"/>
                    </w:rPr>
                    <w:t>(1. Dates-27-08-23)</w:t>
                  </w:r>
                </w:p>
                <w:p w14:paraId="23EEDB36"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1D5C6ABB" w14:textId="77777777" w:rsidR="00390A9C" w:rsidRPr="00CC4722" w:rsidRDefault="00390A9C" w:rsidP="00FF7505">
                  <w:pPr>
                    <w:pStyle w:val="ListParagraph"/>
                    <w:numPr>
                      <w:ilvl w:val="0"/>
                      <w:numId w:val="115"/>
                    </w:numPr>
                    <w:rPr>
                      <w:rFonts w:ascii="Aptos" w:hAnsi="Aptos"/>
                      <w:highlight w:val="cyan"/>
                    </w:rPr>
                  </w:pPr>
                  <w:r w:rsidRPr="00CC4722">
                    <w:rPr>
                      <w:rFonts w:ascii="Aptos" w:hAnsi="Aptos"/>
                      <w:b/>
                      <w:bCs/>
                      <w:highlight w:val="cyan"/>
                      <w:u w:val="single"/>
                    </w:rPr>
                    <w:t>File Explanation:</w:t>
                  </w:r>
                </w:p>
                <w:bookmarkEnd w:id="138"/>
                <w:p w14:paraId="7D773FAD" w14:textId="77777777" w:rsidR="00390A9C" w:rsidRPr="00CC4722" w:rsidRDefault="00390A9C" w:rsidP="00DE4952">
                  <w:pPr>
                    <w:rPr>
                      <w:rFonts w:ascii="Aptos" w:hAnsi="Aptos"/>
                      <w:highlight w:val="cyan"/>
                    </w:rPr>
                  </w:pPr>
                </w:p>
                <w:p w14:paraId="62D2D571" w14:textId="77777777" w:rsidR="00390A9C" w:rsidRPr="00CC4722" w:rsidRDefault="00390A9C" w:rsidP="00FF7505">
                  <w:pPr>
                    <w:pStyle w:val="ListParagraph"/>
                    <w:numPr>
                      <w:ilvl w:val="0"/>
                      <w:numId w:val="113"/>
                    </w:numPr>
                    <w:rPr>
                      <w:rFonts w:ascii="Aptos" w:hAnsi="Aptos"/>
                      <w:highlight w:val="cyan"/>
                    </w:rPr>
                  </w:pPr>
                  <w:r w:rsidRPr="00CC4722">
                    <w:rPr>
                      <w:rFonts w:ascii="Aptos" w:hAnsi="Aptos"/>
                      <w:b/>
                      <w:bCs/>
                      <w:highlight w:val="cyan"/>
                      <w:u w:val="single"/>
                    </w:rPr>
                    <w:t xml:space="preserve">Folder: </w:t>
                  </w:r>
                  <w:r w:rsidRPr="00CC4722">
                    <w:rPr>
                      <w:rFonts w:ascii="Aptos" w:hAnsi="Aptos"/>
                      <w:highlight w:val="cyan"/>
                    </w:rPr>
                    <w:t>(2. PNC-Error-Links-27-08-23)</w:t>
                  </w:r>
                </w:p>
                <w:p w14:paraId="4D534B28"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0F772815" w14:textId="77777777" w:rsidR="00390A9C" w:rsidRPr="00CC4722" w:rsidRDefault="00390A9C" w:rsidP="00FF7505">
                  <w:pPr>
                    <w:pStyle w:val="ListParagraph"/>
                    <w:numPr>
                      <w:ilvl w:val="0"/>
                      <w:numId w:val="116"/>
                    </w:numPr>
                    <w:rPr>
                      <w:rFonts w:ascii="Aptos" w:hAnsi="Aptos"/>
                      <w:highlight w:val="cyan"/>
                    </w:rPr>
                  </w:pPr>
                  <w:r w:rsidRPr="00CC4722">
                    <w:rPr>
                      <w:rFonts w:ascii="Aptos" w:hAnsi="Aptos"/>
                      <w:b/>
                      <w:bCs/>
                      <w:highlight w:val="cyan"/>
                      <w:u w:val="single"/>
                    </w:rPr>
                    <w:t>File Explanation:</w:t>
                  </w:r>
                </w:p>
                <w:p w14:paraId="69496C57" w14:textId="77777777" w:rsidR="00390A9C" w:rsidRPr="00CC4722" w:rsidRDefault="00390A9C" w:rsidP="00DE4952">
                  <w:pPr>
                    <w:rPr>
                      <w:rFonts w:ascii="Aptos" w:hAnsi="Aptos"/>
                      <w:highlight w:val="cyan"/>
                    </w:rPr>
                  </w:pPr>
                </w:p>
                <w:p w14:paraId="40CE4715" w14:textId="77777777" w:rsidR="00390A9C" w:rsidRPr="00CC4722" w:rsidRDefault="00390A9C" w:rsidP="00FF7505">
                  <w:pPr>
                    <w:pStyle w:val="ListParagraph"/>
                    <w:numPr>
                      <w:ilvl w:val="0"/>
                      <w:numId w:val="113"/>
                    </w:numPr>
                    <w:rPr>
                      <w:rFonts w:ascii="Aptos" w:hAnsi="Aptos"/>
                      <w:highlight w:val="cyan"/>
                    </w:rPr>
                  </w:pPr>
                  <w:r w:rsidRPr="00CC4722">
                    <w:rPr>
                      <w:rFonts w:ascii="Aptos" w:hAnsi="Aptos"/>
                      <w:b/>
                      <w:bCs/>
                      <w:highlight w:val="cyan"/>
                      <w:u w:val="single"/>
                    </w:rPr>
                    <w:t xml:space="preserve">Folder: </w:t>
                  </w:r>
                  <w:r w:rsidRPr="00CC4722">
                    <w:rPr>
                      <w:rFonts w:ascii="Aptos" w:hAnsi="Aptos"/>
                      <w:highlight w:val="cyan"/>
                    </w:rPr>
                    <w:t>(3. Original-Court-Application-Case-Files-27-08-23)</w:t>
                  </w:r>
                  <w:r w:rsidRPr="00CC4722">
                    <w:rPr>
                      <w:rFonts w:ascii="Aptos" w:hAnsi="Aptos"/>
                      <w:b/>
                      <w:bCs/>
                      <w:highlight w:val="cyan"/>
                    </w:rPr>
                    <w:t xml:space="preserve"> </w:t>
                  </w:r>
                  <w:r w:rsidRPr="00CC4722">
                    <w:rPr>
                      <w:rFonts w:ascii="Aptos" w:hAnsi="Aptos"/>
                      <w:b/>
                      <w:bCs/>
                      <w:highlight w:val="cyan"/>
                      <w:u w:val="single"/>
                    </w:rPr>
                    <w:t>Route 1 of 6:</w:t>
                  </w:r>
                </w:p>
                <w:p w14:paraId="4489C5AC"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Folder-Path:</w:t>
                  </w:r>
                  <w:r w:rsidRPr="00CC4722">
                    <w:rPr>
                      <w:rFonts w:ascii="Aptos" w:hAnsi="Aptos"/>
                      <w:highlight w:val="cyan"/>
                    </w:rPr>
                    <w:t xml:space="preserve">  Folder One: PNC Original Files </w:t>
                  </w:r>
                  <w:r w:rsidRPr="00CC4722">
                    <w:rPr>
                      <w:rFonts w:ascii="Aptos" w:hAnsi="Aptos"/>
                      <w:b/>
                      <w:bCs/>
                      <w:highlight w:val="cyan"/>
                      <w:u w:val="single"/>
                    </w:rPr>
                    <w:t>Folder-Path:</w:t>
                  </w:r>
                  <w:r w:rsidRPr="00CC4722">
                    <w:rPr>
                      <w:rFonts w:ascii="Aptos" w:hAnsi="Aptos"/>
                      <w:highlight w:val="cyan"/>
                    </w:rPr>
                    <w:t xml:space="preserve">  Folder One: message-1-65367</w:t>
                  </w:r>
                </w:p>
                <w:p w14:paraId="7471378A"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366CA417" w14:textId="77777777" w:rsidR="00390A9C" w:rsidRPr="00CC4722" w:rsidRDefault="00390A9C" w:rsidP="00FF7505">
                  <w:pPr>
                    <w:pStyle w:val="ListParagraph"/>
                    <w:numPr>
                      <w:ilvl w:val="0"/>
                      <w:numId w:val="117"/>
                    </w:numPr>
                    <w:rPr>
                      <w:rFonts w:ascii="Aptos" w:hAnsi="Aptos"/>
                      <w:highlight w:val="cyan"/>
                    </w:rPr>
                  </w:pPr>
                  <w:r w:rsidRPr="00CC4722">
                    <w:rPr>
                      <w:rFonts w:ascii="Aptos" w:hAnsi="Aptos"/>
                      <w:b/>
                      <w:bCs/>
                      <w:highlight w:val="cyan"/>
                      <w:u w:val="single"/>
                    </w:rPr>
                    <w:t>File Explanation:</w:t>
                  </w:r>
                </w:p>
                <w:bookmarkEnd w:id="137"/>
                <w:p w14:paraId="00DFE30C" w14:textId="77777777" w:rsidR="00390A9C" w:rsidRPr="00CC4722" w:rsidRDefault="00390A9C" w:rsidP="00DE4952">
                  <w:pPr>
                    <w:rPr>
                      <w:rFonts w:ascii="Aptos" w:hAnsi="Aptos"/>
                      <w:highlight w:val="cyan"/>
                    </w:rPr>
                  </w:pPr>
                </w:p>
                <w:p w14:paraId="2815EAEC" w14:textId="77777777" w:rsidR="00390A9C" w:rsidRPr="00CC4722" w:rsidRDefault="00390A9C" w:rsidP="00FF7505">
                  <w:pPr>
                    <w:pStyle w:val="ListParagraph"/>
                    <w:numPr>
                      <w:ilvl w:val="0"/>
                      <w:numId w:val="113"/>
                    </w:numPr>
                    <w:rPr>
                      <w:rFonts w:ascii="Aptos" w:hAnsi="Aptos"/>
                      <w:highlight w:val="cyan"/>
                    </w:rPr>
                  </w:pPr>
                  <w:r w:rsidRPr="00CC4722">
                    <w:rPr>
                      <w:rFonts w:ascii="Aptos" w:hAnsi="Aptos"/>
                      <w:b/>
                      <w:bCs/>
                      <w:highlight w:val="cyan"/>
                      <w:u w:val="single"/>
                    </w:rPr>
                    <w:t xml:space="preserve">Folder: </w:t>
                  </w:r>
                  <w:r w:rsidRPr="00CC4722">
                    <w:rPr>
                      <w:rFonts w:ascii="Aptos" w:hAnsi="Aptos"/>
                      <w:highlight w:val="cyan"/>
                    </w:rPr>
                    <w:t>(3. Original-Court-Application-Case-Files-27-08-23)</w:t>
                  </w:r>
                  <w:r w:rsidRPr="00CC4722">
                    <w:rPr>
                      <w:rFonts w:ascii="Aptos" w:hAnsi="Aptos"/>
                      <w:b/>
                      <w:bCs/>
                      <w:highlight w:val="cyan"/>
                    </w:rPr>
                    <w:t xml:space="preserve"> </w:t>
                  </w:r>
                  <w:r w:rsidRPr="00CC4722">
                    <w:rPr>
                      <w:rFonts w:ascii="Aptos" w:hAnsi="Aptos"/>
                      <w:b/>
                      <w:bCs/>
                      <w:highlight w:val="cyan"/>
                      <w:u w:val="single"/>
                    </w:rPr>
                    <w:t>Route 2 of 6:</w:t>
                  </w:r>
                </w:p>
                <w:p w14:paraId="6BE235FA" w14:textId="77777777" w:rsidR="00390A9C" w:rsidRPr="00CC4722" w:rsidRDefault="00390A9C" w:rsidP="00FF7505">
                  <w:pPr>
                    <w:pStyle w:val="ListParagraph"/>
                    <w:numPr>
                      <w:ilvl w:val="0"/>
                      <w:numId w:val="50"/>
                    </w:numPr>
                    <w:rPr>
                      <w:rFonts w:ascii="Aptos" w:hAnsi="Aptos"/>
                      <w:highlight w:val="cyan"/>
                    </w:rPr>
                  </w:pPr>
                  <w:r w:rsidRPr="00CC4722">
                    <w:rPr>
                      <w:rFonts w:ascii="Aptos" w:hAnsi="Aptos"/>
                      <w:b/>
                      <w:bCs/>
                      <w:highlight w:val="cyan"/>
                      <w:u w:val="single"/>
                    </w:rPr>
                    <w:t>Folder-Path:</w:t>
                  </w:r>
                  <w:r w:rsidRPr="00CC4722">
                    <w:rPr>
                      <w:rFonts w:ascii="Aptos" w:hAnsi="Aptos"/>
                      <w:highlight w:val="cyan"/>
                    </w:rPr>
                    <w:t xml:space="preserve">  Folder One: PNC Original Files </w:t>
                  </w:r>
                  <w:r w:rsidRPr="00CC4722">
                    <w:rPr>
                      <w:rFonts w:ascii="Aptos" w:hAnsi="Aptos"/>
                      <w:b/>
                      <w:bCs/>
                      <w:highlight w:val="cyan"/>
                      <w:u w:val="single"/>
                    </w:rPr>
                    <w:t>Folder-Path:</w:t>
                  </w:r>
                  <w:r w:rsidRPr="00CC4722">
                    <w:rPr>
                      <w:rFonts w:ascii="Aptos" w:hAnsi="Aptos"/>
                      <w:highlight w:val="cyan"/>
                    </w:rPr>
                    <w:t xml:space="preserve">  message-1-65368</w:t>
                  </w:r>
                </w:p>
                <w:p w14:paraId="603D9FC8"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3727A9BA" w14:textId="77777777" w:rsidR="00390A9C" w:rsidRPr="00CC4722" w:rsidRDefault="00390A9C" w:rsidP="00FF7505">
                  <w:pPr>
                    <w:pStyle w:val="ListParagraph"/>
                    <w:numPr>
                      <w:ilvl w:val="0"/>
                      <w:numId w:val="118"/>
                    </w:numPr>
                    <w:rPr>
                      <w:rFonts w:ascii="Aptos" w:hAnsi="Aptos"/>
                      <w:highlight w:val="cyan"/>
                    </w:rPr>
                  </w:pPr>
                  <w:r w:rsidRPr="00CC4722">
                    <w:rPr>
                      <w:rFonts w:ascii="Aptos" w:hAnsi="Aptos"/>
                      <w:b/>
                      <w:bCs/>
                      <w:highlight w:val="cyan"/>
                      <w:u w:val="single"/>
                    </w:rPr>
                    <w:t>File Explanation:</w:t>
                  </w:r>
                </w:p>
                <w:p w14:paraId="07A717E5" w14:textId="77777777" w:rsidR="00390A9C" w:rsidRPr="00CC4722" w:rsidRDefault="00390A9C" w:rsidP="00DE4952">
                  <w:pPr>
                    <w:rPr>
                      <w:rFonts w:ascii="Aptos" w:hAnsi="Aptos"/>
                      <w:highlight w:val="cyan"/>
                    </w:rPr>
                  </w:pPr>
                </w:p>
                <w:p w14:paraId="304C5F12" w14:textId="77777777" w:rsidR="00390A9C" w:rsidRPr="00CC4722" w:rsidRDefault="00390A9C" w:rsidP="00FF7505">
                  <w:pPr>
                    <w:pStyle w:val="ListParagraph"/>
                    <w:numPr>
                      <w:ilvl w:val="0"/>
                      <w:numId w:val="113"/>
                    </w:numPr>
                    <w:rPr>
                      <w:rFonts w:ascii="Aptos" w:hAnsi="Aptos"/>
                      <w:highlight w:val="cyan"/>
                    </w:rPr>
                  </w:pPr>
                  <w:r w:rsidRPr="00CC4722">
                    <w:rPr>
                      <w:rFonts w:ascii="Aptos" w:hAnsi="Aptos"/>
                      <w:b/>
                      <w:bCs/>
                      <w:highlight w:val="cyan"/>
                      <w:u w:val="single"/>
                    </w:rPr>
                    <w:t xml:space="preserve">Folder: </w:t>
                  </w:r>
                  <w:r w:rsidRPr="00CC4722">
                    <w:rPr>
                      <w:rFonts w:ascii="Aptos" w:hAnsi="Aptos"/>
                      <w:highlight w:val="cyan"/>
                    </w:rPr>
                    <w:t>(3. Original-Court-Application-Case-Files-27-08-23)</w:t>
                  </w:r>
                  <w:r w:rsidRPr="00CC4722">
                    <w:rPr>
                      <w:rFonts w:ascii="Aptos" w:hAnsi="Aptos"/>
                      <w:b/>
                      <w:bCs/>
                      <w:highlight w:val="cyan"/>
                    </w:rPr>
                    <w:t xml:space="preserve"> </w:t>
                  </w:r>
                  <w:r w:rsidRPr="00CC4722">
                    <w:rPr>
                      <w:rFonts w:ascii="Aptos" w:hAnsi="Aptos"/>
                      <w:b/>
                      <w:bCs/>
                      <w:highlight w:val="cyan"/>
                      <w:u w:val="single"/>
                    </w:rPr>
                    <w:t>Route 3 of 6:</w:t>
                  </w:r>
                </w:p>
                <w:p w14:paraId="7CE7F5D3" w14:textId="77777777" w:rsidR="00390A9C" w:rsidRPr="00CC4722" w:rsidRDefault="00390A9C" w:rsidP="00FF7505">
                  <w:pPr>
                    <w:pStyle w:val="ListParagraph"/>
                    <w:numPr>
                      <w:ilvl w:val="0"/>
                      <w:numId w:val="51"/>
                    </w:numPr>
                    <w:rPr>
                      <w:rFonts w:ascii="Aptos" w:hAnsi="Aptos"/>
                      <w:highlight w:val="cyan"/>
                    </w:rPr>
                  </w:pPr>
                  <w:r w:rsidRPr="00CC4722">
                    <w:rPr>
                      <w:rFonts w:ascii="Aptos" w:hAnsi="Aptos"/>
                      <w:b/>
                      <w:bCs/>
                      <w:highlight w:val="cyan"/>
                      <w:u w:val="single"/>
                    </w:rPr>
                    <w:t>Folder-Path:</w:t>
                  </w:r>
                  <w:r w:rsidRPr="00CC4722">
                    <w:rPr>
                      <w:rFonts w:ascii="Aptos" w:hAnsi="Aptos"/>
                      <w:highlight w:val="cyan"/>
                    </w:rPr>
                    <w:t xml:space="preserve">  Folder One: PNC Original Files </w:t>
                  </w:r>
                  <w:r w:rsidRPr="00CC4722">
                    <w:rPr>
                      <w:rFonts w:ascii="Aptos" w:hAnsi="Aptos"/>
                      <w:b/>
                      <w:bCs/>
                      <w:highlight w:val="cyan"/>
                      <w:u w:val="single"/>
                    </w:rPr>
                    <w:t>Folder-Path:</w:t>
                  </w:r>
                  <w:r w:rsidRPr="00CC4722">
                    <w:rPr>
                      <w:rFonts w:ascii="Aptos" w:hAnsi="Aptos"/>
                      <w:highlight w:val="cyan"/>
                    </w:rPr>
                    <w:t xml:space="preserve">  message-1-65369</w:t>
                  </w:r>
                </w:p>
                <w:p w14:paraId="69CE9A02"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35F73065" w14:textId="77777777" w:rsidR="00390A9C" w:rsidRPr="00CC4722" w:rsidRDefault="00390A9C" w:rsidP="00FF7505">
                  <w:pPr>
                    <w:pStyle w:val="ListParagraph"/>
                    <w:numPr>
                      <w:ilvl w:val="0"/>
                      <w:numId w:val="119"/>
                    </w:numPr>
                    <w:rPr>
                      <w:rFonts w:ascii="Aptos" w:hAnsi="Aptos"/>
                      <w:highlight w:val="cyan"/>
                    </w:rPr>
                  </w:pPr>
                  <w:r w:rsidRPr="00CC4722">
                    <w:rPr>
                      <w:rFonts w:ascii="Aptos" w:hAnsi="Aptos"/>
                      <w:b/>
                      <w:bCs/>
                      <w:highlight w:val="cyan"/>
                      <w:u w:val="single"/>
                    </w:rPr>
                    <w:t>File Explanation:</w:t>
                  </w:r>
                </w:p>
                <w:p w14:paraId="67085B38" w14:textId="77777777" w:rsidR="00390A9C" w:rsidRPr="00CC4722" w:rsidRDefault="00390A9C" w:rsidP="00DE4952">
                  <w:pPr>
                    <w:rPr>
                      <w:rFonts w:ascii="Aptos" w:hAnsi="Aptos"/>
                      <w:highlight w:val="cyan"/>
                    </w:rPr>
                  </w:pPr>
                </w:p>
                <w:p w14:paraId="46A06CF4" w14:textId="77777777" w:rsidR="00390A9C" w:rsidRPr="00CC4722" w:rsidRDefault="00390A9C" w:rsidP="00FF7505">
                  <w:pPr>
                    <w:pStyle w:val="ListParagraph"/>
                    <w:numPr>
                      <w:ilvl w:val="0"/>
                      <w:numId w:val="113"/>
                    </w:numPr>
                    <w:rPr>
                      <w:rFonts w:ascii="Aptos" w:hAnsi="Aptos"/>
                      <w:highlight w:val="cyan"/>
                    </w:rPr>
                  </w:pPr>
                  <w:r w:rsidRPr="00CC4722">
                    <w:rPr>
                      <w:rFonts w:ascii="Aptos" w:hAnsi="Aptos"/>
                      <w:b/>
                      <w:bCs/>
                      <w:highlight w:val="cyan"/>
                      <w:u w:val="single"/>
                    </w:rPr>
                    <w:t>Folder-</w:t>
                  </w:r>
                  <w:r w:rsidRPr="00CC4722">
                    <w:rPr>
                      <w:rFonts w:ascii="Aptos" w:hAnsi="Aptos"/>
                      <w:highlight w:val="cyan"/>
                    </w:rPr>
                    <w:t>(3. Original-Court-Application-Case-Files-27-08-23)</w:t>
                  </w:r>
                  <w:r w:rsidRPr="00CC4722">
                    <w:rPr>
                      <w:rFonts w:ascii="Aptos" w:hAnsi="Aptos"/>
                      <w:b/>
                      <w:bCs/>
                      <w:highlight w:val="cyan"/>
                    </w:rPr>
                    <w:t xml:space="preserve"> </w:t>
                  </w:r>
                  <w:r w:rsidRPr="00CC4722">
                    <w:rPr>
                      <w:rFonts w:ascii="Aptos" w:hAnsi="Aptos"/>
                      <w:b/>
                      <w:bCs/>
                      <w:highlight w:val="cyan"/>
                      <w:u w:val="single"/>
                    </w:rPr>
                    <w:t>Route 4 of 6:</w:t>
                  </w:r>
                </w:p>
                <w:p w14:paraId="13809EEA" w14:textId="77777777" w:rsidR="00390A9C" w:rsidRPr="00CC4722" w:rsidRDefault="00390A9C" w:rsidP="00DE4952">
                  <w:pPr>
                    <w:pStyle w:val="ListParagraph"/>
                    <w:rPr>
                      <w:rFonts w:ascii="Aptos" w:hAnsi="Aptos"/>
                      <w:b/>
                      <w:bCs/>
                      <w:highlight w:val="cyan"/>
                      <w:u w:val="single"/>
                    </w:rPr>
                  </w:pPr>
                  <w:r w:rsidRPr="00CC4722">
                    <w:rPr>
                      <w:rFonts w:ascii="Aptos" w:hAnsi="Aptos"/>
                      <w:b/>
                      <w:bCs/>
                      <w:highlight w:val="cyan"/>
                      <w:u w:val="single"/>
                    </w:rPr>
                    <w:t>Folder-Path:</w:t>
                  </w:r>
                  <w:r w:rsidRPr="00CC4722">
                    <w:rPr>
                      <w:rFonts w:ascii="Aptos" w:hAnsi="Aptos"/>
                      <w:highlight w:val="cyan"/>
                    </w:rPr>
                    <w:t xml:space="preserve"> (5. Police-PNC-Record-Emails-27-08-23)</w:t>
                  </w:r>
                </w:p>
                <w:p w14:paraId="485D3B6B"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3BBD4B7E" w14:textId="77777777" w:rsidR="00390A9C" w:rsidRPr="00CC4722" w:rsidRDefault="00390A9C" w:rsidP="00FF7505">
                  <w:pPr>
                    <w:pStyle w:val="ListParagraph"/>
                    <w:numPr>
                      <w:ilvl w:val="0"/>
                      <w:numId w:val="121"/>
                    </w:numPr>
                    <w:rPr>
                      <w:rFonts w:ascii="Aptos" w:hAnsi="Aptos"/>
                      <w:highlight w:val="cyan"/>
                    </w:rPr>
                  </w:pPr>
                  <w:r w:rsidRPr="00CC4722">
                    <w:rPr>
                      <w:rFonts w:ascii="Aptos" w:hAnsi="Aptos"/>
                      <w:b/>
                      <w:bCs/>
                      <w:highlight w:val="cyan"/>
                      <w:u w:val="single"/>
                    </w:rPr>
                    <w:t>File Explanation:</w:t>
                  </w:r>
                </w:p>
                <w:p w14:paraId="6805EF85" w14:textId="77777777" w:rsidR="00390A9C" w:rsidRPr="00CC4722" w:rsidRDefault="00390A9C" w:rsidP="00DE4952">
                  <w:pPr>
                    <w:rPr>
                      <w:rFonts w:ascii="Aptos" w:hAnsi="Aptos"/>
                      <w:highlight w:val="cyan"/>
                    </w:rPr>
                  </w:pPr>
                </w:p>
                <w:p w14:paraId="46C2BDD9" w14:textId="77777777" w:rsidR="00390A9C" w:rsidRPr="00CC4722" w:rsidRDefault="00390A9C" w:rsidP="00FF7505">
                  <w:pPr>
                    <w:pStyle w:val="ListParagraph"/>
                    <w:numPr>
                      <w:ilvl w:val="0"/>
                      <w:numId w:val="113"/>
                    </w:numPr>
                    <w:rPr>
                      <w:rFonts w:ascii="Aptos" w:hAnsi="Aptos"/>
                      <w:highlight w:val="cyan"/>
                    </w:rPr>
                  </w:pPr>
                  <w:r w:rsidRPr="00CC4722">
                    <w:rPr>
                      <w:rFonts w:ascii="Aptos" w:hAnsi="Aptos"/>
                      <w:b/>
                      <w:bCs/>
                      <w:highlight w:val="cyan"/>
                      <w:u w:val="single"/>
                    </w:rPr>
                    <w:t>Folder-</w:t>
                  </w:r>
                  <w:r w:rsidRPr="00CC4722">
                    <w:rPr>
                      <w:rFonts w:ascii="Aptos" w:hAnsi="Aptos"/>
                      <w:highlight w:val="cyan"/>
                    </w:rPr>
                    <w:t>(3. Original-Court-Application-Case-Files-27-08-23)</w:t>
                  </w:r>
                  <w:r w:rsidRPr="00CC4722">
                    <w:rPr>
                      <w:rFonts w:ascii="Aptos" w:hAnsi="Aptos"/>
                      <w:b/>
                      <w:bCs/>
                      <w:highlight w:val="cyan"/>
                    </w:rPr>
                    <w:t xml:space="preserve"> </w:t>
                  </w:r>
                  <w:r w:rsidRPr="00CC4722">
                    <w:rPr>
                      <w:rFonts w:ascii="Aptos" w:hAnsi="Aptos"/>
                      <w:b/>
                      <w:bCs/>
                      <w:highlight w:val="cyan"/>
                      <w:u w:val="single"/>
                    </w:rPr>
                    <w:t>Route 5 of 6:</w:t>
                  </w:r>
                </w:p>
                <w:p w14:paraId="37FA0353" w14:textId="77777777" w:rsidR="00390A9C" w:rsidRPr="00CC4722" w:rsidRDefault="00390A9C" w:rsidP="00DE4952">
                  <w:pPr>
                    <w:pStyle w:val="ListParagraph"/>
                    <w:rPr>
                      <w:rFonts w:ascii="Aptos" w:hAnsi="Aptos"/>
                      <w:b/>
                      <w:bCs/>
                      <w:highlight w:val="cyan"/>
                      <w:u w:val="single"/>
                    </w:rPr>
                  </w:pPr>
                  <w:r w:rsidRPr="00CC4722">
                    <w:rPr>
                      <w:rFonts w:ascii="Aptos" w:hAnsi="Aptos"/>
                      <w:b/>
                      <w:bCs/>
                      <w:highlight w:val="cyan"/>
                      <w:u w:val="single"/>
                    </w:rPr>
                    <w:t>Folder-Path:</w:t>
                  </w:r>
                  <w:r w:rsidRPr="00CC4722">
                    <w:rPr>
                      <w:rFonts w:ascii="Aptos" w:hAnsi="Aptos"/>
                      <w:highlight w:val="cyan"/>
                    </w:rPr>
                    <w:t xml:space="preserve"> (6. Police-PNC-Record-Emails-Additional Files-27-08-23)</w:t>
                  </w:r>
                </w:p>
                <w:p w14:paraId="0D5E6AA9"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7A2E9142" w14:textId="77777777" w:rsidR="00390A9C" w:rsidRPr="00CC4722" w:rsidRDefault="00390A9C" w:rsidP="00FF7505">
                  <w:pPr>
                    <w:pStyle w:val="ListParagraph"/>
                    <w:numPr>
                      <w:ilvl w:val="0"/>
                      <w:numId w:val="122"/>
                    </w:numPr>
                    <w:rPr>
                      <w:rFonts w:ascii="Aptos" w:hAnsi="Aptos"/>
                      <w:highlight w:val="cyan"/>
                    </w:rPr>
                  </w:pPr>
                  <w:r w:rsidRPr="00CC4722">
                    <w:rPr>
                      <w:rFonts w:ascii="Aptos" w:hAnsi="Aptos"/>
                      <w:b/>
                      <w:bCs/>
                      <w:highlight w:val="cyan"/>
                      <w:u w:val="single"/>
                    </w:rPr>
                    <w:t>File Explanation:</w:t>
                  </w:r>
                </w:p>
                <w:p w14:paraId="67879632" w14:textId="77777777" w:rsidR="00390A9C" w:rsidRPr="00CC4722" w:rsidRDefault="00390A9C" w:rsidP="00DE4952">
                  <w:pPr>
                    <w:pStyle w:val="ListParagraph"/>
                    <w:rPr>
                      <w:rFonts w:ascii="Aptos" w:hAnsi="Aptos"/>
                      <w:highlight w:val="cyan"/>
                    </w:rPr>
                  </w:pPr>
                </w:p>
                <w:p w14:paraId="5799FADE" w14:textId="77777777" w:rsidR="00390A9C" w:rsidRPr="00CC4722" w:rsidRDefault="00390A9C" w:rsidP="00FF7505">
                  <w:pPr>
                    <w:pStyle w:val="ListParagraph"/>
                    <w:numPr>
                      <w:ilvl w:val="0"/>
                      <w:numId w:val="113"/>
                    </w:numPr>
                    <w:rPr>
                      <w:rFonts w:ascii="Aptos" w:hAnsi="Aptos"/>
                      <w:highlight w:val="cyan"/>
                    </w:rPr>
                  </w:pPr>
                  <w:r w:rsidRPr="00CC4722">
                    <w:rPr>
                      <w:rFonts w:ascii="Aptos" w:hAnsi="Aptos"/>
                      <w:b/>
                      <w:bCs/>
                      <w:highlight w:val="cyan"/>
                      <w:u w:val="single"/>
                    </w:rPr>
                    <w:t>Folder-</w:t>
                  </w:r>
                  <w:r w:rsidRPr="00CC4722">
                    <w:rPr>
                      <w:rFonts w:ascii="Aptos" w:hAnsi="Aptos"/>
                      <w:highlight w:val="cyan"/>
                    </w:rPr>
                    <w:t>(3. Original-Court-Application-Case-Files-27-08-23)</w:t>
                  </w:r>
                  <w:r w:rsidRPr="00CC4722">
                    <w:rPr>
                      <w:rFonts w:ascii="Aptos" w:hAnsi="Aptos"/>
                      <w:b/>
                      <w:bCs/>
                      <w:highlight w:val="cyan"/>
                    </w:rPr>
                    <w:t xml:space="preserve"> </w:t>
                  </w:r>
                  <w:r w:rsidRPr="00CC4722">
                    <w:rPr>
                      <w:rFonts w:ascii="Aptos" w:hAnsi="Aptos"/>
                      <w:b/>
                      <w:bCs/>
                      <w:highlight w:val="cyan"/>
                      <w:u w:val="single"/>
                    </w:rPr>
                    <w:t>Route 6 of 6:</w:t>
                  </w:r>
                </w:p>
                <w:p w14:paraId="4939F668" w14:textId="77777777" w:rsidR="00390A9C" w:rsidRPr="00CC4722" w:rsidRDefault="00390A9C" w:rsidP="00DE4952">
                  <w:pPr>
                    <w:pStyle w:val="ListParagraph"/>
                    <w:rPr>
                      <w:rFonts w:ascii="Aptos" w:hAnsi="Aptos"/>
                      <w:highlight w:val="cyan"/>
                    </w:rPr>
                  </w:pPr>
                  <w:r w:rsidRPr="00CC4722">
                    <w:rPr>
                      <w:rFonts w:ascii="Aptos" w:hAnsi="Aptos"/>
                      <w:b/>
                      <w:bCs/>
                      <w:highlight w:val="cyan"/>
                      <w:u w:val="single"/>
                    </w:rPr>
                    <w:t>Folder-Path:</w:t>
                  </w:r>
                  <w:r w:rsidRPr="00CC4722">
                    <w:rPr>
                      <w:rFonts w:ascii="Aptos" w:hAnsi="Aptos"/>
                      <w:highlight w:val="cyan"/>
                    </w:rPr>
                    <w:t xml:space="preserve"> (1. PNC-Record-Emails-INDEX27-08-23)</w:t>
                  </w:r>
                </w:p>
                <w:p w14:paraId="4FAED2DD"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00DC5563" w14:textId="77777777" w:rsidR="00390A9C" w:rsidRPr="00CC4722" w:rsidRDefault="00390A9C" w:rsidP="00FF7505">
                  <w:pPr>
                    <w:pStyle w:val="ListParagraph"/>
                    <w:numPr>
                      <w:ilvl w:val="0"/>
                      <w:numId w:val="123"/>
                    </w:numPr>
                    <w:rPr>
                      <w:rFonts w:ascii="Aptos" w:hAnsi="Aptos"/>
                      <w:highlight w:val="cyan"/>
                    </w:rPr>
                  </w:pPr>
                  <w:r w:rsidRPr="00CC4722">
                    <w:rPr>
                      <w:rFonts w:ascii="Aptos" w:hAnsi="Aptos"/>
                      <w:b/>
                      <w:bCs/>
                      <w:highlight w:val="cyan"/>
                      <w:u w:val="single"/>
                    </w:rPr>
                    <w:t>File Explanation:</w:t>
                  </w:r>
                </w:p>
                <w:p w14:paraId="1FC45610" w14:textId="77777777" w:rsidR="00390A9C" w:rsidRPr="00CC4722" w:rsidRDefault="00390A9C" w:rsidP="00DE4952">
                  <w:pPr>
                    <w:rPr>
                      <w:rFonts w:ascii="Aptos" w:hAnsi="Aptos"/>
                      <w:highlight w:val="cyan"/>
                    </w:rPr>
                  </w:pPr>
                </w:p>
                <w:p w14:paraId="4A2665E6" w14:textId="77777777" w:rsidR="00390A9C" w:rsidRPr="00CC4722" w:rsidRDefault="00390A9C" w:rsidP="00FF7505">
                  <w:pPr>
                    <w:pStyle w:val="ListParagraph"/>
                    <w:numPr>
                      <w:ilvl w:val="0"/>
                      <w:numId w:val="113"/>
                    </w:numPr>
                    <w:rPr>
                      <w:rFonts w:ascii="Aptos" w:hAnsi="Aptos"/>
                      <w:highlight w:val="cyan"/>
                    </w:rPr>
                  </w:pPr>
                  <w:r w:rsidRPr="00CC4722">
                    <w:rPr>
                      <w:rFonts w:ascii="Aptos" w:hAnsi="Aptos"/>
                      <w:b/>
                      <w:bCs/>
                      <w:highlight w:val="cyan"/>
                      <w:u w:val="single"/>
                    </w:rPr>
                    <w:t xml:space="preserve">Folder: </w:t>
                  </w:r>
                  <w:r w:rsidRPr="00CC4722">
                    <w:rPr>
                      <w:rFonts w:ascii="Aptos" w:hAnsi="Aptos"/>
                      <w:highlight w:val="cyan"/>
                    </w:rPr>
                    <w:t>(4. PNC-Workout-File-27-08-23</w:t>
                  </w:r>
                </w:p>
                <w:p w14:paraId="3E2015D7"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6FF29CD7" w14:textId="77777777" w:rsidR="00390A9C" w:rsidRPr="00CC4722" w:rsidRDefault="00390A9C" w:rsidP="00FF7505">
                  <w:pPr>
                    <w:pStyle w:val="ListParagraph"/>
                    <w:numPr>
                      <w:ilvl w:val="0"/>
                      <w:numId w:val="120"/>
                    </w:numPr>
                    <w:rPr>
                      <w:rFonts w:ascii="Aptos" w:hAnsi="Aptos"/>
                      <w:highlight w:val="cyan"/>
                    </w:rPr>
                  </w:pPr>
                  <w:r w:rsidRPr="00CC4722">
                    <w:rPr>
                      <w:rFonts w:ascii="Aptos" w:hAnsi="Aptos"/>
                      <w:b/>
                      <w:bCs/>
                      <w:highlight w:val="cyan"/>
                      <w:u w:val="single"/>
                    </w:rPr>
                    <w:t>File Explanation:</w:t>
                  </w:r>
                </w:p>
                <w:p w14:paraId="4977C5BD" w14:textId="77777777" w:rsidR="00390A9C" w:rsidRPr="00CC4722" w:rsidRDefault="00390A9C" w:rsidP="00DE4952">
                  <w:pPr>
                    <w:rPr>
                      <w:rFonts w:ascii="Aptos" w:hAnsi="Aptos"/>
                      <w:highlight w:val="cyan"/>
                    </w:rPr>
                  </w:pPr>
                </w:p>
                <w:p w14:paraId="12E9B137" w14:textId="77777777" w:rsidR="00390A9C" w:rsidRPr="00CC4722" w:rsidRDefault="00390A9C" w:rsidP="00FF7505">
                  <w:pPr>
                    <w:pStyle w:val="ListParagraph"/>
                    <w:numPr>
                      <w:ilvl w:val="0"/>
                      <w:numId w:val="113"/>
                    </w:numPr>
                    <w:rPr>
                      <w:rFonts w:ascii="Aptos" w:hAnsi="Aptos"/>
                      <w:highlight w:val="cyan"/>
                    </w:rPr>
                  </w:pPr>
                  <w:r w:rsidRPr="00CC4722">
                    <w:rPr>
                      <w:rFonts w:ascii="Aptos" w:hAnsi="Aptos"/>
                      <w:b/>
                      <w:bCs/>
                      <w:highlight w:val="cyan"/>
                      <w:u w:val="single"/>
                    </w:rPr>
                    <w:t xml:space="preserve">Folder: </w:t>
                  </w:r>
                  <w:r w:rsidRPr="00CC4722">
                    <w:rPr>
                      <w:rFonts w:ascii="Aptos" w:hAnsi="Aptos"/>
                      <w:highlight w:val="cyan"/>
                    </w:rPr>
                    <w:t>(7. Simulation-27-08-23)</w:t>
                  </w:r>
                </w:p>
                <w:p w14:paraId="2A403E62" w14:textId="77777777" w:rsidR="00390A9C" w:rsidRPr="00CC4722" w:rsidRDefault="00390A9C" w:rsidP="00FF7505">
                  <w:pPr>
                    <w:pStyle w:val="ListParagraph"/>
                    <w:numPr>
                      <w:ilvl w:val="0"/>
                      <w:numId w:val="10"/>
                    </w:numPr>
                    <w:ind w:left="1080"/>
                    <w:rPr>
                      <w:rFonts w:ascii="Aptos" w:hAnsi="Aptos"/>
                      <w:highlight w:val="cyan"/>
                    </w:rPr>
                  </w:pPr>
                  <w:r w:rsidRPr="00CC4722">
                    <w:rPr>
                      <w:rFonts w:ascii="Aptos" w:hAnsi="Aptos"/>
                      <w:b/>
                      <w:bCs/>
                      <w:highlight w:val="cyan"/>
                      <w:u w:val="single"/>
                    </w:rPr>
                    <w:t>Contents:</w:t>
                  </w:r>
                  <w:r w:rsidRPr="00CC4722">
                    <w:rPr>
                      <w:rFonts w:ascii="Aptos" w:hAnsi="Aptos"/>
                      <w:highlight w:val="cyan"/>
                    </w:rPr>
                    <w:t xml:space="preserve"> </w:t>
                  </w:r>
                </w:p>
                <w:p w14:paraId="7DA6004D" w14:textId="77777777" w:rsidR="00390A9C" w:rsidRPr="00CC4722" w:rsidRDefault="00390A9C" w:rsidP="00FF7505">
                  <w:pPr>
                    <w:pStyle w:val="ListParagraph"/>
                    <w:numPr>
                      <w:ilvl w:val="0"/>
                      <w:numId w:val="124"/>
                    </w:numPr>
                    <w:rPr>
                      <w:rFonts w:ascii="Aptos" w:hAnsi="Aptos"/>
                      <w:highlight w:val="cyan"/>
                    </w:rPr>
                  </w:pPr>
                  <w:r w:rsidRPr="00CC4722">
                    <w:rPr>
                      <w:rFonts w:ascii="Aptos" w:hAnsi="Aptos"/>
                      <w:b/>
                      <w:bCs/>
                      <w:highlight w:val="cyan"/>
                      <w:u w:val="single"/>
                    </w:rPr>
                    <w:lastRenderedPageBreak/>
                    <w:t>File Explanation:</w:t>
                  </w:r>
                </w:p>
                <w:p w14:paraId="64668DD8" w14:textId="77777777" w:rsidR="00390A9C" w:rsidRPr="00CC4722" w:rsidRDefault="00390A9C" w:rsidP="00DE4952">
                  <w:pPr>
                    <w:contextualSpacing/>
                    <w:jc w:val="center"/>
                    <w:rPr>
                      <w:rFonts w:ascii="Aptos" w:hAnsi="Aptos"/>
                      <w:b/>
                      <w:bCs/>
                      <w:highlight w:val="cyan"/>
                      <w:u w:val="single"/>
                    </w:rPr>
                  </w:pPr>
                  <w:r w:rsidRPr="00CC4722">
                    <w:rPr>
                      <w:rFonts w:ascii="Aptos" w:hAnsi="Aptos"/>
                      <w:b/>
                      <w:bCs/>
                      <w:highlight w:val="cyan"/>
                      <w:u w:val="single"/>
                    </w:rPr>
                    <w:t>THE CLAIMANTS</w:t>
                  </w:r>
                </w:p>
                <w:p w14:paraId="4D5C8BAF" w14:textId="77777777" w:rsidR="00390A9C" w:rsidRPr="00CC4722" w:rsidRDefault="00390A9C" w:rsidP="00DE4952">
                  <w:pPr>
                    <w:jc w:val="center"/>
                    <w:rPr>
                      <w:rFonts w:ascii="Aptos" w:eastAsia="Calibri" w:hAnsi="Aptos"/>
                      <w:b/>
                      <w:bCs/>
                      <w:highlight w:val="cyan"/>
                      <w:u w:val="single"/>
                    </w:rPr>
                  </w:pPr>
                  <w:r w:rsidRPr="00CC4722">
                    <w:rPr>
                      <w:rFonts w:ascii="Aptos" w:eastAsia="Calibri" w:hAnsi="Aptos"/>
                      <w:b/>
                      <w:bCs/>
                      <w:highlight w:val="cyan"/>
                      <w:u w:val="single"/>
                    </w:rPr>
                    <w:t>GENERAL INFORMATION</w:t>
                  </w:r>
                </w:p>
                <w:p w14:paraId="726787D8" w14:textId="77777777" w:rsidR="00390A9C" w:rsidRPr="00CC4722" w:rsidRDefault="00390A9C" w:rsidP="00DE4952">
                  <w:pPr>
                    <w:rPr>
                      <w:rFonts w:ascii="Aptos" w:hAnsi="Aptos"/>
                      <w:highlight w:val="cyan"/>
                    </w:rPr>
                  </w:pPr>
                </w:p>
                <w:p w14:paraId="08D3706B" w14:textId="77777777" w:rsidR="00390A9C" w:rsidRPr="00CC4722" w:rsidRDefault="00390A9C" w:rsidP="00FF7505">
                  <w:pPr>
                    <w:pStyle w:val="ListParagraph"/>
                    <w:numPr>
                      <w:ilvl w:val="0"/>
                      <w:numId w:val="217"/>
                    </w:numPr>
                    <w:rPr>
                      <w:rFonts w:ascii="Aptos" w:eastAsia="Calibri" w:hAnsi="Aptos"/>
                      <w:b/>
                      <w:bCs/>
                      <w:highlight w:val="cyan"/>
                      <w:u w:val="single"/>
                    </w:rPr>
                  </w:pPr>
                  <w:r w:rsidRPr="00CC4722">
                    <w:rPr>
                      <w:rFonts w:ascii="Aptos" w:eastAsia="Calibri" w:hAnsi="Aptos"/>
                      <w:b/>
                      <w:bCs/>
                      <w:highlight w:val="cyan"/>
                      <w:u w:val="single"/>
                    </w:rPr>
                    <w:t>INFORMATION</w:t>
                  </w:r>
                </w:p>
                <w:p w14:paraId="328C7198" w14:textId="77777777" w:rsidR="00390A9C" w:rsidRPr="00CC4722" w:rsidRDefault="00390A9C" w:rsidP="00FF7505">
                  <w:pPr>
                    <w:pStyle w:val="ListParagraph"/>
                    <w:numPr>
                      <w:ilvl w:val="0"/>
                      <w:numId w:val="85"/>
                    </w:numPr>
                    <w:rPr>
                      <w:rFonts w:ascii="Aptos" w:hAnsi="Aptos"/>
                      <w:highlight w:val="cyan"/>
                    </w:rPr>
                  </w:pPr>
                  <w:bookmarkStart w:id="139" w:name="_Hlk144199106"/>
                  <w:r w:rsidRPr="00CC4722">
                    <w:rPr>
                      <w:rFonts w:ascii="Aptos" w:eastAsia="Calibri" w:hAnsi="Aptos"/>
                      <w:highlight w:val="cyan"/>
                      <w:u w:val="single"/>
                    </w:rPr>
                    <w:t>This Document Is in Pursuit for A</w:t>
                  </w:r>
                  <w:r w:rsidRPr="00CC4722">
                    <w:rPr>
                      <w:rFonts w:ascii="Aptos" w:eastAsia="Arial" w:hAnsi="Aptos"/>
                      <w:highlight w:val="cyan"/>
                      <w:lang w:eastAsia="en-GB" w:bidi="en-GB"/>
                    </w:rPr>
                    <w:t>…….…….……...……............………………………    3</w:t>
                  </w:r>
                </w:p>
                <w:bookmarkEnd w:id="139"/>
                <w:p w14:paraId="50EE9AF3" w14:textId="77777777" w:rsidR="00390A9C" w:rsidRPr="00CC4722" w:rsidRDefault="00390A9C" w:rsidP="00FF7505">
                  <w:pPr>
                    <w:pStyle w:val="ListParagraph"/>
                    <w:numPr>
                      <w:ilvl w:val="0"/>
                      <w:numId w:val="85"/>
                    </w:numPr>
                    <w:rPr>
                      <w:rFonts w:ascii="Aptos" w:hAnsi="Aptos"/>
                      <w:highlight w:val="cyan"/>
                    </w:rPr>
                  </w:pPr>
                  <w:r w:rsidRPr="00CC4722">
                    <w:rPr>
                      <w:rFonts w:ascii="Aptos" w:eastAsia="Calibri" w:hAnsi="Aptos"/>
                      <w:highlight w:val="cyan"/>
                      <w:u w:val="single"/>
                    </w:rPr>
                    <w:t>The Herein Context</w:t>
                  </w:r>
                  <w:r w:rsidRPr="00CC4722">
                    <w:rPr>
                      <w:rFonts w:ascii="Aptos" w:eastAsia="Arial" w:hAnsi="Aptos"/>
                      <w:highlight w:val="cyan"/>
                      <w:lang w:eastAsia="en-GB" w:bidi="en-GB"/>
                    </w:rPr>
                    <w:t>…….…….……...……….........…………………….………………    3</w:t>
                  </w:r>
                </w:p>
                <w:p w14:paraId="6CBB4819" w14:textId="77777777" w:rsidR="00390A9C" w:rsidRPr="00CC4722" w:rsidRDefault="00390A9C" w:rsidP="00FF7505">
                  <w:pPr>
                    <w:pStyle w:val="ListParagraph"/>
                    <w:numPr>
                      <w:ilvl w:val="0"/>
                      <w:numId w:val="85"/>
                    </w:numPr>
                    <w:rPr>
                      <w:rFonts w:ascii="Aptos" w:hAnsi="Aptos"/>
                      <w:highlight w:val="cyan"/>
                    </w:rPr>
                  </w:pPr>
                  <w:r w:rsidRPr="00CC4722">
                    <w:rPr>
                      <w:rFonts w:ascii="Aptos" w:eastAsia="Calibri" w:hAnsi="Aptos"/>
                      <w:highlight w:val="cyan"/>
                      <w:u w:val="single"/>
                    </w:rPr>
                    <w:t>The Years</w:t>
                  </w:r>
                  <w:r w:rsidRPr="00CC4722">
                    <w:rPr>
                      <w:rFonts w:ascii="Aptos" w:eastAsia="Arial" w:hAnsi="Aptos"/>
                      <w:highlight w:val="cyan"/>
                      <w:lang w:eastAsia="en-GB" w:bidi="en-GB"/>
                    </w:rPr>
                    <w:t>…….…….……...……….........………………………………………….……    3</w:t>
                  </w:r>
                </w:p>
                <w:p w14:paraId="67C9CF88" w14:textId="77777777" w:rsidR="00390A9C" w:rsidRPr="00CC4722" w:rsidRDefault="00390A9C" w:rsidP="00DE4952">
                  <w:pPr>
                    <w:rPr>
                      <w:rFonts w:ascii="Aptos" w:hAnsi="Aptos"/>
                      <w:highlight w:val="lightGray"/>
                    </w:rPr>
                  </w:pPr>
                </w:p>
                <w:p w14:paraId="442B7656" w14:textId="77777777" w:rsidR="00390A9C" w:rsidRPr="00CC4722" w:rsidRDefault="00390A9C" w:rsidP="00FF7505">
                  <w:pPr>
                    <w:pStyle w:val="ListParagraph"/>
                    <w:numPr>
                      <w:ilvl w:val="0"/>
                      <w:numId w:val="217"/>
                    </w:numPr>
                    <w:rPr>
                      <w:rFonts w:ascii="Aptos" w:hAnsi="Aptos"/>
                      <w:highlight w:val="cyan"/>
                    </w:rPr>
                  </w:pPr>
                  <w:r w:rsidRPr="00CC4722">
                    <w:rPr>
                      <w:rFonts w:ascii="Aptos" w:hAnsi="Aptos"/>
                      <w:b/>
                      <w:bCs/>
                      <w:highlight w:val="cyan"/>
                      <w:u w:val="single"/>
                    </w:rPr>
                    <w:t>WHAT IS BEING REQUESTED BY THE CLAIMANT</w:t>
                  </w:r>
                </w:p>
                <w:p w14:paraId="5267AA97" w14:textId="77777777" w:rsidR="00390A9C" w:rsidRPr="00CC4722" w:rsidRDefault="00390A9C" w:rsidP="00FF7505">
                  <w:pPr>
                    <w:pStyle w:val="ListParagraph"/>
                    <w:numPr>
                      <w:ilvl w:val="0"/>
                      <w:numId w:val="125"/>
                    </w:numPr>
                    <w:rPr>
                      <w:rFonts w:ascii="Aptos" w:hAnsi="Aptos"/>
                      <w:highlight w:val="cyan"/>
                    </w:rPr>
                  </w:pPr>
                  <w:r w:rsidRPr="00CC4722">
                    <w:rPr>
                      <w:rFonts w:ascii="Aptos" w:eastAsia="Calibri" w:hAnsi="Aptos"/>
                      <w:highlight w:val="cyan"/>
                      <w:u w:val="single"/>
                    </w:rPr>
                    <w:t>The Requests We Make Are</w:t>
                  </w:r>
                  <w:r w:rsidRPr="00CC4722">
                    <w:rPr>
                      <w:rFonts w:ascii="Aptos" w:eastAsia="Arial" w:hAnsi="Aptos"/>
                      <w:highlight w:val="cyan"/>
                      <w:lang w:eastAsia="en-GB" w:bidi="en-GB"/>
                    </w:rPr>
                    <w:t>…….…….……...……….........……………………………    3</w:t>
                  </w:r>
                </w:p>
                <w:p w14:paraId="6E084B87" w14:textId="77777777" w:rsidR="00390A9C" w:rsidRPr="00CC4722" w:rsidRDefault="00390A9C" w:rsidP="00DE4952">
                  <w:pPr>
                    <w:contextualSpacing/>
                    <w:rPr>
                      <w:rFonts w:ascii="Aptos" w:eastAsia="Arial" w:hAnsi="Aptos"/>
                      <w:b/>
                      <w:bCs/>
                      <w:highlight w:val="lightGray"/>
                      <w:u w:val="single"/>
                      <w:lang w:bidi="en-GB"/>
                    </w:rPr>
                  </w:pPr>
                </w:p>
                <w:p w14:paraId="4F4670BB" w14:textId="77777777" w:rsidR="00390A9C" w:rsidRPr="00CC4722" w:rsidRDefault="00390A9C" w:rsidP="00DE4952">
                  <w:pPr>
                    <w:jc w:val="center"/>
                    <w:rPr>
                      <w:rFonts w:ascii="Aptos" w:hAnsi="Aptos"/>
                      <w:b/>
                      <w:bCs/>
                      <w:highlight w:val="cyan"/>
                      <w:u w:val="single"/>
                    </w:rPr>
                  </w:pPr>
                  <w:r w:rsidRPr="00CC4722">
                    <w:rPr>
                      <w:rFonts w:ascii="Aptos" w:hAnsi="Aptos"/>
                      <w:b/>
                      <w:bCs/>
                      <w:highlight w:val="cyan"/>
                      <w:u w:val="single"/>
                    </w:rPr>
                    <w:t>LETTER OF CLAIM FOR A PNC ACRO REPORT</w:t>
                  </w:r>
                </w:p>
                <w:p w14:paraId="5C5F84FB" w14:textId="77777777" w:rsidR="00390A9C" w:rsidRPr="00CC4722" w:rsidRDefault="00390A9C" w:rsidP="00DE4952">
                  <w:pPr>
                    <w:rPr>
                      <w:rFonts w:ascii="Aptos" w:hAnsi="Aptos"/>
                      <w:highlight w:val="cyan"/>
                    </w:rPr>
                  </w:pPr>
                </w:p>
                <w:p w14:paraId="577D8339" w14:textId="77777777" w:rsidR="00390A9C" w:rsidRPr="00CC4722" w:rsidRDefault="00390A9C" w:rsidP="00FF7505">
                  <w:pPr>
                    <w:pStyle w:val="ListParagraph"/>
                    <w:numPr>
                      <w:ilvl w:val="0"/>
                      <w:numId w:val="217"/>
                    </w:numPr>
                    <w:rPr>
                      <w:rFonts w:ascii="Aptos" w:hAnsi="Aptos"/>
                      <w:b/>
                      <w:bCs/>
                      <w:color w:val="1D2228"/>
                      <w:highlight w:val="cyan"/>
                      <w:u w:val="single"/>
                    </w:rPr>
                  </w:pPr>
                  <w:r w:rsidRPr="00CC4722">
                    <w:rPr>
                      <w:rFonts w:ascii="Aptos" w:eastAsia="Calibri" w:hAnsi="Aptos"/>
                      <w:b/>
                      <w:bCs/>
                      <w:color w:val="1D2228"/>
                      <w:highlight w:val="cyan"/>
                      <w:u w:val="single"/>
                    </w:rPr>
                    <w:t>PLEASE DO NOT IGNORE THIS EMAIL</w:t>
                  </w:r>
                </w:p>
                <w:p w14:paraId="05200D15" w14:textId="77777777" w:rsidR="00390A9C" w:rsidRPr="00CC4722" w:rsidRDefault="00390A9C" w:rsidP="00FF7505">
                  <w:pPr>
                    <w:pStyle w:val="ListParagraph"/>
                    <w:numPr>
                      <w:ilvl w:val="0"/>
                      <w:numId w:val="128"/>
                    </w:numPr>
                    <w:rPr>
                      <w:rFonts w:ascii="Aptos" w:hAnsi="Aptos"/>
                      <w:highlight w:val="cyan"/>
                    </w:rPr>
                  </w:pPr>
                  <w:r w:rsidRPr="00CC4722">
                    <w:rPr>
                      <w:rFonts w:ascii="Aptos" w:eastAsia="Calibri" w:hAnsi="Aptos"/>
                      <w:highlight w:val="cyan"/>
                      <w:u w:val="single"/>
                    </w:rPr>
                    <w:t>Dear Official Persons of Relevance.</w:t>
                  </w:r>
                  <w:r w:rsidRPr="00CC4722">
                    <w:rPr>
                      <w:rFonts w:ascii="Aptos" w:eastAsia="Arial" w:hAnsi="Aptos"/>
                      <w:highlight w:val="cyan"/>
                      <w:lang w:eastAsia="en-GB" w:bidi="en-GB"/>
                    </w:rPr>
                    <w:t>……... …….…….........………………….…………    3</w:t>
                  </w:r>
                </w:p>
                <w:p w14:paraId="39A29D45" w14:textId="77777777" w:rsidR="00390A9C" w:rsidRPr="00CC4722" w:rsidRDefault="00390A9C" w:rsidP="00DE4952">
                  <w:pPr>
                    <w:pStyle w:val="ListParagraph"/>
                    <w:ind w:left="360"/>
                    <w:rPr>
                      <w:rFonts w:ascii="Aptos" w:hAnsi="Aptos"/>
                      <w:b/>
                      <w:bCs/>
                      <w:color w:val="1D2228"/>
                      <w:highlight w:val="lightGray"/>
                      <w:u w:val="single"/>
                    </w:rPr>
                  </w:pPr>
                </w:p>
                <w:p w14:paraId="2E783436" w14:textId="77777777" w:rsidR="00390A9C" w:rsidRPr="00CC4722" w:rsidRDefault="00390A9C" w:rsidP="00FF7505">
                  <w:pPr>
                    <w:pStyle w:val="ListParagraph"/>
                    <w:numPr>
                      <w:ilvl w:val="0"/>
                      <w:numId w:val="217"/>
                    </w:numPr>
                    <w:rPr>
                      <w:rFonts w:ascii="Aptos" w:hAnsi="Aptos"/>
                      <w:b/>
                      <w:bCs/>
                      <w:color w:val="1D2228"/>
                      <w:highlight w:val="cyan"/>
                      <w:u w:val="single"/>
                    </w:rPr>
                  </w:pPr>
                  <w:r w:rsidRPr="00CC4722">
                    <w:rPr>
                      <w:rFonts w:ascii="Aptos" w:hAnsi="Aptos"/>
                      <w:b/>
                      <w:bCs/>
                      <w:highlight w:val="cyan"/>
                      <w:u w:val="single"/>
                    </w:rPr>
                    <w:t>OUR LISTED AS LIABLE</w:t>
                  </w:r>
                </w:p>
                <w:p w14:paraId="5477D4C8" w14:textId="77777777" w:rsidR="00390A9C" w:rsidRPr="00CC4722" w:rsidRDefault="00390A9C" w:rsidP="00FF7505">
                  <w:pPr>
                    <w:pStyle w:val="ListParagraph"/>
                    <w:numPr>
                      <w:ilvl w:val="0"/>
                      <w:numId w:val="127"/>
                    </w:numPr>
                    <w:rPr>
                      <w:rFonts w:ascii="Aptos" w:hAnsi="Aptos"/>
                      <w:highlight w:val="cyan"/>
                    </w:rPr>
                  </w:pPr>
                  <w:r w:rsidRPr="00CC4722">
                    <w:rPr>
                      <w:rFonts w:ascii="Aptos" w:eastAsia="Calibri" w:hAnsi="Aptos"/>
                      <w:highlight w:val="cyan"/>
                      <w:u w:val="single"/>
                    </w:rPr>
                    <w:t>Metropolitan Police Force</w:t>
                  </w:r>
                  <w:r w:rsidRPr="00CC4722">
                    <w:rPr>
                      <w:rFonts w:ascii="Aptos" w:eastAsia="Arial" w:hAnsi="Aptos"/>
                      <w:highlight w:val="cyan"/>
                      <w:lang w:eastAsia="en-GB" w:bidi="en-GB"/>
                    </w:rPr>
                    <w:t>.…….………...…...……….........………………….…………    3</w:t>
                  </w:r>
                </w:p>
                <w:p w14:paraId="142ADC58" w14:textId="77777777" w:rsidR="00390A9C" w:rsidRPr="00CC4722" w:rsidRDefault="00390A9C" w:rsidP="00FF7505">
                  <w:pPr>
                    <w:pStyle w:val="ListParagraph"/>
                    <w:numPr>
                      <w:ilvl w:val="0"/>
                      <w:numId w:val="127"/>
                    </w:numPr>
                    <w:rPr>
                      <w:rFonts w:ascii="Aptos" w:hAnsi="Aptos"/>
                      <w:highlight w:val="cyan"/>
                    </w:rPr>
                  </w:pPr>
                  <w:r w:rsidRPr="00E432E2">
                    <w:rPr>
                      <w:rFonts w:ascii="Aptos" w:eastAsia="Calibri" w:hAnsi="Aptos"/>
                      <w:color w:val="FF0000"/>
                      <w:highlight w:val="cyan"/>
                      <w:u w:val="single"/>
                    </w:rPr>
                    <w:t>Enfield Council</w:t>
                  </w:r>
                  <w:r w:rsidRPr="00CC4722">
                    <w:rPr>
                      <w:rFonts w:ascii="Aptos" w:eastAsia="Arial" w:hAnsi="Aptos"/>
                      <w:highlight w:val="cyan"/>
                      <w:lang w:eastAsia="en-GB" w:bidi="en-GB"/>
                    </w:rPr>
                    <w:t>…….…….………….…...……….........………………….……….……    3</w:t>
                  </w:r>
                </w:p>
                <w:p w14:paraId="4B53CDB9" w14:textId="77777777" w:rsidR="00390A9C" w:rsidRPr="00CC4722" w:rsidRDefault="00390A9C" w:rsidP="00FF7505">
                  <w:pPr>
                    <w:pStyle w:val="ListParagraph"/>
                    <w:numPr>
                      <w:ilvl w:val="0"/>
                      <w:numId w:val="127"/>
                    </w:numPr>
                    <w:rPr>
                      <w:rFonts w:ascii="Aptos" w:hAnsi="Aptos"/>
                      <w:highlight w:val="cyan"/>
                    </w:rPr>
                  </w:pPr>
                  <w:r w:rsidRPr="00CC4722">
                    <w:rPr>
                      <w:rFonts w:ascii="Aptos" w:eastAsia="Calibri" w:hAnsi="Aptos"/>
                      <w:highlight w:val="cyan"/>
                      <w:u w:val="single"/>
                    </w:rPr>
                    <w:t>Neighbourhood Watch Team</w:t>
                  </w:r>
                  <w:r w:rsidRPr="00CC4722">
                    <w:rPr>
                      <w:rFonts w:ascii="Aptos" w:eastAsia="Arial" w:hAnsi="Aptos"/>
                      <w:highlight w:val="cyan"/>
                      <w:lang w:eastAsia="en-GB" w:bidi="en-GB"/>
                    </w:rPr>
                    <w:t>…….………...…...…….........………………….…………    3</w:t>
                  </w:r>
                </w:p>
                <w:p w14:paraId="6907FD0F" w14:textId="77777777" w:rsidR="00390A9C" w:rsidRPr="00CC4722" w:rsidRDefault="00390A9C" w:rsidP="00FF7505">
                  <w:pPr>
                    <w:pStyle w:val="ListParagraph"/>
                    <w:numPr>
                      <w:ilvl w:val="0"/>
                      <w:numId w:val="127"/>
                    </w:numPr>
                    <w:rPr>
                      <w:rFonts w:ascii="Aptos" w:hAnsi="Aptos"/>
                      <w:highlight w:val="cyan"/>
                    </w:rPr>
                  </w:pPr>
                  <w:r w:rsidRPr="00CC4722">
                    <w:rPr>
                      <w:rFonts w:ascii="Aptos" w:eastAsia="Calibri" w:hAnsi="Aptos"/>
                      <w:highlight w:val="cyan"/>
                      <w:u w:val="single"/>
                    </w:rPr>
                    <w:t>Enfield Homes</w:t>
                  </w:r>
                  <w:r w:rsidRPr="00CC4722">
                    <w:rPr>
                      <w:rFonts w:ascii="Aptos" w:eastAsia="Arial" w:hAnsi="Aptos"/>
                      <w:highlight w:val="cyan"/>
                      <w:lang w:eastAsia="en-GB" w:bidi="en-GB"/>
                    </w:rPr>
                    <w:t>…….…….………….…...……….........………………….………………    3</w:t>
                  </w:r>
                </w:p>
                <w:p w14:paraId="728413E5" w14:textId="77777777" w:rsidR="00390A9C" w:rsidRPr="00CC4722" w:rsidRDefault="00390A9C" w:rsidP="00FF7505">
                  <w:pPr>
                    <w:pStyle w:val="ListParagraph"/>
                    <w:numPr>
                      <w:ilvl w:val="0"/>
                      <w:numId w:val="127"/>
                    </w:numPr>
                    <w:rPr>
                      <w:rFonts w:ascii="Aptos" w:hAnsi="Aptos"/>
                      <w:highlight w:val="cyan"/>
                    </w:rPr>
                  </w:pPr>
                  <w:r w:rsidRPr="00CC4722">
                    <w:rPr>
                      <w:rFonts w:ascii="Aptos" w:eastAsia="Calibri" w:hAnsi="Aptos"/>
                      <w:highlight w:val="cyan"/>
                      <w:u w:val="single"/>
                    </w:rPr>
                    <w:t>National Health Services NHS</w:t>
                  </w:r>
                  <w:r w:rsidRPr="00CC4722">
                    <w:rPr>
                      <w:rFonts w:ascii="Aptos" w:eastAsia="Arial" w:hAnsi="Aptos"/>
                      <w:highlight w:val="cyan"/>
                      <w:lang w:eastAsia="en-GB" w:bidi="en-GB"/>
                    </w:rPr>
                    <w:t>…….…...……….........………………….………………    3</w:t>
                  </w:r>
                </w:p>
                <w:p w14:paraId="4FFC242A" w14:textId="77777777" w:rsidR="00390A9C" w:rsidRPr="00CC4722" w:rsidRDefault="00390A9C" w:rsidP="00DE4952">
                  <w:pPr>
                    <w:contextualSpacing/>
                    <w:rPr>
                      <w:rFonts w:ascii="Aptos" w:eastAsia="Arial" w:hAnsi="Aptos"/>
                      <w:b/>
                      <w:bCs/>
                      <w:highlight w:val="lightGray"/>
                      <w:u w:val="single"/>
                      <w:lang w:bidi="en-GB"/>
                    </w:rPr>
                  </w:pPr>
                </w:p>
                <w:p w14:paraId="17042F5C" w14:textId="77777777" w:rsidR="00390A9C" w:rsidRPr="00CC4722" w:rsidRDefault="00390A9C" w:rsidP="00DE4952">
                  <w:pPr>
                    <w:jc w:val="center"/>
                    <w:rPr>
                      <w:rFonts w:ascii="Aptos" w:hAnsi="Aptos"/>
                      <w:b/>
                      <w:bCs/>
                      <w:highlight w:val="cyan"/>
                      <w:u w:val="single"/>
                    </w:rPr>
                  </w:pPr>
                  <w:r w:rsidRPr="00CC4722">
                    <w:rPr>
                      <w:rFonts w:ascii="Aptos" w:hAnsi="Aptos"/>
                      <w:b/>
                      <w:bCs/>
                      <w:highlight w:val="cyan"/>
                      <w:u w:val="single"/>
                    </w:rPr>
                    <w:t>OUR REQUEST SHEET</w:t>
                  </w:r>
                </w:p>
                <w:p w14:paraId="16999692" w14:textId="77777777" w:rsidR="00390A9C" w:rsidRPr="00CC4722" w:rsidRDefault="00390A9C" w:rsidP="00DE4952">
                  <w:pPr>
                    <w:rPr>
                      <w:rFonts w:ascii="Aptos" w:hAnsi="Aptos"/>
                      <w:b/>
                      <w:bCs/>
                      <w:highlight w:val="cyan"/>
                      <w:u w:val="single"/>
                    </w:rPr>
                  </w:pPr>
                </w:p>
                <w:p w14:paraId="1D3210B8"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rPr>
                    <w:t>Our Request Sheet: --</w:t>
                  </w:r>
                </w:p>
                <w:p w14:paraId="24B826BB" w14:textId="77777777" w:rsidR="00390A9C" w:rsidRPr="00CC4722" w:rsidRDefault="00390A9C" w:rsidP="009D0553">
                  <w:pPr>
                    <w:pStyle w:val="ListParagraph"/>
                    <w:numPr>
                      <w:ilvl w:val="0"/>
                      <w:numId w:val="293"/>
                    </w:numPr>
                    <w:rPr>
                      <w:rFonts w:ascii="Aptos" w:hAnsi="Aptos"/>
                      <w:highlight w:val="cyan"/>
                      <w:lang w:eastAsia="en-GB"/>
                    </w:rPr>
                  </w:pPr>
                  <w:r w:rsidRPr="00CC4722">
                    <w:rPr>
                      <w:rFonts w:ascii="Aptos" w:hAnsi="Aptos"/>
                      <w:highlight w:val="cyan"/>
                      <w:lang w:eastAsia="en-GB"/>
                    </w:rPr>
                    <w:t>About Our Request Sheet:</w:t>
                  </w:r>
                  <w:r w:rsidRPr="00CC4722">
                    <w:rPr>
                      <w:rFonts w:ascii="Aptos" w:eastAsia="Arial" w:hAnsi="Aptos"/>
                      <w:highlight w:val="cyan"/>
                      <w:lang w:eastAsia="en-GB" w:bidi="en-GB"/>
                    </w:rPr>
                    <w:t xml:space="preserve"> …….…….………...………………….…………….………    3</w:t>
                  </w:r>
                </w:p>
                <w:p w14:paraId="47B29D23" w14:textId="77777777" w:rsidR="00390A9C" w:rsidRPr="00CC4722" w:rsidRDefault="00390A9C" w:rsidP="009D0553">
                  <w:pPr>
                    <w:pStyle w:val="ListParagraph"/>
                    <w:numPr>
                      <w:ilvl w:val="0"/>
                      <w:numId w:val="293"/>
                    </w:numPr>
                    <w:rPr>
                      <w:rFonts w:ascii="Aptos" w:hAnsi="Aptos"/>
                      <w:highlight w:val="cyan"/>
                      <w:lang w:eastAsia="en-GB"/>
                    </w:rPr>
                  </w:pPr>
                  <w:r w:rsidRPr="00CC4722">
                    <w:rPr>
                      <w:rFonts w:ascii="Aptos" w:hAnsi="Aptos"/>
                      <w:highlight w:val="cyan"/>
                      <w:lang w:eastAsia="en-GB"/>
                    </w:rPr>
                    <w:t>National Systems - Deletion (PNC, IDENT1, NDNAD)</w:t>
                  </w:r>
                  <w:r w:rsidRPr="00CC4722">
                    <w:rPr>
                      <w:rFonts w:ascii="Aptos" w:eastAsia="Arial" w:hAnsi="Aptos"/>
                      <w:highlight w:val="cyan"/>
                      <w:lang w:eastAsia="en-GB" w:bidi="en-GB"/>
                    </w:rPr>
                    <w:t xml:space="preserve"> ……….….……………………    3</w:t>
                  </w:r>
                </w:p>
                <w:p w14:paraId="2A433350" w14:textId="77777777" w:rsidR="00390A9C" w:rsidRPr="00CC4722" w:rsidRDefault="00390A9C" w:rsidP="009D0553">
                  <w:pPr>
                    <w:pStyle w:val="ListParagraph"/>
                    <w:numPr>
                      <w:ilvl w:val="0"/>
                      <w:numId w:val="293"/>
                    </w:numPr>
                    <w:rPr>
                      <w:rFonts w:ascii="Aptos" w:hAnsi="Aptos"/>
                      <w:highlight w:val="cyan"/>
                      <w:lang w:eastAsia="en-GB"/>
                    </w:rPr>
                  </w:pPr>
                  <w:r w:rsidRPr="00CC4722">
                    <w:rPr>
                      <w:rFonts w:ascii="Aptos" w:hAnsi="Aptos"/>
                      <w:highlight w:val="cyan"/>
                      <w:lang w:eastAsia="en-GB"/>
                    </w:rPr>
                    <w:t>PNC Record Amendments</w:t>
                  </w:r>
                  <w:r w:rsidRPr="00CC4722">
                    <w:rPr>
                      <w:rFonts w:ascii="Aptos" w:eastAsia="Arial" w:hAnsi="Aptos"/>
                      <w:highlight w:val="cyan"/>
                      <w:lang w:eastAsia="en-GB" w:bidi="en-GB"/>
                    </w:rPr>
                    <w:t>…….…….………...………….………………….….………    3</w:t>
                  </w:r>
                </w:p>
                <w:p w14:paraId="6F14579B" w14:textId="77777777" w:rsidR="00390A9C" w:rsidRPr="00CC4722" w:rsidRDefault="00390A9C" w:rsidP="009D0553">
                  <w:pPr>
                    <w:pStyle w:val="ListParagraph"/>
                    <w:numPr>
                      <w:ilvl w:val="0"/>
                      <w:numId w:val="293"/>
                    </w:numPr>
                    <w:rPr>
                      <w:rFonts w:ascii="Aptos" w:hAnsi="Aptos"/>
                      <w:highlight w:val="cyan"/>
                      <w:lang w:eastAsia="en-GB"/>
                    </w:rPr>
                  </w:pPr>
                  <w:r w:rsidRPr="00CC4722">
                    <w:rPr>
                      <w:rFonts w:ascii="Aptos" w:hAnsi="Aptos"/>
                      <w:highlight w:val="cyan"/>
                      <w:lang w:eastAsia="en-GB"/>
                    </w:rPr>
                    <w:t>Local Systems Deletion:</w:t>
                  </w:r>
                  <w:r w:rsidRPr="00CC4722">
                    <w:rPr>
                      <w:rFonts w:ascii="Aptos" w:eastAsia="Arial" w:hAnsi="Aptos"/>
                      <w:highlight w:val="cyan"/>
                      <w:lang w:eastAsia="en-GB" w:bidi="en-GB"/>
                    </w:rPr>
                    <w:t xml:space="preserve"> …….…….……….....................……….………….….………    3</w:t>
                  </w:r>
                </w:p>
                <w:p w14:paraId="7A71C373" w14:textId="77777777" w:rsidR="00390A9C" w:rsidRPr="00CC4722" w:rsidRDefault="00390A9C" w:rsidP="009D0553">
                  <w:pPr>
                    <w:pStyle w:val="ListParagraph"/>
                    <w:numPr>
                      <w:ilvl w:val="0"/>
                      <w:numId w:val="293"/>
                    </w:numPr>
                    <w:rPr>
                      <w:rFonts w:ascii="Aptos" w:hAnsi="Aptos"/>
                      <w:highlight w:val="cyan"/>
                      <w:lang w:eastAsia="en-GB"/>
                    </w:rPr>
                  </w:pPr>
                  <w:r w:rsidRPr="00CC4722">
                    <w:rPr>
                      <w:rFonts w:ascii="Aptos" w:hAnsi="Aptos"/>
                      <w:highlight w:val="cyan"/>
                      <w:lang w:eastAsia="en-GB"/>
                    </w:rPr>
                    <w:t>Local Systems – Amendment -</w:t>
                  </w:r>
                </w:p>
                <w:p w14:paraId="79641393" w14:textId="77777777" w:rsidR="00390A9C" w:rsidRPr="00CC4722" w:rsidRDefault="00390A9C" w:rsidP="00DE4952">
                  <w:pPr>
                    <w:pStyle w:val="ListParagraph"/>
                    <w:rPr>
                      <w:rFonts w:ascii="Aptos" w:hAnsi="Aptos"/>
                      <w:highlight w:val="cyan"/>
                      <w:lang w:eastAsia="en-GB"/>
                    </w:rPr>
                  </w:pPr>
                  <w:r w:rsidRPr="00CC4722">
                    <w:rPr>
                      <w:rFonts w:ascii="Aptos" w:hAnsi="Aptos"/>
                      <w:highlight w:val="cyan"/>
                      <w:lang w:eastAsia="en-GB"/>
                    </w:rPr>
                    <w:t xml:space="preserve"> Of Information Contained Within:</w:t>
                  </w:r>
                  <w:r w:rsidRPr="00CC4722">
                    <w:rPr>
                      <w:rFonts w:ascii="Aptos" w:eastAsia="Arial" w:hAnsi="Aptos"/>
                      <w:highlight w:val="cyan"/>
                      <w:lang w:eastAsia="en-GB" w:bidi="en-GB"/>
                    </w:rPr>
                    <w:t xml:space="preserve"> …….…….…….………………….…….….………    3</w:t>
                  </w:r>
                </w:p>
                <w:p w14:paraId="0F4FF7E6" w14:textId="77777777" w:rsidR="00390A9C" w:rsidRPr="00CC4722" w:rsidRDefault="00390A9C" w:rsidP="00DE4952">
                  <w:pPr>
                    <w:pStyle w:val="ListParagraph"/>
                    <w:ind w:left="360"/>
                    <w:rPr>
                      <w:rFonts w:ascii="Aptos" w:hAnsi="Aptos"/>
                      <w:b/>
                      <w:bCs/>
                      <w:highlight w:val="cyan"/>
                      <w:u w:val="single"/>
                    </w:rPr>
                  </w:pPr>
                </w:p>
                <w:p w14:paraId="09E5F206"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lang w:eastAsia="en-GB"/>
                    </w:rPr>
                    <w:t>About Police Identification Markers</w:t>
                  </w:r>
                  <w:r w:rsidRPr="00CC4722">
                    <w:rPr>
                      <w:rFonts w:ascii="Aptos" w:hAnsi="Aptos"/>
                      <w:highlight w:val="cyan"/>
                      <w:u w:val="single"/>
                      <w:lang w:eastAsia="en-GB"/>
                    </w:rPr>
                    <w:t>:</w:t>
                  </w:r>
                </w:p>
                <w:p w14:paraId="55827DE3" w14:textId="77777777" w:rsidR="00390A9C" w:rsidRPr="00CC4722" w:rsidRDefault="00390A9C" w:rsidP="00FF7505">
                  <w:pPr>
                    <w:pStyle w:val="ListParagraph"/>
                    <w:numPr>
                      <w:ilvl w:val="0"/>
                      <w:numId w:val="184"/>
                    </w:numPr>
                    <w:rPr>
                      <w:rFonts w:ascii="Aptos" w:hAnsi="Aptos"/>
                      <w:b/>
                      <w:bCs/>
                      <w:highlight w:val="cyan"/>
                      <w:u w:val="single"/>
                      <w:lang w:eastAsia="en-GB"/>
                    </w:rPr>
                  </w:pPr>
                  <w:r w:rsidRPr="00CC4722">
                    <w:rPr>
                      <w:rFonts w:ascii="Aptos" w:hAnsi="Aptos"/>
                      <w:highlight w:val="cyan"/>
                      <w:u w:val="single"/>
                      <w:lang w:eastAsia="en-GB"/>
                    </w:rPr>
                    <w:t>About police identification markers</w:t>
                  </w:r>
                  <w:r w:rsidRPr="00CC4722">
                    <w:rPr>
                      <w:rFonts w:ascii="Aptos" w:eastAsia="Arial" w:hAnsi="Aptos"/>
                      <w:highlight w:val="cyan"/>
                      <w:lang w:eastAsia="en-GB" w:bidi="en-GB"/>
                    </w:rPr>
                    <w:t>…...…………………...………….…………….……    3</w:t>
                  </w:r>
                </w:p>
                <w:p w14:paraId="0A243FAA" w14:textId="77777777" w:rsidR="00390A9C" w:rsidRPr="00CC4722" w:rsidRDefault="00390A9C" w:rsidP="00DE4952">
                  <w:pPr>
                    <w:pStyle w:val="ListParagraph"/>
                    <w:rPr>
                      <w:rFonts w:ascii="Aptos" w:hAnsi="Aptos"/>
                      <w:b/>
                      <w:bCs/>
                      <w:highlight w:val="cyan"/>
                      <w:u w:val="single"/>
                      <w:lang w:eastAsia="en-GB"/>
                    </w:rPr>
                  </w:pPr>
                </w:p>
                <w:p w14:paraId="2BAB1A33"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lang w:eastAsia="en-GB"/>
                    </w:rPr>
                    <w:t>About The Arrests and Interruptions Made by Police:</w:t>
                  </w:r>
                  <w:r w:rsidRPr="00CC4722">
                    <w:rPr>
                      <w:rFonts w:ascii="Aptos" w:eastAsia="Arial" w:hAnsi="Aptos"/>
                      <w:highlight w:val="cyan"/>
                      <w:u w:val="single"/>
                      <w:lang w:eastAsia="en-GB" w:bidi="en-GB"/>
                    </w:rPr>
                    <w:t xml:space="preserve"> </w:t>
                  </w:r>
                </w:p>
                <w:p w14:paraId="5E18EE44" w14:textId="77777777" w:rsidR="00390A9C" w:rsidRPr="00CC4722" w:rsidRDefault="00390A9C" w:rsidP="00FF7505">
                  <w:pPr>
                    <w:pStyle w:val="ListParagraph"/>
                    <w:numPr>
                      <w:ilvl w:val="0"/>
                      <w:numId w:val="189"/>
                    </w:numPr>
                    <w:rPr>
                      <w:rFonts w:ascii="Aptos" w:hAnsi="Aptos"/>
                      <w:highlight w:val="cyan"/>
                      <w:u w:val="single"/>
                      <w:lang w:eastAsia="en-GB"/>
                    </w:rPr>
                  </w:pPr>
                  <w:r w:rsidRPr="00CC4722">
                    <w:rPr>
                      <w:rFonts w:ascii="Aptos" w:hAnsi="Aptos"/>
                      <w:highlight w:val="cyan"/>
                      <w:u w:val="single"/>
                      <w:lang w:eastAsia="en-GB"/>
                    </w:rPr>
                    <w:t xml:space="preserve">About Arrests and Interruptions Made by </w:t>
                  </w:r>
                  <w:proofErr w:type="gramStart"/>
                  <w:r w:rsidRPr="00CC4722">
                    <w:rPr>
                      <w:rFonts w:ascii="Aptos" w:hAnsi="Aptos"/>
                      <w:highlight w:val="cyan"/>
                      <w:u w:val="single"/>
                      <w:lang w:eastAsia="en-GB"/>
                    </w:rPr>
                    <w:t>Police:</w:t>
                  </w:r>
                  <w:r w:rsidRPr="00CC4722">
                    <w:rPr>
                      <w:rFonts w:ascii="Aptos" w:eastAsia="Arial" w:hAnsi="Aptos"/>
                      <w:highlight w:val="cyan"/>
                      <w:lang w:eastAsia="en-GB" w:bidi="en-GB"/>
                    </w:rPr>
                    <w:t>…</w:t>
                  </w:r>
                  <w:proofErr w:type="gramEnd"/>
                  <w:r w:rsidRPr="00CC4722">
                    <w:rPr>
                      <w:rFonts w:ascii="Aptos" w:eastAsia="Arial" w:hAnsi="Aptos"/>
                      <w:highlight w:val="cyan"/>
                      <w:lang w:eastAsia="en-GB" w:bidi="en-GB"/>
                    </w:rPr>
                    <w:t>…………………….……    3</w:t>
                  </w:r>
                </w:p>
                <w:p w14:paraId="7D799B70" w14:textId="77777777" w:rsidR="00390A9C" w:rsidRPr="00CC4722" w:rsidRDefault="00390A9C" w:rsidP="00DE4952">
                  <w:pPr>
                    <w:rPr>
                      <w:rFonts w:ascii="Aptos" w:hAnsi="Aptos"/>
                      <w:b/>
                      <w:bCs/>
                      <w:highlight w:val="lightGray"/>
                      <w:u w:val="single"/>
                    </w:rPr>
                  </w:pPr>
                </w:p>
                <w:p w14:paraId="3D4D17BE" w14:textId="77777777" w:rsidR="00390A9C" w:rsidRPr="00CC4722" w:rsidRDefault="00390A9C" w:rsidP="00DE4952">
                  <w:pPr>
                    <w:pStyle w:val="ListParagraph"/>
                    <w:widowControl w:val="0"/>
                    <w:tabs>
                      <w:tab w:val="left" w:pos="432"/>
                      <w:tab w:val="right" w:leader="dot" w:pos="10589"/>
                    </w:tabs>
                    <w:ind w:left="454"/>
                    <w:jc w:val="center"/>
                    <w:rPr>
                      <w:rFonts w:ascii="Aptos" w:eastAsia="Arial" w:hAnsi="Aptos"/>
                      <w:b/>
                      <w:bCs/>
                      <w:color w:val="000000"/>
                      <w:highlight w:val="lightGray"/>
                      <w:u w:val="single"/>
                      <w:lang w:eastAsia="en-GB" w:bidi="en-GB"/>
                    </w:rPr>
                  </w:pPr>
                  <w:r w:rsidRPr="00CC4722">
                    <w:rPr>
                      <w:rFonts w:ascii="Aptos" w:eastAsia="Arial" w:hAnsi="Aptos"/>
                      <w:b/>
                      <w:bCs/>
                      <w:color w:val="000000"/>
                      <w:highlight w:val="lightGray"/>
                      <w:u w:val="single"/>
                      <w:lang w:eastAsia="en-GB" w:bidi="en-GB"/>
                    </w:rPr>
                    <w:t>IDENTIFICATION MARKERS</w:t>
                  </w:r>
                </w:p>
                <w:p w14:paraId="519497D5" w14:textId="77777777" w:rsidR="00390A9C" w:rsidRPr="00CC4722" w:rsidRDefault="00390A9C" w:rsidP="00DE4952">
                  <w:pPr>
                    <w:pStyle w:val="ListParagraph"/>
                    <w:widowControl w:val="0"/>
                    <w:tabs>
                      <w:tab w:val="left" w:pos="432"/>
                      <w:tab w:val="right" w:leader="dot" w:pos="10589"/>
                    </w:tabs>
                    <w:ind w:left="814"/>
                    <w:jc w:val="center"/>
                    <w:rPr>
                      <w:rFonts w:ascii="Aptos" w:eastAsia="Arial" w:hAnsi="Aptos"/>
                      <w:b/>
                      <w:bCs/>
                      <w:color w:val="000000"/>
                      <w:highlight w:val="lightGray"/>
                      <w:lang w:eastAsia="en-GB" w:bidi="en-GB"/>
                    </w:rPr>
                  </w:pPr>
                  <w:r w:rsidRPr="00CC4722">
                    <w:rPr>
                      <w:rFonts w:ascii="Aptos" w:eastAsia="Arial" w:hAnsi="Aptos"/>
                      <w:b/>
                      <w:bCs/>
                      <w:color w:val="000000"/>
                      <w:highlight w:val="lightGray"/>
                      <w:lang w:eastAsia="en-GB" w:bidi="en-GB"/>
                    </w:rPr>
                    <w:t>1 OF 1</w:t>
                  </w:r>
                </w:p>
                <w:p w14:paraId="4C91AEFA" w14:textId="77777777" w:rsidR="00390A9C" w:rsidRPr="00CC4722" w:rsidRDefault="00390A9C" w:rsidP="00DE4952">
                  <w:pPr>
                    <w:pStyle w:val="ListParagraph"/>
                    <w:ind w:left="360"/>
                    <w:rPr>
                      <w:rFonts w:ascii="Aptos" w:hAnsi="Aptos"/>
                      <w:b/>
                      <w:bCs/>
                      <w:highlight w:val="lightGray"/>
                      <w:u w:val="single"/>
                    </w:rPr>
                  </w:pPr>
                </w:p>
                <w:p w14:paraId="0BF29C8B" w14:textId="77777777" w:rsidR="00390A9C" w:rsidRPr="00CC4722" w:rsidRDefault="00390A9C" w:rsidP="00FF7505">
                  <w:pPr>
                    <w:pStyle w:val="ListParagraph"/>
                    <w:numPr>
                      <w:ilvl w:val="0"/>
                      <w:numId w:val="217"/>
                    </w:numPr>
                    <w:rPr>
                      <w:rFonts w:ascii="Aptos" w:hAnsi="Aptos"/>
                      <w:b/>
                      <w:bCs/>
                      <w:highlight w:val="lightGray"/>
                      <w:u w:val="single"/>
                    </w:rPr>
                  </w:pPr>
                  <w:r w:rsidRPr="00CC4722">
                    <w:rPr>
                      <w:rFonts w:ascii="Aptos" w:hAnsi="Aptos"/>
                      <w:b/>
                      <w:bCs/>
                      <w:highlight w:val="lightGray"/>
                      <w:u w:val="single"/>
                    </w:rPr>
                    <w:t>IDENTIFICATION MARKERS 1 OF 1:</w:t>
                  </w:r>
                  <w:r w:rsidRPr="00CC4722">
                    <w:rPr>
                      <w:rFonts w:ascii="Aptos" w:hAnsi="Aptos"/>
                      <w:highlight w:val="lightGray"/>
                    </w:rPr>
                    <w:t xml:space="preserve"> --</w:t>
                  </w:r>
                </w:p>
                <w:p w14:paraId="756C2D4D"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Personal Description Erasure Request</w:t>
                  </w:r>
                  <w:r w:rsidRPr="00CC4722">
                    <w:rPr>
                      <w:rFonts w:ascii="Aptos" w:eastAsia="Arial" w:hAnsi="Aptos"/>
                      <w:highlight w:val="lightGray"/>
                      <w:lang w:eastAsia="en-GB" w:bidi="en-GB"/>
                    </w:rPr>
                    <w:t>…….………………………………….…….……    3</w:t>
                  </w:r>
                </w:p>
                <w:p w14:paraId="5212D4A3"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Driver Details Erasure Request</w:t>
                  </w:r>
                  <w:r w:rsidRPr="00CC4722">
                    <w:rPr>
                      <w:rFonts w:ascii="Aptos" w:eastAsia="Arial" w:hAnsi="Aptos"/>
                      <w:highlight w:val="lightGray"/>
                      <w:lang w:eastAsia="en-GB" w:bidi="en-GB"/>
                    </w:rPr>
                    <w:t>…….…………...…………………………….…….……    3</w:t>
                  </w:r>
                </w:p>
                <w:p w14:paraId="3774602F"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Aliases Alias 1 Erasure Request</w:t>
                  </w:r>
                  <w:r w:rsidRPr="00CC4722">
                    <w:rPr>
                      <w:rFonts w:ascii="Aptos" w:eastAsia="Arial" w:hAnsi="Aptos"/>
                      <w:highlight w:val="lightGray"/>
                      <w:lang w:eastAsia="en-GB" w:bidi="en-GB"/>
                    </w:rPr>
                    <w:t>…….………….……………………….…….…….……    3</w:t>
                  </w:r>
                </w:p>
                <w:p w14:paraId="069AC54B"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Alias Dates of Birth Erasure Request</w:t>
                  </w:r>
                  <w:r w:rsidRPr="00CC4722">
                    <w:rPr>
                      <w:rFonts w:ascii="Aptos" w:eastAsia="Arial" w:hAnsi="Aptos"/>
                      <w:highlight w:val="lightGray"/>
                      <w:lang w:eastAsia="en-GB" w:bidi="en-GB"/>
                    </w:rPr>
                    <w:t>….…………………………………….…….……    3</w:t>
                  </w:r>
                </w:p>
                <w:p w14:paraId="7A8F7608"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Warning Signals Erasure Request</w:t>
                  </w:r>
                  <w:r w:rsidRPr="00CC4722">
                    <w:rPr>
                      <w:rFonts w:ascii="Aptos" w:eastAsia="Arial" w:hAnsi="Aptos"/>
                      <w:highlight w:val="lightGray"/>
                      <w:lang w:eastAsia="en-GB" w:bidi="en-GB"/>
                    </w:rPr>
                    <w:t>…….………….………….……………….…….……    3</w:t>
                  </w:r>
                </w:p>
                <w:p w14:paraId="6CAFFC0D"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Information Markers Erasure Request</w:t>
                  </w:r>
                  <w:r w:rsidRPr="00CC4722">
                    <w:rPr>
                      <w:rFonts w:ascii="Aptos" w:eastAsia="Arial" w:hAnsi="Aptos"/>
                      <w:highlight w:val="lightGray"/>
                      <w:lang w:eastAsia="en-GB" w:bidi="en-GB"/>
                    </w:rPr>
                    <w:t>…….……………………………….……….……    3</w:t>
                  </w:r>
                </w:p>
                <w:p w14:paraId="36657556"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Marks And Scars Erasure Request</w:t>
                  </w:r>
                  <w:r w:rsidRPr="00CC4722">
                    <w:rPr>
                      <w:rFonts w:ascii="Aptos" w:eastAsia="Arial" w:hAnsi="Aptos"/>
                      <w:highlight w:val="lightGray"/>
                      <w:lang w:eastAsia="en-GB" w:bidi="en-GB"/>
                    </w:rPr>
                    <w:t>…….…………………………………. …..…….……    3</w:t>
                  </w:r>
                </w:p>
                <w:p w14:paraId="6D532C65"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Photograph Locations Erasure Request</w:t>
                  </w:r>
                  <w:r w:rsidRPr="00CC4722">
                    <w:rPr>
                      <w:rFonts w:ascii="Aptos" w:eastAsia="Arial" w:hAnsi="Aptos"/>
                      <w:highlight w:val="lightGray"/>
                      <w:lang w:eastAsia="en-GB" w:bidi="en-GB"/>
                    </w:rPr>
                    <w:t>…….………………………………. …..….……    3</w:t>
                  </w:r>
                </w:p>
                <w:p w14:paraId="2ADB1BD3"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lastRenderedPageBreak/>
                    <w:t>Identity Numbers Erasure Request</w:t>
                  </w:r>
                  <w:r w:rsidRPr="00CC4722">
                    <w:rPr>
                      <w:rFonts w:ascii="Aptos" w:eastAsia="Arial" w:hAnsi="Aptos"/>
                      <w:highlight w:val="lightGray"/>
                      <w:lang w:eastAsia="en-GB" w:bidi="en-GB"/>
                    </w:rPr>
                    <w:t>…….………...………………………. …..…….……    3</w:t>
                  </w:r>
                </w:p>
                <w:p w14:paraId="32C72E51"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Passports Erasure Request</w:t>
                  </w:r>
                  <w:r w:rsidRPr="00CC4722">
                    <w:rPr>
                      <w:rFonts w:ascii="Aptos" w:eastAsia="Arial" w:hAnsi="Aptos"/>
                      <w:highlight w:val="lightGray"/>
                      <w:lang w:eastAsia="en-GB" w:bidi="en-GB"/>
                    </w:rPr>
                    <w:t>…….……………………………………….…….…….……    3</w:t>
                  </w:r>
                </w:p>
                <w:p w14:paraId="1E48A9E7"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Occupations Erasure Request</w:t>
                  </w:r>
                  <w:r w:rsidRPr="00CC4722">
                    <w:rPr>
                      <w:rFonts w:ascii="Aptos" w:eastAsia="Arial" w:hAnsi="Aptos"/>
                      <w:highlight w:val="lightGray"/>
                      <w:lang w:eastAsia="en-GB" w:bidi="en-GB"/>
                    </w:rPr>
                    <w:t>…….………………………………….……….…….……    3</w:t>
                  </w:r>
                </w:p>
                <w:p w14:paraId="64AAB98A"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Habitual Dress Erasure Request</w:t>
                  </w:r>
                  <w:r w:rsidRPr="00CC4722">
                    <w:rPr>
                      <w:rFonts w:ascii="Aptos" w:eastAsia="Arial" w:hAnsi="Aptos"/>
                      <w:highlight w:val="lightGray"/>
                      <w:lang w:eastAsia="en-GB" w:bidi="en-GB"/>
                    </w:rPr>
                    <w:t>…….…………………….………………….…….……    3</w:t>
                  </w:r>
                </w:p>
                <w:p w14:paraId="049CCCEF"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Jewellery Erasure Request</w:t>
                  </w:r>
                  <w:r w:rsidRPr="00CC4722">
                    <w:rPr>
                      <w:rFonts w:ascii="Aptos" w:eastAsia="Arial" w:hAnsi="Aptos"/>
                      <w:highlight w:val="lightGray"/>
                      <w:lang w:eastAsia="en-GB" w:bidi="en-GB"/>
                    </w:rPr>
                    <w:t>…….……………………………….…………….…….……    3</w:t>
                  </w:r>
                </w:p>
                <w:p w14:paraId="0E6EB296"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Other Details Erasure Request</w:t>
                  </w:r>
                  <w:r w:rsidRPr="00CC4722">
                    <w:rPr>
                      <w:rFonts w:ascii="Aptos" w:eastAsia="Arial" w:hAnsi="Aptos"/>
                      <w:highlight w:val="lightGray"/>
                      <w:lang w:eastAsia="en-GB" w:bidi="en-GB"/>
                    </w:rPr>
                    <w:t>…….………………………………………….…….……    3</w:t>
                  </w:r>
                </w:p>
                <w:p w14:paraId="47C5DC17" w14:textId="77777777" w:rsidR="00390A9C" w:rsidRPr="00CC4722" w:rsidRDefault="00390A9C" w:rsidP="00FF7505">
                  <w:pPr>
                    <w:pStyle w:val="ListParagraph"/>
                    <w:numPr>
                      <w:ilvl w:val="0"/>
                      <w:numId w:val="94"/>
                    </w:numPr>
                    <w:ind w:left="720"/>
                    <w:rPr>
                      <w:rFonts w:ascii="Aptos" w:hAnsi="Aptos"/>
                      <w:highlight w:val="lightGray"/>
                      <w:u w:val="single"/>
                    </w:rPr>
                  </w:pPr>
                  <w:r w:rsidRPr="00CC4722">
                    <w:rPr>
                      <w:rFonts w:ascii="Aptos" w:hAnsi="Aptos"/>
                      <w:highlight w:val="lightGray"/>
                      <w:u w:val="single"/>
                    </w:rPr>
                    <w:t>DNA Report Erasure Request</w:t>
                  </w:r>
                  <w:r w:rsidRPr="00CC4722">
                    <w:rPr>
                      <w:rFonts w:ascii="Aptos" w:eastAsia="Arial" w:hAnsi="Aptos"/>
                      <w:highlight w:val="lightGray"/>
                      <w:lang w:eastAsia="en-GB" w:bidi="en-GB"/>
                    </w:rPr>
                    <w:t>…….………………………….……………….…….……    3</w:t>
                  </w:r>
                </w:p>
                <w:p w14:paraId="0C992FA8" w14:textId="77777777" w:rsidR="00390A9C" w:rsidRPr="00CC4722" w:rsidRDefault="00390A9C" w:rsidP="00DE4952">
                  <w:pPr>
                    <w:pStyle w:val="ListParagraph"/>
                    <w:rPr>
                      <w:rFonts w:ascii="Aptos" w:hAnsi="Aptos"/>
                      <w:highlight w:val="lightGray"/>
                      <w:u w:val="single"/>
                    </w:rPr>
                  </w:pPr>
                </w:p>
                <w:p w14:paraId="6BC5F694" w14:textId="77777777" w:rsidR="00390A9C" w:rsidRPr="00CC4722" w:rsidRDefault="00390A9C" w:rsidP="00DE4952">
                  <w:pPr>
                    <w:pStyle w:val="ListParagraph"/>
                    <w:ind w:left="0"/>
                    <w:jc w:val="center"/>
                    <w:rPr>
                      <w:rFonts w:ascii="Aptos" w:hAnsi="Aptos"/>
                      <w:b/>
                      <w:bCs/>
                      <w:highlight w:val="lightGray"/>
                      <w:u w:val="single"/>
                      <w:lang w:eastAsia="en-GB" w:bidi="en-GB"/>
                    </w:rPr>
                  </w:pPr>
                  <w:r w:rsidRPr="00CC4722">
                    <w:rPr>
                      <w:rFonts w:ascii="Aptos" w:hAnsi="Aptos"/>
                      <w:b/>
                      <w:bCs/>
                      <w:highlight w:val="lightGray"/>
                      <w:u w:val="single"/>
                      <w:lang w:eastAsia="en-GB" w:bidi="en-GB"/>
                    </w:rPr>
                    <w:t xml:space="preserve">SUMMARY </w:t>
                  </w:r>
                </w:p>
                <w:p w14:paraId="24916E99" w14:textId="77777777" w:rsidR="00390A9C" w:rsidRPr="00CC4722" w:rsidRDefault="00390A9C" w:rsidP="00DE4952">
                  <w:pPr>
                    <w:pStyle w:val="ListParagraph"/>
                    <w:ind w:left="0"/>
                    <w:jc w:val="center"/>
                    <w:rPr>
                      <w:rFonts w:ascii="Aptos" w:hAnsi="Aptos"/>
                      <w:b/>
                      <w:bCs/>
                      <w:highlight w:val="lightGray"/>
                      <w:u w:val="single"/>
                      <w:lang w:eastAsia="en-GB" w:bidi="en-GB"/>
                    </w:rPr>
                  </w:pPr>
                  <w:r w:rsidRPr="00CC4722">
                    <w:rPr>
                      <w:rFonts w:ascii="Aptos" w:hAnsi="Aptos"/>
                      <w:b/>
                      <w:bCs/>
                      <w:highlight w:val="lightGray"/>
                      <w:u w:val="single"/>
                      <w:lang w:eastAsia="en-GB" w:bidi="en-GB"/>
                    </w:rPr>
                    <w:t>One</w:t>
                  </w:r>
                </w:p>
                <w:p w14:paraId="7A4CAD88" w14:textId="77777777" w:rsidR="00390A9C" w:rsidRPr="00CC4722" w:rsidRDefault="00390A9C" w:rsidP="00DE4952">
                  <w:pPr>
                    <w:pStyle w:val="ListParagraph"/>
                    <w:ind w:left="360"/>
                    <w:rPr>
                      <w:rFonts w:ascii="Aptos" w:hAnsi="Aptos"/>
                      <w:b/>
                      <w:bCs/>
                      <w:highlight w:val="lightGray"/>
                      <w:u w:val="single"/>
                    </w:rPr>
                  </w:pPr>
                </w:p>
                <w:p w14:paraId="6AAA4552" w14:textId="77777777" w:rsidR="00390A9C" w:rsidRPr="00CC4722" w:rsidRDefault="00390A9C" w:rsidP="00FF7505">
                  <w:pPr>
                    <w:pStyle w:val="ListParagraph"/>
                    <w:numPr>
                      <w:ilvl w:val="0"/>
                      <w:numId w:val="217"/>
                    </w:numPr>
                    <w:rPr>
                      <w:rFonts w:ascii="Aptos" w:hAnsi="Aptos"/>
                      <w:b/>
                      <w:bCs/>
                      <w:highlight w:val="lightGray"/>
                      <w:u w:val="single"/>
                    </w:rPr>
                  </w:pPr>
                  <w:r w:rsidRPr="00CC4722">
                    <w:rPr>
                      <w:rFonts w:ascii="Aptos" w:hAnsi="Aptos"/>
                      <w:b/>
                      <w:bCs/>
                      <w:highlight w:val="lightGray"/>
                      <w:u w:val="single"/>
                      <w:lang w:eastAsia="en-GB"/>
                    </w:rPr>
                    <w:t>SUMMARY OF FINDINGS SO FAR:</w:t>
                  </w:r>
                </w:p>
                <w:p w14:paraId="21325201" w14:textId="77777777" w:rsidR="00390A9C" w:rsidRPr="00CC4722" w:rsidRDefault="00390A9C" w:rsidP="00FF7505">
                  <w:pPr>
                    <w:pStyle w:val="ListParagraph"/>
                    <w:numPr>
                      <w:ilvl w:val="0"/>
                      <w:numId w:val="191"/>
                    </w:numPr>
                    <w:rPr>
                      <w:rFonts w:ascii="Aptos" w:hAnsi="Aptos"/>
                      <w:highlight w:val="lightGray"/>
                      <w:u w:val="single"/>
                    </w:rPr>
                  </w:pPr>
                  <w:r w:rsidRPr="00CC4722">
                    <w:rPr>
                      <w:rFonts w:ascii="Aptos" w:hAnsi="Aptos"/>
                      <w:highlight w:val="lightGray"/>
                      <w:u w:val="single"/>
                    </w:rPr>
                    <w:t>Our Comprehensive Assessment</w:t>
                  </w:r>
                  <w:r w:rsidRPr="00CC4722">
                    <w:rPr>
                      <w:rFonts w:ascii="Aptos" w:eastAsia="Arial" w:hAnsi="Aptos"/>
                      <w:highlight w:val="lightGray"/>
                      <w:lang w:eastAsia="en-GB" w:bidi="en-GB"/>
                    </w:rPr>
                    <w:t>……………….…….……………………….…….……    3</w:t>
                  </w:r>
                </w:p>
                <w:p w14:paraId="2280A377" w14:textId="77777777" w:rsidR="00390A9C" w:rsidRPr="00CC4722" w:rsidRDefault="00390A9C" w:rsidP="00DE4952">
                  <w:pPr>
                    <w:rPr>
                      <w:rFonts w:ascii="Aptos" w:hAnsi="Aptos"/>
                      <w:b/>
                      <w:bCs/>
                      <w:highlight w:val="lightGray"/>
                      <w:u w:val="single"/>
                    </w:rPr>
                  </w:pPr>
                </w:p>
                <w:p w14:paraId="3C0BE16D" w14:textId="77777777" w:rsidR="00390A9C" w:rsidRPr="00CC4722" w:rsidRDefault="00390A9C" w:rsidP="00DE4952">
                  <w:pPr>
                    <w:pStyle w:val="ListParagraph"/>
                    <w:ind w:left="0"/>
                    <w:jc w:val="center"/>
                    <w:rPr>
                      <w:rFonts w:ascii="Aptos" w:hAnsi="Aptos"/>
                      <w:b/>
                      <w:bCs/>
                      <w:highlight w:val="lightGray"/>
                      <w:u w:val="single"/>
                      <w:lang w:eastAsia="en-GB" w:bidi="en-GB"/>
                    </w:rPr>
                  </w:pPr>
                  <w:r w:rsidRPr="00CC4722">
                    <w:rPr>
                      <w:rFonts w:ascii="Aptos" w:hAnsi="Aptos"/>
                      <w:b/>
                      <w:bCs/>
                      <w:highlight w:val="lightGray"/>
                      <w:u w:val="single"/>
                      <w:lang w:eastAsia="en-GB" w:bidi="en-GB"/>
                    </w:rPr>
                    <w:t>ARRESTS AND INTERRUPTIONS</w:t>
                  </w:r>
                </w:p>
                <w:p w14:paraId="2ED3DA3B" w14:textId="77777777" w:rsidR="00390A9C" w:rsidRPr="00CC4722" w:rsidRDefault="00390A9C" w:rsidP="00DE4952">
                  <w:pPr>
                    <w:pStyle w:val="ListParagraph"/>
                    <w:ind w:left="0"/>
                    <w:jc w:val="center"/>
                    <w:rPr>
                      <w:rFonts w:ascii="Aptos" w:hAnsi="Aptos"/>
                      <w:b/>
                      <w:bCs/>
                      <w:highlight w:val="lightGray"/>
                      <w:u w:val="single"/>
                      <w:lang w:eastAsia="en-GB" w:bidi="en-GB"/>
                    </w:rPr>
                  </w:pPr>
                  <w:r w:rsidRPr="00CC4722">
                    <w:rPr>
                      <w:rFonts w:ascii="Aptos" w:hAnsi="Aptos"/>
                      <w:b/>
                      <w:bCs/>
                      <w:highlight w:val="lightGray"/>
                      <w:u w:val="single"/>
                      <w:lang w:eastAsia="en-GB" w:bidi="en-GB"/>
                    </w:rPr>
                    <w:t>MADE BY POLICE</w:t>
                  </w:r>
                </w:p>
                <w:p w14:paraId="1067D5CA" w14:textId="77777777" w:rsidR="00390A9C" w:rsidRPr="00CC4722" w:rsidRDefault="00390A9C" w:rsidP="00DE4952">
                  <w:pPr>
                    <w:rPr>
                      <w:rFonts w:ascii="Aptos" w:hAnsi="Aptos"/>
                      <w:b/>
                      <w:bCs/>
                      <w:highlight w:val="lightGray"/>
                      <w:u w:val="single"/>
                    </w:rPr>
                  </w:pPr>
                </w:p>
                <w:p w14:paraId="7A815D60" w14:textId="77777777" w:rsidR="00390A9C" w:rsidRPr="00CC4722" w:rsidRDefault="00390A9C" w:rsidP="00FF7505">
                  <w:pPr>
                    <w:pStyle w:val="ListParagraph"/>
                    <w:numPr>
                      <w:ilvl w:val="0"/>
                      <w:numId w:val="217"/>
                    </w:numPr>
                    <w:rPr>
                      <w:rFonts w:ascii="Aptos" w:hAnsi="Aptos"/>
                      <w:b/>
                      <w:bCs/>
                      <w:highlight w:val="lightGray"/>
                      <w:u w:val="single"/>
                    </w:rPr>
                  </w:pPr>
                  <w:r w:rsidRPr="00CC4722">
                    <w:rPr>
                      <w:rFonts w:ascii="Aptos" w:hAnsi="Aptos"/>
                      <w:b/>
                      <w:bCs/>
                      <w:highlight w:val="lightGray"/>
                      <w:u w:val="single"/>
                    </w:rPr>
                    <w:t>ARRESTS AND INTERRUPTIONS MADE BY POLICE 1 OF 1:</w:t>
                  </w:r>
                  <w:r w:rsidRPr="00CC4722">
                    <w:rPr>
                      <w:rFonts w:ascii="Aptos" w:hAnsi="Aptos"/>
                      <w:highlight w:val="lightGray"/>
                    </w:rPr>
                    <w:t xml:space="preserve"> --</w:t>
                  </w:r>
                </w:p>
                <w:p w14:paraId="4FE83884"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Summon / 2021 Acro = 19/0000/00/592734E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1ACCF78C"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18/01YD/01/8306E</w:t>
                  </w:r>
                  <w:r w:rsidRPr="00CC4722">
                    <w:rPr>
                      <w:rFonts w:ascii="Aptos" w:hAnsi="Aptos"/>
                      <w:highlight w:val="lightGray"/>
                      <w:u w:val="single"/>
                    </w:rPr>
                    <w:t xml:space="preserve"> </w:t>
                  </w:r>
                  <w:r w:rsidRPr="00CC4722">
                    <w:rPr>
                      <w:rFonts w:ascii="Aptos" w:hAnsi="Aptos"/>
                      <w:color w:val="4472C4" w:themeColor="accent1"/>
                      <w:highlight w:val="lightGray"/>
                      <w:u w:val="single"/>
                    </w:rPr>
                    <w:t>Erasure Request</w:t>
                  </w:r>
                  <w:r w:rsidRPr="00CC4722">
                    <w:rPr>
                      <w:rFonts w:ascii="Aptos" w:eastAsia="Arial" w:hAnsi="Aptos"/>
                      <w:highlight w:val="lightGray"/>
                      <w:lang w:eastAsia="en-GB" w:bidi="en-GB"/>
                    </w:rPr>
                    <w:t>…</w:t>
                  </w:r>
                  <w:r w:rsidRPr="00CC4722">
                    <w:rPr>
                      <w:rFonts w:ascii="Aptos" w:eastAsia="Arial" w:hAnsi="Aptos"/>
                      <w:color w:val="4472C4" w:themeColor="accent1"/>
                      <w:highlight w:val="lightGray"/>
                      <w:lang w:eastAsia="en-GB" w:bidi="en-GB"/>
                    </w:rPr>
                    <w:t>***********</w:t>
                  </w:r>
                  <w:r w:rsidRPr="00CC4722">
                    <w:rPr>
                      <w:rFonts w:ascii="Aptos" w:eastAsia="Arial" w:hAnsi="Aptos"/>
                      <w:highlight w:val="lightGray"/>
                      <w:lang w:eastAsia="en-GB" w:bidi="en-GB"/>
                    </w:rPr>
                    <w:t>….…</w:t>
                  </w:r>
                  <w:r w:rsidRPr="00CC4722">
                    <w:rPr>
                      <w:rFonts w:ascii="Aptos" w:eastAsia="Arial" w:hAnsi="Aptos"/>
                      <w:color w:val="4472C4" w:themeColor="accent1"/>
                      <w:highlight w:val="lightGray"/>
                      <w:lang w:eastAsia="en-GB" w:bidi="en-GB"/>
                    </w:rPr>
                    <w:t>******</w:t>
                  </w:r>
                  <w:r w:rsidRPr="00CC4722">
                    <w:rPr>
                      <w:rFonts w:ascii="Aptos" w:eastAsia="Arial" w:hAnsi="Aptos"/>
                      <w:highlight w:val="lightGray"/>
                      <w:lang w:eastAsia="en-GB" w:bidi="en-GB"/>
                    </w:rPr>
                    <w:t>.……    3</w:t>
                  </w:r>
                </w:p>
                <w:p w14:paraId="4441764C"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18/01YD/01/4274X</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1E64238B"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18/01YD/01/1984H</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02B44E7C"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18/01YD/01/259H</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5A33AD5B"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16/01YE/01/3890G</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0B8E72C0"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16/01YD/01/6024B</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72D4EF70"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13/0000/00/625125U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6DF284A9"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13/0000/00/484853Z</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0BD833AB"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13/01HT/01/1537C</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0042ECBC"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13/01KW/01/669J</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228091F6"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11/01YE/01/5200L</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w:t>
                  </w:r>
                  <w:proofErr w:type="gramStart"/>
                  <w:r w:rsidRPr="00CC4722">
                    <w:rPr>
                      <w:rFonts w:ascii="Aptos" w:eastAsia="Arial" w:hAnsi="Aptos"/>
                      <w:highlight w:val="lightGray"/>
                      <w:lang w:eastAsia="en-GB" w:bidi="en-GB"/>
                    </w:rPr>
                    <w:t>…..</w:t>
                  </w:r>
                  <w:proofErr w:type="gramEnd"/>
                  <w:r w:rsidRPr="00CC4722">
                    <w:rPr>
                      <w:rFonts w:ascii="Aptos" w:eastAsia="Arial" w:hAnsi="Aptos"/>
                      <w:highlight w:val="lightGray"/>
                      <w:lang w:eastAsia="en-GB" w:bidi="en-GB"/>
                    </w:rPr>
                    <w:t>….…...........…    3</w:t>
                  </w:r>
                </w:p>
                <w:p w14:paraId="396C3D8C"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10/01YE/01/7294N</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0881E80C"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10/01GN/01/2357X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7AAFD312"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09/0000/00/929328D</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46415B04"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09/22EA/01/155U</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544D7D7F"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09/23N3/01/1708M</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3BD45132"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09/0000/00/530252A</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5B3BBFC2"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09/0000/00/528079N </w:t>
                  </w:r>
                  <w:r w:rsidRPr="00CC4722">
                    <w:rPr>
                      <w:rFonts w:ascii="Aptos" w:hAnsi="Aptos"/>
                      <w:highlight w:val="lightGray"/>
                      <w:u w:val="single"/>
                    </w:rPr>
                    <w:t>Erasure Request</w:t>
                  </w:r>
                  <w:r w:rsidRPr="00CC4722">
                    <w:rPr>
                      <w:rFonts w:ascii="Aptos" w:eastAsia="Arial" w:hAnsi="Aptos"/>
                      <w:highlight w:val="lightGray"/>
                      <w:lang w:eastAsia="en-GB" w:bidi="en-GB"/>
                    </w:rPr>
                    <w:t>.…...…………. …..………..……    3</w:t>
                  </w:r>
                </w:p>
                <w:p w14:paraId="1E385217"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09/0000/00/174108M</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71B2034F"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09/01YF/01/152B</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5535EE6D"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09/01LD/01/27Q </w:t>
                  </w:r>
                  <w:r w:rsidRPr="00CC4722">
                    <w:rPr>
                      <w:rFonts w:ascii="Aptos" w:hAnsi="Aptos"/>
                      <w:highlight w:val="lightGray"/>
                      <w:u w:val="single"/>
                    </w:rPr>
                    <w:t>Erasure Request</w:t>
                  </w:r>
                  <w:r w:rsidRPr="00CC4722">
                    <w:rPr>
                      <w:rFonts w:ascii="Aptos" w:eastAsia="Arial" w:hAnsi="Aptos"/>
                      <w:highlight w:val="lightGray"/>
                      <w:lang w:eastAsia="en-GB" w:bidi="en-GB"/>
                    </w:rPr>
                    <w:t>…….…………. …..…………….……    3</w:t>
                  </w:r>
                </w:p>
                <w:p w14:paraId="1108A7D6"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08/01YT/01/4253K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141B8739"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08/01YE/01/4408D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7F1F5E4F"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08/01YE/01/1626E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7171FD46"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07/01YE/01/24943A</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3D0E5AF2"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07/48C6/01/4660J</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6AC3BAC5"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/Acro = 07/01YT/01/34813D</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    3</w:t>
                  </w:r>
                </w:p>
                <w:p w14:paraId="71E114FE"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07/01YE/01/22350G</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62EF5706"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07/41HQ/01/22486X</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12EA59AC"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07/41HQ/01/8820T</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437EE2D1"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06/0000/00/1629163X</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75D042C4"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06/0000/00/1252088H</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    3</w:t>
                  </w:r>
                </w:p>
                <w:p w14:paraId="519E470C"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06/0000/00/912763B</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40187C4A"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lastRenderedPageBreak/>
                    <w:t>Arrest / Acro = 06/41HQ/01/15207L</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0664F010"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06/0000/00/397207P</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695A4CBC"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06/0000/00/113215C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483EA79B"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05/41HQ/01/24737W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26B0C0F3"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05/41HQ/01/5704H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65E6E35F"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2Acro = 04/0000/00/1281346M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65AD9D15"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04/0000/00/480133D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50702C35"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04/0000/00/1054471J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7A5CD793"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02/0000/00/999308B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56C718F0"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02/0000/00/556175K</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2F1496D1"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02/0000/00/331835M</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    3</w:t>
                  </w:r>
                </w:p>
                <w:p w14:paraId="43EA8B6B"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00/0000/00/1139706K</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17F36A41"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00/0000/00/740128L</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    3</w:t>
                  </w:r>
                </w:p>
                <w:p w14:paraId="7040060B"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00/0000/00/136789H</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6334CA4E"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99/0000/00/960881C</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7B420B58"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99/0000/00/336639D</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2FBA1639"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98/0000/00/989685M</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10F347E0"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99/0000/00/326472C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60191492"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98/0000/00/462560A</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3D3707B8"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98/0000/00/388582P</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03300027"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98/0000/00/295516F</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638297A1"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98/0000/00/227669J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23FFF5ED"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98/0000/00/1006737X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2D8A47EF"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98/0000/00/5553D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2CF67690"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97/0000/00/964137U</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    3</w:t>
                  </w:r>
                </w:p>
                <w:p w14:paraId="062F4AE2"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97/0000/00/952126N</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5F586809"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97/0000/00/823525E</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5D9C1A5A"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Arrest / Acro = 97/0000/00/768545U</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48ABDCEA"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97/0000/00/736197H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0446DE45" w14:textId="77777777" w:rsidR="00390A9C" w:rsidRPr="00CC4722" w:rsidRDefault="00390A9C" w:rsidP="00FF7505">
                  <w:pPr>
                    <w:pStyle w:val="ListParagraph"/>
                    <w:numPr>
                      <w:ilvl w:val="0"/>
                      <w:numId w:val="129"/>
                    </w:numPr>
                    <w:rPr>
                      <w:rFonts w:ascii="Aptos" w:hAnsi="Aptos"/>
                      <w:highlight w:val="lightGray"/>
                    </w:rPr>
                  </w:pPr>
                  <w:r w:rsidRPr="00CC4722">
                    <w:rPr>
                      <w:rFonts w:ascii="Aptos" w:eastAsia="Calibri" w:hAnsi="Aptos"/>
                      <w:highlight w:val="lightGray"/>
                      <w:u w:val="single"/>
                    </w:rPr>
                    <w:t xml:space="preserve">Arrest / Acro = 97/0000/00/236370T </w:t>
                  </w:r>
                  <w:r w:rsidRPr="00CC4722">
                    <w:rPr>
                      <w:rFonts w:ascii="Aptos" w:hAnsi="Aptos"/>
                      <w:highlight w:val="lightGray"/>
                      <w:u w:val="single"/>
                    </w:rPr>
                    <w:t>Erasure Request</w:t>
                  </w:r>
                  <w:r w:rsidRPr="00CC4722">
                    <w:rPr>
                      <w:rFonts w:ascii="Aptos" w:eastAsia="Arial" w:hAnsi="Aptos"/>
                      <w:highlight w:val="lightGray"/>
                      <w:lang w:eastAsia="en-GB" w:bidi="en-GB"/>
                    </w:rPr>
                    <w:t>…….…….………………...……    3</w:t>
                  </w:r>
                </w:p>
                <w:p w14:paraId="2DC9A7B4" w14:textId="77777777" w:rsidR="00390A9C" w:rsidRPr="00CC4722" w:rsidRDefault="00390A9C" w:rsidP="00FF7505">
                  <w:pPr>
                    <w:pStyle w:val="ListParagraph"/>
                    <w:numPr>
                      <w:ilvl w:val="0"/>
                      <w:numId w:val="129"/>
                    </w:numPr>
                    <w:rPr>
                      <w:rFonts w:ascii="Aptos" w:hAnsi="Aptos"/>
                      <w:color w:val="ED7D31" w:themeColor="accent2"/>
                      <w:highlight w:val="lightGray"/>
                    </w:rPr>
                  </w:pPr>
                  <w:r w:rsidRPr="00CC4722">
                    <w:rPr>
                      <w:rFonts w:ascii="Aptos" w:eastAsia="Calibri" w:hAnsi="Aptos"/>
                      <w:highlight w:val="lightGray"/>
                      <w:u w:val="single"/>
                    </w:rPr>
                    <w:t>Arrest / Acro = 97/0000/00/193878F</w:t>
                  </w:r>
                  <w:r w:rsidRPr="00CC4722">
                    <w:rPr>
                      <w:rFonts w:ascii="Aptos" w:hAnsi="Aptos"/>
                      <w:highlight w:val="lightGray"/>
                      <w:u w:val="single"/>
                    </w:rPr>
                    <w:t xml:space="preserve"> Erasure Request</w:t>
                  </w:r>
                  <w:r w:rsidRPr="00CC4722">
                    <w:rPr>
                      <w:rFonts w:ascii="Aptos" w:eastAsia="Arial" w:hAnsi="Aptos"/>
                      <w:highlight w:val="lightGray"/>
                      <w:lang w:eastAsia="en-GB" w:bidi="en-GB"/>
                    </w:rPr>
                    <w:t>…………………….……….……    3</w:t>
                  </w:r>
                </w:p>
                <w:p w14:paraId="2C33656E" w14:textId="77777777" w:rsidR="00390A9C" w:rsidRPr="00CC4722" w:rsidRDefault="00390A9C" w:rsidP="00DE4952">
                  <w:pPr>
                    <w:contextualSpacing/>
                    <w:rPr>
                      <w:rFonts w:ascii="Aptos" w:eastAsia="Arial" w:hAnsi="Aptos"/>
                      <w:b/>
                      <w:bCs/>
                      <w:highlight w:val="lightGray"/>
                      <w:u w:val="single"/>
                      <w:lang w:bidi="en-GB"/>
                    </w:rPr>
                  </w:pPr>
                </w:p>
                <w:p w14:paraId="20C3F960" w14:textId="77777777" w:rsidR="005A6B22" w:rsidRPr="00CC4722" w:rsidRDefault="005A6B22" w:rsidP="00DE4952">
                  <w:pPr>
                    <w:pStyle w:val="ListParagraph"/>
                    <w:rPr>
                      <w:rFonts w:ascii="Aptos" w:hAnsi="Aptos"/>
                      <w:b/>
                      <w:bCs/>
                      <w:highlight w:val="lightGray"/>
                      <w:u w:val="single"/>
                    </w:rPr>
                  </w:pPr>
                </w:p>
                <w:p w14:paraId="2A58BCD1" w14:textId="77777777" w:rsidR="005A6B22" w:rsidRPr="00CC4722" w:rsidRDefault="005A6B22" w:rsidP="00DE4952">
                  <w:pPr>
                    <w:pStyle w:val="ListParagraph"/>
                    <w:rPr>
                      <w:rFonts w:ascii="Aptos" w:hAnsi="Aptos"/>
                      <w:b/>
                      <w:bCs/>
                      <w:highlight w:val="lightGray"/>
                      <w:u w:val="single"/>
                    </w:rPr>
                  </w:pPr>
                </w:p>
                <w:p w14:paraId="0AAE5E51" w14:textId="77777777" w:rsidR="005A6B22" w:rsidRPr="00CC4722" w:rsidRDefault="005A6B22" w:rsidP="00DE4952">
                  <w:pPr>
                    <w:pStyle w:val="ListParagraph"/>
                    <w:rPr>
                      <w:rFonts w:ascii="Aptos" w:hAnsi="Aptos"/>
                      <w:b/>
                      <w:bCs/>
                      <w:highlight w:val="lightGray"/>
                      <w:u w:val="single"/>
                    </w:rPr>
                  </w:pPr>
                </w:p>
                <w:p w14:paraId="629A8359" w14:textId="77777777" w:rsidR="005A6B22" w:rsidRPr="00CC4722" w:rsidRDefault="005A6B22" w:rsidP="00DE4952">
                  <w:pPr>
                    <w:pStyle w:val="ListParagraph"/>
                    <w:rPr>
                      <w:rFonts w:ascii="Aptos" w:hAnsi="Aptos"/>
                      <w:b/>
                      <w:bCs/>
                      <w:highlight w:val="lightGray"/>
                      <w:u w:val="single"/>
                    </w:rPr>
                  </w:pPr>
                </w:p>
                <w:p w14:paraId="143CD7F3" w14:textId="77777777" w:rsidR="005A6B22" w:rsidRPr="00CC4722" w:rsidRDefault="005A6B22" w:rsidP="00DE4952">
                  <w:pPr>
                    <w:pStyle w:val="ListParagraph"/>
                    <w:rPr>
                      <w:rFonts w:ascii="Aptos" w:hAnsi="Aptos"/>
                      <w:b/>
                      <w:bCs/>
                      <w:highlight w:val="lightGray"/>
                      <w:u w:val="single"/>
                    </w:rPr>
                  </w:pPr>
                </w:p>
                <w:p w14:paraId="7E9E0C78" w14:textId="77777777" w:rsidR="005A6B22" w:rsidRPr="00CC4722" w:rsidRDefault="005A6B22" w:rsidP="00DE4952">
                  <w:pPr>
                    <w:pStyle w:val="ListParagraph"/>
                    <w:rPr>
                      <w:rFonts w:ascii="Aptos" w:hAnsi="Aptos"/>
                      <w:b/>
                      <w:bCs/>
                      <w:highlight w:val="lightGray"/>
                      <w:u w:val="single"/>
                    </w:rPr>
                  </w:pPr>
                </w:p>
                <w:p w14:paraId="1D1D6DCA" w14:textId="77777777" w:rsidR="005A6B22" w:rsidRPr="00CC4722" w:rsidRDefault="005A6B22" w:rsidP="00DE4952">
                  <w:pPr>
                    <w:pStyle w:val="ListParagraph"/>
                    <w:rPr>
                      <w:rFonts w:ascii="Aptos" w:hAnsi="Aptos"/>
                      <w:b/>
                      <w:bCs/>
                      <w:highlight w:val="lightGray"/>
                      <w:u w:val="single"/>
                    </w:rPr>
                  </w:pPr>
                </w:p>
                <w:p w14:paraId="431F173E" w14:textId="77777777" w:rsidR="005A6B22" w:rsidRPr="00CC4722" w:rsidRDefault="005A6B22" w:rsidP="00DE4952">
                  <w:pPr>
                    <w:pStyle w:val="ListParagraph"/>
                    <w:rPr>
                      <w:rFonts w:ascii="Aptos" w:hAnsi="Aptos"/>
                      <w:b/>
                      <w:bCs/>
                      <w:highlight w:val="lightGray"/>
                      <w:u w:val="single"/>
                    </w:rPr>
                  </w:pPr>
                </w:p>
                <w:p w14:paraId="092763E3" w14:textId="77777777" w:rsidR="005A6B22" w:rsidRPr="00CC4722" w:rsidRDefault="005A6B22" w:rsidP="00DE4952">
                  <w:pPr>
                    <w:pStyle w:val="ListParagraph"/>
                    <w:rPr>
                      <w:rFonts w:ascii="Aptos" w:hAnsi="Aptos"/>
                      <w:b/>
                      <w:bCs/>
                      <w:highlight w:val="lightGray"/>
                      <w:u w:val="single"/>
                    </w:rPr>
                  </w:pPr>
                </w:p>
                <w:p w14:paraId="31F1DEDD" w14:textId="77777777" w:rsidR="00390A9C" w:rsidRPr="00CC4722" w:rsidRDefault="00390A9C" w:rsidP="00FF7505">
                  <w:pPr>
                    <w:pStyle w:val="ListParagraph"/>
                    <w:numPr>
                      <w:ilvl w:val="0"/>
                      <w:numId w:val="217"/>
                    </w:numPr>
                    <w:rPr>
                      <w:rFonts w:ascii="Aptos" w:hAnsi="Aptos"/>
                      <w:highlight w:val="cyan"/>
                    </w:rPr>
                  </w:pPr>
                  <w:r w:rsidRPr="00CC4722">
                    <w:rPr>
                      <w:rFonts w:ascii="Aptos" w:hAnsi="Aptos"/>
                      <w:b/>
                      <w:bCs/>
                      <w:highlight w:val="cyan"/>
                      <w:u w:val="single"/>
                    </w:rPr>
                    <w:t>WHAT THIS DOCUMENT PROVES THE POLICE TO BE LIABLE FOR:</w:t>
                  </w:r>
                </w:p>
                <w:p w14:paraId="26FF9369" w14:textId="77777777" w:rsidR="00390A9C" w:rsidRPr="00CC4722" w:rsidRDefault="00390A9C" w:rsidP="00FF7505">
                  <w:pPr>
                    <w:pStyle w:val="ListParagraph"/>
                    <w:numPr>
                      <w:ilvl w:val="0"/>
                      <w:numId w:val="131"/>
                    </w:numPr>
                    <w:rPr>
                      <w:rFonts w:ascii="Aptos" w:hAnsi="Aptos"/>
                      <w:highlight w:val="cyan"/>
                    </w:rPr>
                  </w:pPr>
                  <w:r w:rsidRPr="00CC4722">
                    <w:rPr>
                      <w:rFonts w:ascii="Aptos" w:eastAsia="Calibri" w:hAnsi="Aptos"/>
                      <w:highlight w:val="cyan"/>
                      <w:u w:val="single"/>
                    </w:rPr>
                    <w:t>Breach of Data Protection Laws</w:t>
                  </w:r>
                  <w:r w:rsidRPr="00CC4722">
                    <w:rPr>
                      <w:rFonts w:ascii="Aptos" w:eastAsia="Arial" w:hAnsi="Aptos"/>
                      <w:highlight w:val="cyan"/>
                      <w:lang w:eastAsia="en-GB" w:bidi="en-GB"/>
                    </w:rPr>
                    <w:t>…….……….… ……………......………………………    3</w:t>
                  </w:r>
                </w:p>
                <w:p w14:paraId="35C6F5CB" w14:textId="77777777" w:rsidR="00390A9C" w:rsidRPr="00CC4722" w:rsidRDefault="00390A9C" w:rsidP="00FF7505">
                  <w:pPr>
                    <w:pStyle w:val="ListParagraph"/>
                    <w:numPr>
                      <w:ilvl w:val="0"/>
                      <w:numId w:val="131"/>
                    </w:numPr>
                    <w:rPr>
                      <w:rFonts w:ascii="Aptos" w:hAnsi="Aptos"/>
                      <w:highlight w:val="cyan"/>
                    </w:rPr>
                  </w:pPr>
                  <w:r w:rsidRPr="00CC4722">
                    <w:rPr>
                      <w:rFonts w:ascii="Aptos" w:eastAsia="Calibri" w:hAnsi="Aptos"/>
                      <w:highlight w:val="cyan"/>
                      <w:u w:val="single"/>
                    </w:rPr>
                    <w:t>Violation of Human Rights</w:t>
                  </w:r>
                  <w:r w:rsidRPr="00CC4722">
                    <w:rPr>
                      <w:rFonts w:ascii="Aptos" w:eastAsia="Arial" w:hAnsi="Aptos"/>
                      <w:highlight w:val="cyan"/>
                      <w:lang w:eastAsia="en-GB" w:bidi="en-GB"/>
                    </w:rPr>
                    <w:t>……….…...………...................….…………………………    3</w:t>
                  </w:r>
                </w:p>
                <w:p w14:paraId="2CD02DA3" w14:textId="77777777" w:rsidR="00390A9C" w:rsidRPr="00CC4722" w:rsidRDefault="00390A9C" w:rsidP="00FF7505">
                  <w:pPr>
                    <w:pStyle w:val="ListParagraph"/>
                    <w:numPr>
                      <w:ilvl w:val="0"/>
                      <w:numId w:val="131"/>
                    </w:numPr>
                    <w:rPr>
                      <w:rFonts w:ascii="Aptos" w:hAnsi="Aptos"/>
                      <w:highlight w:val="cyan"/>
                    </w:rPr>
                  </w:pPr>
                  <w:r w:rsidRPr="00CC4722">
                    <w:rPr>
                      <w:rFonts w:ascii="Aptos" w:eastAsia="Calibri" w:hAnsi="Aptos"/>
                      <w:highlight w:val="cyan"/>
                      <w:u w:val="single"/>
                    </w:rPr>
                    <w:t>Legal Accountability</w:t>
                  </w:r>
                  <w:r w:rsidRPr="00CC4722">
                    <w:rPr>
                      <w:rFonts w:ascii="Aptos" w:eastAsia="Arial" w:hAnsi="Aptos"/>
                      <w:highlight w:val="cyan"/>
                      <w:lang w:eastAsia="en-GB" w:bidi="en-GB"/>
                    </w:rPr>
                    <w:t>….………….…...………....................…….………………………    3</w:t>
                  </w:r>
                </w:p>
                <w:p w14:paraId="4973853B" w14:textId="77777777" w:rsidR="00390A9C" w:rsidRPr="00CC4722" w:rsidRDefault="00390A9C" w:rsidP="00FF7505">
                  <w:pPr>
                    <w:pStyle w:val="ListParagraph"/>
                    <w:numPr>
                      <w:ilvl w:val="0"/>
                      <w:numId w:val="131"/>
                    </w:numPr>
                    <w:rPr>
                      <w:rFonts w:ascii="Aptos" w:hAnsi="Aptos"/>
                      <w:highlight w:val="cyan"/>
                    </w:rPr>
                  </w:pPr>
                  <w:r w:rsidRPr="00CC4722">
                    <w:rPr>
                      <w:rFonts w:ascii="Aptos" w:eastAsia="Calibri" w:hAnsi="Aptos"/>
                      <w:highlight w:val="cyan"/>
                      <w:u w:val="single"/>
                    </w:rPr>
                    <w:t>Homicide in the UK</w:t>
                  </w:r>
                  <w:r w:rsidRPr="00CC4722">
                    <w:rPr>
                      <w:rFonts w:ascii="Aptos" w:eastAsia="Arial" w:hAnsi="Aptos"/>
                      <w:highlight w:val="cyan"/>
                      <w:lang w:eastAsia="en-GB" w:bidi="en-GB"/>
                    </w:rPr>
                    <w:t>…….……………….…...……….........…….………………………    3</w:t>
                  </w:r>
                </w:p>
                <w:p w14:paraId="6FCAF90E" w14:textId="77777777" w:rsidR="00390A9C" w:rsidRPr="00CC4722" w:rsidRDefault="00390A9C" w:rsidP="00FF7505">
                  <w:pPr>
                    <w:pStyle w:val="ListParagraph"/>
                    <w:numPr>
                      <w:ilvl w:val="0"/>
                      <w:numId w:val="131"/>
                    </w:numPr>
                    <w:rPr>
                      <w:rFonts w:ascii="Aptos" w:hAnsi="Aptos"/>
                      <w:highlight w:val="cyan"/>
                    </w:rPr>
                  </w:pPr>
                  <w:r w:rsidRPr="00CC4722">
                    <w:rPr>
                      <w:rFonts w:ascii="Aptos" w:eastAsia="Calibri" w:hAnsi="Aptos"/>
                      <w:highlight w:val="cyan"/>
                      <w:u w:val="single"/>
                    </w:rPr>
                    <w:t>Accountability for Police Actions</w:t>
                  </w:r>
                  <w:r w:rsidRPr="00CC4722">
                    <w:rPr>
                      <w:rFonts w:ascii="Aptos" w:eastAsia="Arial" w:hAnsi="Aptos"/>
                      <w:highlight w:val="cyan"/>
                      <w:lang w:eastAsia="en-GB" w:bidi="en-GB"/>
                    </w:rPr>
                    <w:t>.…….………….…...………….………...……………    3</w:t>
                  </w:r>
                </w:p>
                <w:p w14:paraId="58C17902" w14:textId="77777777" w:rsidR="00390A9C" w:rsidRPr="00CC4722" w:rsidRDefault="00390A9C" w:rsidP="00FF7505">
                  <w:pPr>
                    <w:pStyle w:val="ListParagraph"/>
                    <w:numPr>
                      <w:ilvl w:val="0"/>
                      <w:numId w:val="131"/>
                    </w:numPr>
                    <w:rPr>
                      <w:rFonts w:ascii="Aptos" w:hAnsi="Aptos"/>
                      <w:highlight w:val="cyan"/>
                    </w:rPr>
                  </w:pPr>
                  <w:r w:rsidRPr="00CC4722">
                    <w:rPr>
                      <w:rFonts w:ascii="Aptos" w:eastAsia="Calibri" w:hAnsi="Aptos"/>
                      <w:highlight w:val="cyan"/>
                      <w:u w:val="single"/>
                    </w:rPr>
                    <w:t>Upholding Legal and Ethical Standards</w:t>
                  </w:r>
                  <w:r w:rsidRPr="00CC4722">
                    <w:rPr>
                      <w:rFonts w:ascii="Aptos" w:eastAsia="Arial" w:hAnsi="Aptos"/>
                      <w:highlight w:val="cyan"/>
                      <w:lang w:eastAsia="en-GB" w:bidi="en-GB"/>
                    </w:rPr>
                    <w:t>.………….…...…...….........……….……………    3</w:t>
                  </w:r>
                </w:p>
                <w:p w14:paraId="114C235C" w14:textId="77777777" w:rsidR="00390A9C" w:rsidRPr="00CC4722" w:rsidRDefault="00390A9C" w:rsidP="00DE4952">
                  <w:pPr>
                    <w:contextualSpacing/>
                    <w:rPr>
                      <w:rFonts w:ascii="Aptos" w:eastAsia="Arial" w:hAnsi="Aptos"/>
                      <w:b/>
                      <w:bCs/>
                      <w:highlight w:val="lightGray"/>
                      <w:u w:val="single"/>
                      <w:lang w:bidi="en-GB"/>
                    </w:rPr>
                  </w:pPr>
                </w:p>
                <w:p w14:paraId="63EDC3FD" w14:textId="77777777" w:rsidR="005A6B22" w:rsidRPr="00CC4722" w:rsidRDefault="005A6B22" w:rsidP="00DE4952">
                  <w:pPr>
                    <w:contextualSpacing/>
                    <w:rPr>
                      <w:rFonts w:ascii="Aptos" w:eastAsia="Arial" w:hAnsi="Aptos"/>
                      <w:b/>
                      <w:bCs/>
                      <w:highlight w:val="lightGray"/>
                      <w:u w:val="single"/>
                      <w:lang w:bidi="en-GB"/>
                    </w:rPr>
                  </w:pPr>
                </w:p>
                <w:p w14:paraId="069DEAF6" w14:textId="77777777" w:rsidR="005A6B22" w:rsidRPr="00CC4722" w:rsidRDefault="005A6B22" w:rsidP="00DE4952">
                  <w:pPr>
                    <w:contextualSpacing/>
                    <w:rPr>
                      <w:rFonts w:ascii="Aptos" w:eastAsia="Arial" w:hAnsi="Aptos"/>
                      <w:b/>
                      <w:bCs/>
                      <w:highlight w:val="lightGray"/>
                      <w:u w:val="single"/>
                      <w:lang w:bidi="en-GB"/>
                    </w:rPr>
                  </w:pPr>
                </w:p>
                <w:p w14:paraId="4171B14B" w14:textId="77777777" w:rsidR="005A6B22" w:rsidRPr="00CC4722" w:rsidRDefault="005A6B22" w:rsidP="00DE4952">
                  <w:pPr>
                    <w:contextualSpacing/>
                    <w:rPr>
                      <w:rFonts w:ascii="Aptos" w:eastAsia="Arial" w:hAnsi="Aptos"/>
                      <w:b/>
                      <w:bCs/>
                      <w:highlight w:val="lightGray"/>
                      <w:u w:val="single"/>
                      <w:lang w:bidi="en-GB"/>
                    </w:rPr>
                  </w:pPr>
                </w:p>
                <w:p w14:paraId="1E165E4E" w14:textId="77777777" w:rsidR="00390A9C" w:rsidRPr="00CC4722" w:rsidRDefault="00390A9C" w:rsidP="00DE4952">
                  <w:pPr>
                    <w:contextualSpacing/>
                    <w:rPr>
                      <w:rFonts w:ascii="Aptos" w:eastAsia="Arial" w:hAnsi="Aptos"/>
                      <w:b/>
                      <w:bCs/>
                      <w:highlight w:val="lightGray"/>
                      <w:u w:val="single"/>
                      <w:lang w:bidi="en-GB"/>
                    </w:rPr>
                  </w:pPr>
                </w:p>
                <w:p w14:paraId="4125F52F" w14:textId="77777777" w:rsidR="00390A9C" w:rsidRPr="00CC4722" w:rsidRDefault="00390A9C" w:rsidP="00DE4952">
                  <w:pPr>
                    <w:jc w:val="center"/>
                    <w:rPr>
                      <w:rFonts w:ascii="Aptos" w:hAnsi="Aptos"/>
                      <w:b/>
                      <w:bCs/>
                      <w:highlight w:val="lightGray"/>
                      <w:u w:val="single"/>
                    </w:rPr>
                  </w:pPr>
                </w:p>
                <w:p w14:paraId="683BDC52" w14:textId="77777777" w:rsidR="00390A9C" w:rsidRPr="00CC4722" w:rsidRDefault="00390A9C" w:rsidP="00DE4952">
                  <w:pPr>
                    <w:spacing w:after="86"/>
                    <w:jc w:val="center"/>
                    <w:outlineLvl w:val="0"/>
                    <w:rPr>
                      <w:rStyle w:val="Heading21"/>
                      <w:rFonts w:ascii="Aptos" w:hAnsi="Aptos" w:cs="Times New Roman"/>
                      <w:highlight w:val="cyan"/>
                      <w:u w:val="single"/>
                    </w:rPr>
                  </w:pPr>
                  <w:r w:rsidRPr="00CC4722">
                    <w:rPr>
                      <w:rStyle w:val="Heading21"/>
                      <w:rFonts w:ascii="Aptos" w:hAnsi="Aptos" w:cs="Times New Roman"/>
                      <w:highlight w:val="cyan"/>
                      <w:u w:val="single"/>
                    </w:rPr>
                    <w:t xml:space="preserve">RELATED POLICIES, </w:t>
                  </w:r>
                </w:p>
                <w:p w14:paraId="5B80243B" w14:textId="77777777" w:rsidR="00390A9C" w:rsidRPr="00CC4722" w:rsidRDefault="00390A9C" w:rsidP="00DE4952">
                  <w:pPr>
                    <w:spacing w:after="86"/>
                    <w:jc w:val="center"/>
                    <w:outlineLvl w:val="0"/>
                    <w:rPr>
                      <w:rStyle w:val="Heading21"/>
                      <w:rFonts w:ascii="Aptos" w:hAnsi="Aptos" w:cs="Times New Roman"/>
                      <w:highlight w:val="cyan"/>
                      <w:u w:val="single"/>
                    </w:rPr>
                  </w:pPr>
                  <w:r w:rsidRPr="00CC4722">
                    <w:rPr>
                      <w:rStyle w:val="Heading21"/>
                      <w:rFonts w:ascii="Aptos" w:hAnsi="Aptos" w:cs="Times New Roman"/>
                      <w:highlight w:val="cyan"/>
                      <w:u w:val="single"/>
                    </w:rPr>
                    <w:t xml:space="preserve">PROCEDURES </w:t>
                  </w:r>
                </w:p>
                <w:p w14:paraId="5DFAE198" w14:textId="77777777" w:rsidR="00390A9C" w:rsidRPr="00CC4722" w:rsidRDefault="00390A9C" w:rsidP="00DE4952">
                  <w:pPr>
                    <w:spacing w:after="86"/>
                    <w:jc w:val="center"/>
                    <w:outlineLvl w:val="0"/>
                    <w:rPr>
                      <w:rStyle w:val="Heading21"/>
                      <w:rFonts w:ascii="Aptos" w:hAnsi="Aptos" w:cs="Times New Roman"/>
                      <w:highlight w:val="cyan"/>
                      <w:u w:val="single"/>
                    </w:rPr>
                  </w:pPr>
                  <w:r w:rsidRPr="00CC4722">
                    <w:rPr>
                      <w:rStyle w:val="Heading21"/>
                      <w:rFonts w:ascii="Aptos" w:hAnsi="Aptos" w:cs="Times New Roman"/>
                      <w:highlight w:val="cyan"/>
                      <w:u w:val="single"/>
                    </w:rPr>
                    <w:t xml:space="preserve">AND </w:t>
                  </w:r>
                </w:p>
                <w:p w14:paraId="7CAD6F37" w14:textId="77777777" w:rsidR="00390A9C" w:rsidRPr="00CC4722" w:rsidRDefault="00390A9C" w:rsidP="00DE4952">
                  <w:pPr>
                    <w:spacing w:after="86"/>
                    <w:jc w:val="center"/>
                    <w:outlineLvl w:val="0"/>
                    <w:rPr>
                      <w:rStyle w:val="Heading21"/>
                      <w:rFonts w:ascii="Aptos" w:hAnsi="Aptos" w:cs="Times New Roman"/>
                      <w:b w:val="0"/>
                      <w:bCs w:val="0"/>
                      <w:highlight w:val="cyan"/>
                      <w:u w:val="single"/>
                    </w:rPr>
                  </w:pPr>
                  <w:r w:rsidRPr="00CC4722">
                    <w:rPr>
                      <w:rStyle w:val="Heading21"/>
                      <w:rFonts w:ascii="Aptos" w:hAnsi="Aptos" w:cs="Times New Roman"/>
                      <w:highlight w:val="cyan"/>
                      <w:u w:val="single"/>
                    </w:rPr>
                    <w:t>OTHER DOCUMENTS</w:t>
                  </w:r>
                </w:p>
                <w:p w14:paraId="24907982" w14:textId="77777777" w:rsidR="00390A9C" w:rsidRPr="00CC4722" w:rsidRDefault="00390A9C" w:rsidP="00DE4952">
                  <w:pPr>
                    <w:jc w:val="center"/>
                    <w:rPr>
                      <w:rFonts w:ascii="Aptos" w:hAnsi="Aptos"/>
                      <w:b/>
                      <w:bCs/>
                      <w:highlight w:val="cyan"/>
                      <w:u w:val="single"/>
                    </w:rPr>
                  </w:pPr>
                </w:p>
                <w:p w14:paraId="559232B0" w14:textId="77777777" w:rsidR="00390A9C" w:rsidRPr="00CC4722" w:rsidRDefault="00390A9C" w:rsidP="00FF7505">
                  <w:pPr>
                    <w:pStyle w:val="ListParagraph"/>
                    <w:numPr>
                      <w:ilvl w:val="0"/>
                      <w:numId w:val="217"/>
                    </w:numPr>
                    <w:rPr>
                      <w:rFonts w:ascii="Aptos" w:hAnsi="Aptos"/>
                      <w:highlight w:val="cyan"/>
                      <w:u w:val="single"/>
                    </w:rPr>
                  </w:pPr>
                  <w:r w:rsidRPr="00CC4722">
                    <w:rPr>
                      <w:rFonts w:ascii="Aptos" w:hAnsi="Aptos"/>
                      <w:b/>
                      <w:bCs/>
                      <w:highlight w:val="cyan"/>
                      <w:u w:val="single"/>
                    </w:rPr>
                    <w:t>THIS DOCUMENTS AIM:</w:t>
                  </w:r>
                  <w:r w:rsidRPr="00CC4722">
                    <w:rPr>
                      <w:rFonts w:ascii="Aptos" w:hAnsi="Aptos"/>
                      <w:highlight w:val="cyan"/>
                    </w:rPr>
                    <w:t xml:space="preserve"> --</w:t>
                  </w:r>
                </w:p>
                <w:p w14:paraId="64AF6832" w14:textId="77777777" w:rsidR="00390A9C" w:rsidRPr="00CC4722" w:rsidRDefault="00390A9C" w:rsidP="00FF7505">
                  <w:pPr>
                    <w:pStyle w:val="ListParagraph"/>
                    <w:numPr>
                      <w:ilvl w:val="0"/>
                      <w:numId w:val="132"/>
                    </w:numPr>
                    <w:rPr>
                      <w:rFonts w:ascii="Aptos" w:hAnsi="Aptos"/>
                      <w:highlight w:val="cyan"/>
                      <w:u w:val="single"/>
                    </w:rPr>
                  </w:pPr>
                  <w:r w:rsidRPr="00CC4722">
                    <w:rPr>
                      <w:rFonts w:ascii="Aptos" w:hAnsi="Aptos"/>
                      <w:highlight w:val="cyan"/>
                      <w:u w:val="single"/>
                      <w:lang w:eastAsia="en-GB" w:bidi="en-GB"/>
                    </w:rPr>
                    <w:t xml:space="preserve">To </w:t>
                  </w:r>
                  <w:r w:rsidRPr="00CC4722">
                    <w:rPr>
                      <w:rFonts w:ascii="Aptos" w:hAnsi="Aptos"/>
                      <w:highlight w:val="cyan"/>
                      <w:u w:val="single"/>
                    </w:rPr>
                    <w:t>Ensure United Kingdom Claimants Legal Rights Stay</w:t>
                  </w:r>
                  <w:r w:rsidRPr="00CC4722">
                    <w:rPr>
                      <w:rFonts w:ascii="Aptos" w:eastAsia="Arial" w:hAnsi="Aptos"/>
                      <w:highlight w:val="cyan"/>
                      <w:lang w:eastAsia="en-GB" w:bidi="en-GB"/>
                    </w:rPr>
                    <w:t>.………………………. …..…    3</w:t>
                  </w:r>
                </w:p>
                <w:p w14:paraId="383D3356" w14:textId="77777777" w:rsidR="00390A9C" w:rsidRPr="00CC4722" w:rsidRDefault="00390A9C" w:rsidP="00FF7505">
                  <w:pPr>
                    <w:pStyle w:val="ListParagraph"/>
                    <w:numPr>
                      <w:ilvl w:val="0"/>
                      <w:numId w:val="132"/>
                    </w:numPr>
                    <w:rPr>
                      <w:rFonts w:ascii="Aptos" w:hAnsi="Aptos"/>
                      <w:highlight w:val="cyan"/>
                      <w:u w:val="single"/>
                    </w:rPr>
                  </w:pPr>
                  <w:r w:rsidRPr="00CC4722">
                    <w:rPr>
                      <w:rFonts w:ascii="Aptos" w:hAnsi="Aptos"/>
                      <w:highlight w:val="cyan"/>
                      <w:u w:val="single"/>
                      <w:lang w:eastAsia="en-GB" w:bidi="en-GB"/>
                    </w:rPr>
                    <w:t>To Use My Abilities Ingrained in Me as A United Kingdom Citizen To</w:t>
                  </w:r>
                  <w:r w:rsidRPr="00CC4722">
                    <w:rPr>
                      <w:rFonts w:ascii="Aptos" w:eastAsia="Arial" w:hAnsi="Aptos"/>
                      <w:highlight w:val="cyan"/>
                      <w:lang w:eastAsia="en-GB" w:bidi="en-GB"/>
                    </w:rPr>
                    <w:t>.………….……    3</w:t>
                  </w:r>
                </w:p>
                <w:p w14:paraId="1EE736AC" w14:textId="77777777" w:rsidR="00390A9C" w:rsidRPr="00CC4722" w:rsidRDefault="00390A9C" w:rsidP="00FF7505">
                  <w:pPr>
                    <w:pStyle w:val="ListParagraph"/>
                    <w:numPr>
                      <w:ilvl w:val="0"/>
                      <w:numId w:val="132"/>
                    </w:numPr>
                    <w:rPr>
                      <w:rFonts w:ascii="Aptos" w:hAnsi="Aptos"/>
                      <w:highlight w:val="cyan"/>
                      <w:u w:val="single"/>
                      <w:lang w:eastAsia="en-GB" w:bidi="en-GB"/>
                    </w:rPr>
                  </w:pPr>
                  <w:r w:rsidRPr="00CC4722">
                    <w:rPr>
                      <w:rFonts w:ascii="Aptos" w:hAnsi="Aptos"/>
                      <w:highlight w:val="cyan"/>
                      <w:u w:val="single"/>
                      <w:lang w:eastAsia="en-GB" w:bidi="en-GB"/>
                    </w:rPr>
                    <w:t>To Uphold the Ease-of-Use In</w:t>
                  </w:r>
                  <w:r w:rsidRPr="00CC4722">
                    <w:rPr>
                      <w:rFonts w:ascii="Aptos" w:eastAsia="Arial" w:hAnsi="Aptos"/>
                      <w:highlight w:val="cyan"/>
                      <w:lang w:eastAsia="en-GB" w:bidi="en-GB"/>
                    </w:rPr>
                    <w:t>.………….…......……….........……………………………    3</w:t>
                  </w:r>
                </w:p>
                <w:p w14:paraId="27292274" w14:textId="77777777" w:rsidR="00390A9C" w:rsidRPr="00CC4722" w:rsidRDefault="00390A9C" w:rsidP="00DE4952">
                  <w:pPr>
                    <w:pStyle w:val="ListParagraph"/>
                    <w:ind w:left="360"/>
                    <w:rPr>
                      <w:rFonts w:ascii="Aptos" w:hAnsi="Aptos"/>
                      <w:highlight w:val="cyan"/>
                      <w:u w:val="single"/>
                    </w:rPr>
                  </w:pPr>
                </w:p>
                <w:p w14:paraId="701B77EE" w14:textId="77777777" w:rsidR="00390A9C" w:rsidRPr="00CC4722" w:rsidRDefault="00390A9C" w:rsidP="00DE4952">
                  <w:pPr>
                    <w:spacing w:after="82"/>
                    <w:jc w:val="center"/>
                    <w:outlineLvl w:val="0"/>
                    <w:rPr>
                      <w:rStyle w:val="Heading21"/>
                      <w:rFonts w:ascii="Aptos" w:hAnsi="Aptos" w:cs="Times New Roman"/>
                      <w:highlight w:val="cyan"/>
                      <w:u w:val="single"/>
                    </w:rPr>
                  </w:pPr>
                  <w:r w:rsidRPr="00CC4722">
                    <w:rPr>
                      <w:rStyle w:val="Heading21"/>
                      <w:rFonts w:ascii="Aptos" w:hAnsi="Aptos" w:cs="Times New Roman"/>
                      <w:highlight w:val="cyan"/>
                      <w:u w:val="single"/>
                    </w:rPr>
                    <w:t xml:space="preserve">THIS DOCUMENTS </w:t>
                  </w:r>
                </w:p>
                <w:p w14:paraId="68D4E3B7" w14:textId="77777777" w:rsidR="00390A9C" w:rsidRPr="00CC4722" w:rsidRDefault="00390A9C" w:rsidP="00DE4952">
                  <w:pPr>
                    <w:spacing w:after="86"/>
                    <w:jc w:val="center"/>
                    <w:rPr>
                      <w:rStyle w:val="Heading21"/>
                      <w:rFonts w:ascii="Aptos" w:hAnsi="Aptos" w:cs="Times New Roman"/>
                      <w:highlight w:val="cyan"/>
                      <w:u w:val="single"/>
                    </w:rPr>
                  </w:pPr>
                  <w:r w:rsidRPr="00CC4722">
                    <w:rPr>
                      <w:rStyle w:val="Heading21"/>
                      <w:rFonts w:ascii="Aptos" w:hAnsi="Aptos" w:cs="Times New Roman"/>
                      <w:highlight w:val="cyan"/>
                      <w:u w:val="single"/>
                    </w:rPr>
                    <w:t>APPLICABILITY</w:t>
                  </w:r>
                </w:p>
                <w:p w14:paraId="4A30BFDE" w14:textId="77777777" w:rsidR="00390A9C" w:rsidRPr="00CC4722" w:rsidRDefault="00390A9C" w:rsidP="00DE4952">
                  <w:pPr>
                    <w:pStyle w:val="ListParagraph"/>
                    <w:ind w:left="360"/>
                    <w:rPr>
                      <w:rFonts w:ascii="Aptos" w:hAnsi="Aptos"/>
                      <w:highlight w:val="cyan"/>
                      <w:u w:val="single"/>
                    </w:rPr>
                  </w:pPr>
                </w:p>
                <w:p w14:paraId="4B3D8010" w14:textId="77777777" w:rsidR="00390A9C" w:rsidRPr="00CC4722" w:rsidRDefault="00390A9C" w:rsidP="00FF7505">
                  <w:pPr>
                    <w:pStyle w:val="ListParagraph"/>
                    <w:numPr>
                      <w:ilvl w:val="0"/>
                      <w:numId w:val="217"/>
                    </w:numPr>
                    <w:rPr>
                      <w:rFonts w:ascii="Aptos" w:hAnsi="Aptos"/>
                      <w:highlight w:val="cyan"/>
                      <w:u w:val="single"/>
                    </w:rPr>
                  </w:pPr>
                  <w:r w:rsidRPr="00CC4722">
                    <w:rPr>
                      <w:rFonts w:ascii="Aptos" w:hAnsi="Aptos"/>
                      <w:b/>
                      <w:bCs/>
                      <w:highlight w:val="cyan"/>
                      <w:u w:val="single"/>
                    </w:rPr>
                    <w:t>THIS DOCUMENTS APPLICABILITY:</w:t>
                  </w:r>
                  <w:r w:rsidRPr="00CC4722">
                    <w:rPr>
                      <w:rFonts w:ascii="Aptos" w:hAnsi="Aptos"/>
                      <w:highlight w:val="cyan"/>
                    </w:rPr>
                    <w:t xml:space="preserve"> --</w:t>
                  </w:r>
                </w:p>
                <w:p w14:paraId="1166CC8B" w14:textId="77777777" w:rsidR="00390A9C" w:rsidRPr="00CC4722" w:rsidRDefault="00390A9C" w:rsidP="00FF7505">
                  <w:pPr>
                    <w:pStyle w:val="ListParagraph"/>
                    <w:numPr>
                      <w:ilvl w:val="0"/>
                      <w:numId w:val="133"/>
                    </w:numPr>
                    <w:rPr>
                      <w:rFonts w:ascii="Aptos" w:hAnsi="Aptos"/>
                      <w:highlight w:val="cyan"/>
                      <w:u w:val="single"/>
                      <w:lang w:eastAsia="en-GB" w:bidi="en-GB"/>
                    </w:rPr>
                  </w:pPr>
                  <w:r w:rsidRPr="00CC4722">
                    <w:rPr>
                      <w:rFonts w:ascii="Aptos" w:hAnsi="Aptos"/>
                      <w:highlight w:val="cyan"/>
                      <w:u w:val="single"/>
                      <w:lang w:eastAsia="en-GB" w:bidi="en-GB"/>
                    </w:rPr>
                    <w:t>All Representatives of The Police That Being Inclusive of Their Police Officers, Public Servants, And Any Other Staff Such As</w:t>
                  </w:r>
                  <w:r w:rsidRPr="00CC4722">
                    <w:rPr>
                      <w:rFonts w:ascii="Aptos" w:eastAsia="Arial" w:hAnsi="Aptos"/>
                      <w:highlight w:val="cyan"/>
                      <w:lang w:eastAsia="en-GB" w:bidi="en-GB"/>
                    </w:rPr>
                    <w:t>…......……….........……...………………………    3</w:t>
                  </w:r>
                </w:p>
                <w:p w14:paraId="2FC1A519" w14:textId="77777777" w:rsidR="00390A9C" w:rsidRPr="00CC4722" w:rsidRDefault="00390A9C" w:rsidP="00DE4952">
                  <w:pPr>
                    <w:rPr>
                      <w:rFonts w:ascii="Aptos" w:hAnsi="Aptos"/>
                      <w:b/>
                      <w:bCs/>
                      <w:highlight w:val="cyan"/>
                      <w:u w:val="single"/>
                    </w:rPr>
                  </w:pPr>
                </w:p>
                <w:p w14:paraId="32E77731" w14:textId="77777777" w:rsidR="00390A9C" w:rsidRPr="00CC4722" w:rsidRDefault="00390A9C" w:rsidP="00DE4952">
                  <w:pPr>
                    <w:spacing w:after="82"/>
                    <w:jc w:val="center"/>
                    <w:outlineLvl w:val="0"/>
                    <w:rPr>
                      <w:rStyle w:val="Heading21"/>
                      <w:rFonts w:ascii="Aptos" w:hAnsi="Aptos" w:cs="Times New Roman"/>
                      <w:highlight w:val="cyan"/>
                      <w:u w:val="single"/>
                    </w:rPr>
                  </w:pPr>
                  <w:r w:rsidRPr="00CC4722">
                    <w:rPr>
                      <w:rStyle w:val="Heading21"/>
                      <w:rFonts w:ascii="Aptos" w:hAnsi="Aptos" w:cs="Times New Roman"/>
                      <w:highlight w:val="cyan"/>
                      <w:u w:val="single"/>
                    </w:rPr>
                    <w:t xml:space="preserve">THIS DOCUMENTS </w:t>
                  </w:r>
                </w:p>
                <w:p w14:paraId="74D454BC" w14:textId="77777777" w:rsidR="00390A9C" w:rsidRPr="00CC4722" w:rsidRDefault="00390A9C" w:rsidP="00DE4952">
                  <w:pPr>
                    <w:spacing w:after="86"/>
                    <w:jc w:val="center"/>
                    <w:rPr>
                      <w:rStyle w:val="Heading21"/>
                      <w:rFonts w:ascii="Aptos" w:hAnsi="Aptos" w:cs="Times New Roman"/>
                      <w:b w:val="0"/>
                      <w:bCs w:val="0"/>
                      <w:highlight w:val="cyan"/>
                      <w:u w:val="single"/>
                    </w:rPr>
                  </w:pPr>
                  <w:r w:rsidRPr="00CC4722">
                    <w:rPr>
                      <w:rStyle w:val="Heading21"/>
                      <w:rFonts w:ascii="Aptos" w:hAnsi="Aptos" w:cs="Times New Roman"/>
                      <w:highlight w:val="cyan"/>
                      <w:u w:val="single"/>
                    </w:rPr>
                    <w:t>LEGAL BASIS AND DRIVING FORCE</w:t>
                  </w:r>
                </w:p>
                <w:p w14:paraId="10C3AA82" w14:textId="77777777" w:rsidR="00390A9C" w:rsidRPr="00CC4722" w:rsidRDefault="00390A9C" w:rsidP="00DE4952">
                  <w:pPr>
                    <w:rPr>
                      <w:rFonts w:ascii="Aptos" w:hAnsi="Aptos"/>
                      <w:b/>
                      <w:bCs/>
                      <w:highlight w:val="cyan"/>
                      <w:u w:val="single"/>
                    </w:rPr>
                  </w:pPr>
                </w:p>
                <w:p w14:paraId="3D70FA98" w14:textId="77777777" w:rsidR="00390A9C" w:rsidRPr="00CC4722" w:rsidRDefault="00390A9C" w:rsidP="00FF7505">
                  <w:pPr>
                    <w:pStyle w:val="ListParagraph"/>
                    <w:numPr>
                      <w:ilvl w:val="0"/>
                      <w:numId w:val="217"/>
                    </w:numPr>
                    <w:rPr>
                      <w:rFonts w:ascii="Aptos" w:hAnsi="Aptos"/>
                      <w:highlight w:val="cyan"/>
                      <w:u w:val="single"/>
                    </w:rPr>
                  </w:pPr>
                  <w:r w:rsidRPr="00CC4722">
                    <w:rPr>
                      <w:rFonts w:ascii="Aptos" w:hAnsi="Aptos"/>
                      <w:b/>
                      <w:bCs/>
                      <w:highlight w:val="cyan"/>
                      <w:u w:val="single"/>
                    </w:rPr>
                    <w:t>THIS DOCUMENTS LEGAL BASIS AND DRIVING FORCE:</w:t>
                  </w:r>
                  <w:r w:rsidRPr="00CC4722">
                    <w:rPr>
                      <w:rFonts w:ascii="Aptos" w:hAnsi="Aptos"/>
                      <w:highlight w:val="cyan"/>
                    </w:rPr>
                    <w:t xml:space="preserve"> --</w:t>
                  </w:r>
                </w:p>
                <w:p w14:paraId="324A69FE" w14:textId="77777777" w:rsidR="00390A9C" w:rsidRPr="00CC4722" w:rsidRDefault="00390A9C" w:rsidP="00FF7505">
                  <w:pPr>
                    <w:pStyle w:val="ListParagraph"/>
                    <w:numPr>
                      <w:ilvl w:val="0"/>
                      <w:numId w:val="7"/>
                    </w:numPr>
                    <w:spacing w:after="86"/>
                    <w:rPr>
                      <w:rFonts w:ascii="Aptos" w:hAnsi="Aptos"/>
                      <w:color w:val="000000"/>
                      <w:highlight w:val="cyan"/>
                      <w:lang w:eastAsia="en-GB" w:bidi="en-GB"/>
                    </w:rPr>
                  </w:pPr>
                  <w:r w:rsidRPr="00CC4722">
                    <w:rPr>
                      <w:rFonts w:ascii="Aptos" w:hAnsi="Aptos"/>
                      <w:color w:val="000000"/>
                      <w:highlight w:val="cyan"/>
                      <w:lang w:eastAsia="en-GB" w:bidi="en-GB"/>
                    </w:rPr>
                    <w:t>A Morden United Kingdom</w:t>
                  </w:r>
                  <w:r w:rsidRPr="00CC4722">
                    <w:rPr>
                      <w:rFonts w:ascii="Aptos" w:eastAsia="Arial" w:hAnsi="Aptos"/>
                      <w:highlight w:val="cyan"/>
                      <w:lang w:eastAsia="en-GB" w:bidi="en-GB"/>
                    </w:rPr>
                    <w:t>.………….…......……….........………...……………………    3</w:t>
                  </w:r>
                </w:p>
                <w:p w14:paraId="6BD107C4" w14:textId="77777777" w:rsidR="00390A9C" w:rsidRPr="00CC4722" w:rsidRDefault="00390A9C" w:rsidP="00FF7505">
                  <w:pPr>
                    <w:pStyle w:val="ListParagraph"/>
                    <w:numPr>
                      <w:ilvl w:val="0"/>
                      <w:numId w:val="7"/>
                    </w:numPr>
                    <w:spacing w:after="86"/>
                    <w:rPr>
                      <w:rFonts w:ascii="Aptos" w:hAnsi="Aptos"/>
                      <w:color w:val="000000"/>
                      <w:highlight w:val="cyan"/>
                      <w:lang w:eastAsia="en-GB" w:bidi="en-GB"/>
                    </w:rPr>
                  </w:pPr>
                  <w:r w:rsidRPr="00CC4722">
                    <w:rPr>
                      <w:rFonts w:ascii="Aptos" w:hAnsi="Aptos"/>
                      <w:color w:val="000000"/>
                      <w:highlight w:val="cyan"/>
                      <w:lang w:eastAsia="en-GB" w:bidi="en-GB"/>
                    </w:rPr>
                    <w:t>Data Protection Act 2018</w:t>
                  </w:r>
                  <w:r w:rsidRPr="00CC4722">
                    <w:rPr>
                      <w:rFonts w:ascii="Aptos" w:eastAsia="Arial" w:hAnsi="Aptos"/>
                      <w:highlight w:val="cyan"/>
                      <w:lang w:eastAsia="en-GB" w:bidi="en-GB"/>
                    </w:rPr>
                    <w:t>.………….…......………................……………………………    3</w:t>
                  </w:r>
                </w:p>
                <w:p w14:paraId="4D23E9E1" w14:textId="77777777" w:rsidR="00390A9C" w:rsidRPr="00CC4722" w:rsidRDefault="00390A9C" w:rsidP="00FF7505">
                  <w:pPr>
                    <w:pStyle w:val="ListParagraph"/>
                    <w:numPr>
                      <w:ilvl w:val="0"/>
                      <w:numId w:val="7"/>
                    </w:numPr>
                    <w:spacing w:after="86"/>
                    <w:rPr>
                      <w:rFonts w:ascii="Aptos" w:hAnsi="Aptos"/>
                      <w:highlight w:val="cyan"/>
                      <w:u w:val="single"/>
                    </w:rPr>
                  </w:pPr>
                  <w:r w:rsidRPr="00CC4722">
                    <w:rPr>
                      <w:rFonts w:ascii="Aptos" w:hAnsi="Aptos"/>
                      <w:color w:val="000000"/>
                      <w:highlight w:val="cyan"/>
                      <w:lang w:eastAsia="en-GB" w:bidi="en-GB"/>
                    </w:rPr>
                    <w:t>General Data Protection Regulations</w:t>
                  </w:r>
                  <w:r w:rsidRPr="00CC4722">
                    <w:rPr>
                      <w:rFonts w:ascii="Aptos" w:eastAsia="Arial" w:hAnsi="Aptos"/>
                      <w:highlight w:val="cyan"/>
                      <w:lang w:eastAsia="en-GB" w:bidi="en-GB"/>
                    </w:rPr>
                    <w:t>.………….…......…….……………………………    3</w:t>
                  </w:r>
                </w:p>
                <w:p w14:paraId="75D04A5B" w14:textId="77777777" w:rsidR="00390A9C" w:rsidRPr="00CC4722" w:rsidRDefault="00390A9C" w:rsidP="00DE4952">
                  <w:pPr>
                    <w:pStyle w:val="ListParagraph"/>
                    <w:rPr>
                      <w:rFonts w:ascii="Aptos" w:hAnsi="Aptos"/>
                      <w:b/>
                      <w:bCs/>
                      <w:highlight w:val="cyan"/>
                      <w:u w:val="single"/>
                    </w:rPr>
                  </w:pPr>
                </w:p>
                <w:p w14:paraId="52C17B4B" w14:textId="77777777" w:rsidR="00390A9C" w:rsidRPr="00CC4722" w:rsidRDefault="00390A9C" w:rsidP="00DE4952">
                  <w:pPr>
                    <w:spacing w:after="86"/>
                    <w:jc w:val="center"/>
                    <w:outlineLvl w:val="0"/>
                    <w:rPr>
                      <w:rStyle w:val="Heading21"/>
                      <w:rFonts w:ascii="Aptos" w:hAnsi="Aptos" w:cs="Times New Roman"/>
                      <w:highlight w:val="cyan"/>
                      <w:u w:val="single"/>
                    </w:rPr>
                  </w:pPr>
                  <w:bookmarkStart w:id="140" w:name="_Hlk144633930"/>
                  <w:r w:rsidRPr="00CC4722">
                    <w:rPr>
                      <w:rStyle w:val="Heading21"/>
                      <w:rFonts w:ascii="Aptos" w:hAnsi="Aptos" w:cs="Times New Roman"/>
                      <w:highlight w:val="cyan"/>
                      <w:u w:val="single"/>
                    </w:rPr>
                    <w:t xml:space="preserve">RELATED POLICIES, </w:t>
                  </w:r>
                </w:p>
                <w:p w14:paraId="63A3DE5C" w14:textId="77777777" w:rsidR="00390A9C" w:rsidRPr="00CC4722" w:rsidRDefault="00390A9C" w:rsidP="00DE4952">
                  <w:pPr>
                    <w:spacing w:after="86"/>
                    <w:jc w:val="center"/>
                    <w:outlineLvl w:val="0"/>
                    <w:rPr>
                      <w:rStyle w:val="Heading21"/>
                      <w:rFonts w:ascii="Aptos" w:hAnsi="Aptos" w:cs="Times New Roman"/>
                      <w:highlight w:val="cyan"/>
                      <w:u w:val="single"/>
                    </w:rPr>
                  </w:pPr>
                  <w:r w:rsidRPr="00CC4722">
                    <w:rPr>
                      <w:rStyle w:val="Heading21"/>
                      <w:rFonts w:ascii="Aptos" w:hAnsi="Aptos" w:cs="Times New Roman"/>
                      <w:highlight w:val="cyan"/>
                      <w:u w:val="single"/>
                    </w:rPr>
                    <w:t xml:space="preserve">PROCEDURES </w:t>
                  </w:r>
                </w:p>
                <w:p w14:paraId="209661C4" w14:textId="77777777" w:rsidR="00390A9C" w:rsidRPr="00CC4722" w:rsidRDefault="00390A9C" w:rsidP="00DE4952">
                  <w:pPr>
                    <w:spacing w:after="86"/>
                    <w:jc w:val="center"/>
                    <w:outlineLvl w:val="0"/>
                    <w:rPr>
                      <w:rStyle w:val="Heading21"/>
                      <w:rFonts w:ascii="Aptos" w:hAnsi="Aptos" w:cs="Times New Roman"/>
                      <w:highlight w:val="cyan"/>
                      <w:u w:val="single"/>
                    </w:rPr>
                  </w:pPr>
                  <w:r w:rsidRPr="00CC4722">
                    <w:rPr>
                      <w:rStyle w:val="Heading21"/>
                      <w:rFonts w:ascii="Aptos" w:hAnsi="Aptos" w:cs="Times New Roman"/>
                      <w:highlight w:val="cyan"/>
                      <w:u w:val="single"/>
                    </w:rPr>
                    <w:t xml:space="preserve">AND </w:t>
                  </w:r>
                </w:p>
                <w:p w14:paraId="443156B9" w14:textId="77777777" w:rsidR="00390A9C" w:rsidRPr="00CC4722" w:rsidRDefault="00390A9C" w:rsidP="00DE4952">
                  <w:pPr>
                    <w:spacing w:after="86"/>
                    <w:jc w:val="center"/>
                    <w:outlineLvl w:val="0"/>
                    <w:rPr>
                      <w:rFonts w:ascii="Aptos" w:eastAsia="Arial" w:hAnsi="Aptos"/>
                      <w:color w:val="000000"/>
                      <w:highlight w:val="cyan"/>
                      <w:u w:val="single"/>
                      <w:lang w:eastAsia="en-GB" w:bidi="en-GB"/>
                    </w:rPr>
                  </w:pPr>
                  <w:r w:rsidRPr="00CC4722">
                    <w:rPr>
                      <w:rStyle w:val="Heading21"/>
                      <w:rFonts w:ascii="Aptos" w:hAnsi="Aptos" w:cs="Times New Roman"/>
                      <w:highlight w:val="cyan"/>
                      <w:u w:val="single"/>
                    </w:rPr>
                    <w:t>OTHER DOCUMENTS</w:t>
                  </w:r>
                </w:p>
                <w:bookmarkEnd w:id="140"/>
                <w:p w14:paraId="33D8CBBA" w14:textId="77777777" w:rsidR="00390A9C" w:rsidRPr="00CC4722" w:rsidRDefault="00390A9C" w:rsidP="00DE4952">
                  <w:pPr>
                    <w:pStyle w:val="ListParagraph"/>
                    <w:rPr>
                      <w:rFonts w:ascii="Aptos" w:hAnsi="Aptos"/>
                      <w:b/>
                      <w:bCs/>
                      <w:highlight w:val="cyan"/>
                      <w:u w:val="single"/>
                    </w:rPr>
                  </w:pPr>
                </w:p>
                <w:p w14:paraId="1F0C7437" w14:textId="77777777" w:rsidR="00390A9C" w:rsidRPr="00CC4722" w:rsidRDefault="00390A9C" w:rsidP="00FF7505">
                  <w:pPr>
                    <w:pStyle w:val="ListParagraph"/>
                    <w:numPr>
                      <w:ilvl w:val="0"/>
                      <w:numId w:val="217"/>
                    </w:numPr>
                    <w:rPr>
                      <w:rFonts w:ascii="Aptos" w:hAnsi="Aptos"/>
                      <w:highlight w:val="cyan"/>
                      <w:u w:val="single"/>
                    </w:rPr>
                  </w:pPr>
                  <w:r w:rsidRPr="00CC4722">
                    <w:rPr>
                      <w:rFonts w:ascii="Aptos" w:hAnsi="Aptos"/>
                      <w:b/>
                      <w:bCs/>
                      <w:highlight w:val="cyan"/>
                      <w:u w:val="single"/>
                    </w:rPr>
                    <w:t>RELATED POLICIES, PROCEDURES AND OTHER DOCUMENTS:</w:t>
                  </w:r>
                  <w:r w:rsidRPr="00CC4722">
                    <w:rPr>
                      <w:rFonts w:ascii="Aptos" w:hAnsi="Aptos"/>
                      <w:b/>
                      <w:bCs/>
                      <w:highlight w:val="cyan"/>
                    </w:rPr>
                    <w:t xml:space="preserve"> --</w:t>
                  </w:r>
                </w:p>
                <w:p w14:paraId="3BD32D0F" w14:textId="77777777" w:rsidR="00390A9C" w:rsidRPr="00CC4722" w:rsidRDefault="00390A9C" w:rsidP="00FF7505">
                  <w:pPr>
                    <w:pStyle w:val="ListParagraph"/>
                    <w:numPr>
                      <w:ilvl w:val="0"/>
                      <w:numId w:val="134"/>
                    </w:numPr>
                    <w:rPr>
                      <w:rFonts w:ascii="Aptos" w:hAnsi="Aptos"/>
                      <w:highlight w:val="cyan"/>
                    </w:rPr>
                  </w:pPr>
                  <w:r w:rsidRPr="00CC4722">
                    <w:rPr>
                      <w:rFonts w:ascii="Aptos" w:hAnsi="Aptos"/>
                      <w:highlight w:val="cyan"/>
                      <w:u w:val="single"/>
                    </w:rPr>
                    <w:t>General Data Protection Regulation (GDPR)</w:t>
                  </w:r>
                  <w:r w:rsidRPr="00CC4722">
                    <w:rPr>
                      <w:rFonts w:ascii="Aptos" w:eastAsia="Arial" w:hAnsi="Aptos"/>
                      <w:highlight w:val="cyan"/>
                      <w:lang w:eastAsia="en-GB" w:bidi="en-GB"/>
                    </w:rPr>
                    <w:t>.………….…......……... …………………    3</w:t>
                  </w:r>
                </w:p>
                <w:p w14:paraId="2F747270" w14:textId="77777777" w:rsidR="00390A9C" w:rsidRPr="00CC4722" w:rsidRDefault="00390A9C" w:rsidP="00FF7505">
                  <w:pPr>
                    <w:pStyle w:val="ListParagraph"/>
                    <w:numPr>
                      <w:ilvl w:val="0"/>
                      <w:numId w:val="134"/>
                    </w:numPr>
                    <w:rPr>
                      <w:rFonts w:ascii="Aptos" w:hAnsi="Aptos"/>
                      <w:highlight w:val="cyan"/>
                    </w:rPr>
                  </w:pPr>
                  <w:r w:rsidRPr="00CC4722">
                    <w:rPr>
                      <w:rFonts w:ascii="Aptos" w:hAnsi="Aptos"/>
                      <w:highlight w:val="cyan"/>
                      <w:u w:val="single"/>
                    </w:rPr>
                    <w:t>Data Protection Act 2018</w:t>
                  </w:r>
                  <w:r w:rsidRPr="00CC4722">
                    <w:rPr>
                      <w:rFonts w:ascii="Aptos" w:eastAsia="Arial" w:hAnsi="Aptos"/>
                      <w:highlight w:val="cyan"/>
                      <w:lang w:eastAsia="en-GB" w:bidi="en-GB"/>
                    </w:rPr>
                    <w:t>.………….…......………….........………...……………………    3</w:t>
                  </w:r>
                </w:p>
                <w:p w14:paraId="2157124C" w14:textId="77777777" w:rsidR="00390A9C" w:rsidRPr="00CC4722" w:rsidRDefault="00390A9C" w:rsidP="00FF7505">
                  <w:pPr>
                    <w:pStyle w:val="ListParagraph"/>
                    <w:numPr>
                      <w:ilvl w:val="0"/>
                      <w:numId w:val="134"/>
                    </w:numPr>
                    <w:rPr>
                      <w:rFonts w:ascii="Aptos" w:hAnsi="Aptos"/>
                      <w:highlight w:val="cyan"/>
                    </w:rPr>
                  </w:pPr>
                  <w:r w:rsidRPr="00CC4722">
                    <w:rPr>
                      <w:rFonts w:ascii="Aptos" w:hAnsi="Aptos"/>
                      <w:highlight w:val="cyan"/>
                      <w:u w:val="single"/>
                    </w:rPr>
                    <w:t>The Privacy and Electronic Communications Regulations (PECR)</w:t>
                  </w:r>
                  <w:r w:rsidRPr="00CC4722">
                    <w:rPr>
                      <w:rFonts w:ascii="Aptos" w:eastAsia="Arial" w:hAnsi="Aptos"/>
                      <w:highlight w:val="cyan"/>
                      <w:lang w:eastAsia="en-GB" w:bidi="en-GB"/>
                    </w:rPr>
                    <w:t>.… …………………    3</w:t>
                  </w:r>
                </w:p>
                <w:p w14:paraId="2465BEC2" w14:textId="77777777" w:rsidR="00390A9C" w:rsidRPr="00CC4722" w:rsidRDefault="00390A9C" w:rsidP="00FF7505">
                  <w:pPr>
                    <w:pStyle w:val="ListParagraph"/>
                    <w:numPr>
                      <w:ilvl w:val="0"/>
                      <w:numId w:val="134"/>
                    </w:numPr>
                    <w:rPr>
                      <w:rFonts w:ascii="Aptos" w:hAnsi="Aptos"/>
                      <w:highlight w:val="cyan"/>
                    </w:rPr>
                  </w:pPr>
                  <w:r w:rsidRPr="00CC4722">
                    <w:rPr>
                      <w:rFonts w:ascii="Aptos" w:hAnsi="Aptos"/>
                      <w:highlight w:val="cyan"/>
                      <w:u w:val="single"/>
                    </w:rPr>
                    <w:t>The Network and Information Systems Regulations 2018 (NIS Regulations)</w:t>
                  </w:r>
                  <w:r w:rsidRPr="00CC4722">
                    <w:rPr>
                      <w:rFonts w:ascii="Aptos" w:eastAsia="Arial" w:hAnsi="Aptos"/>
                      <w:highlight w:val="cyan"/>
                      <w:lang w:eastAsia="en-GB" w:bidi="en-GB"/>
                    </w:rPr>
                    <w:t xml:space="preserve"> …. ………    3</w:t>
                  </w:r>
                </w:p>
                <w:p w14:paraId="6E53E773" w14:textId="77777777" w:rsidR="00390A9C" w:rsidRPr="00CC4722" w:rsidRDefault="00390A9C" w:rsidP="00FF7505">
                  <w:pPr>
                    <w:pStyle w:val="ListParagraph"/>
                    <w:numPr>
                      <w:ilvl w:val="0"/>
                      <w:numId w:val="134"/>
                    </w:numPr>
                    <w:rPr>
                      <w:rFonts w:ascii="Aptos" w:hAnsi="Aptos"/>
                      <w:highlight w:val="cyan"/>
                    </w:rPr>
                  </w:pPr>
                  <w:r w:rsidRPr="00CC4722">
                    <w:rPr>
                      <w:rFonts w:ascii="Aptos" w:hAnsi="Aptos"/>
                      <w:highlight w:val="cyan"/>
                      <w:u w:val="single"/>
                    </w:rPr>
                    <w:t>The Investigatory Powers Act 2016</w:t>
                  </w:r>
                  <w:r w:rsidRPr="00CC4722">
                    <w:rPr>
                      <w:rFonts w:ascii="Aptos" w:eastAsia="Arial" w:hAnsi="Aptos"/>
                      <w:highlight w:val="cyan"/>
                      <w:lang w:eastAsia="en-GB" w:bidi="en-GB"/>
                    </w:rPr>
                    <w:t>.………….…......……….........………...........………    3</w:t>
                  </w:r>
                </w:p>
                <w:p w14:paraId="23E311DA" w14:textId="77777777" w:rsidR="00390A9C" w:rsidRPr="00CC4722" w:rsidRDefault="00390A9C" w:rsidP="00FF7505">
                  <w:pPr>
                    <w:pStyle w:val="ListParagraph"/>
                    <w:numPr>
                      <w:ilvl w:val="0"/>
                      <w:numId w:val="134"/>
                    </w:numPr>
                    <w:rPr>
                      <w:rFonts w:ascii="Aptos" w:hAnsi="Aptos"/>
                      <w:highlight w:val="cyan"/>
                    </w:rPr>
                  </w:pPr>
                  <w:r w:rsidRPr="00CC4722">
                    <w:rPr>
                      <w:rFonts w:ascii="Aptos" w:hAnsi="Aptos"/>
                      <w:highlight w:val="cyan"/>
                      <w:u w:val="single"/>
                    </w:rPr>
                    <w:t>The Freedom of Information Act 2000</w:t>
                  </w:r>
                  <w:r w:rsidRPr="00CC4722">
                    <w:rPr>
                      <w:rFonts w:ascii="Aptos" w:eastAsia="Arial" w:hAnsi="Aptos"/>
                      <w:highlight w:val="cyan"/>
                      <w:lang w:eastAsia="en-GB" w:bidi="en-GB"/>
                    </w:rPr>
                    <w:t>.………….…......………...................... …………    3</w:t>
                  </w:r>
                </w:p>
                <w:p w14:paraId="5930A166" w14:textId="77777777" w:rsidR="00390A9C" w:rsidRPr="00CC4722" w:rsidRDefault="00390A9C" w:rsidP="00FF7505">
                  <w:pPr>
                    <w:pStyle w:val="ListParagraph"/>
                    <w:numPr>
                      <w:ilvl w:val="0"/>
                      <w:numId w:val="134"/>
                    </w:numPr>
                    <w:rPr>
                      <w:rFonts w:ascii="Aptos" w:hAnsi="Aptos"/>
                      <w:highlight w:val="cyan"/>
                    </w:rPr>
                  </w:pPr>
                  <w:r w:rsidRPr="00CC4722">
                    <w:rPr>
                      <w:rFonts w:ascii="Aptos" w:hAnsi="Aptos"/>
                      <w:highlight w:val="cyan"/>
                      <w:u w:val="single"/>
                    </w:rPr>
                    <w:t>The Environmental Information Regulations 2004</w:t>
                  </w:r>
                  <w:r w:rsidRPr="00CC4722">
                    <w:rPr>
                      <w:rFonts w:ascii="Aptos" w:eastAsia="Arial" w:hAnsi="Aptos"/>
                      <w:highlight w:val="cyan"/>
                      <w:lang w:eastAsia="en-GB" w:bidi="en-GB"/>
                    </w:rPr>
                    <w:t>.………….…......………....... ………    3</w:t>
                  </w:r>
                </w:p>
                <w:p w14:paraId="39ACB1A7" w14:textId="77777777" w:rsidR="00390A9C" w:rsidRPr="00CC4722" w:rsidRDefault="00390A9C" w:rsidP="00FF7505">
                  <w:pPr>
                    <w:pStyle w:val="ListParagraph"/>
                    <w:numPr>
                      <w:ilvl w:val="0"/>
                      <w:numId w:val="134"/>
                    </w:numPr>
                    <w:rPr>
                      <w:rFonts w:ascii="Aptos" w:hAnsi="Aptos"/>
                      <w:highlight w:val="cyan"/>
                    </w:rPr>
                  </w:pPr>
                  <w:r w:rsidRPr="00CC4722">
                    <w:rPr>
                      <w:rFonts w:ascii="Aptos" w:hAnsi="Aptos"/>
                      <w:highlight w:val="cyan"/>
                      <w:u w:val="single"/>
                    </w:rPr>
                    <w:t>The Human Rights Act 1998</w:t>
                  </w:r>
                  <w:r w:rsidRPr="00CC4722">
                    <w:rPr>
                      <w:rFonts w:ascii="Aptos" w:eastAsia="Arial" w:hAnsi="Aptos"/>
                      <w:highlight w:val="cyan"/>
                      <w:lang w:eastAsia="en-GB" w:bidi="en-GB"/>
                    </w:rPr>
                    <w:t>.………….…......……….........……….……………………    3</w:t>
                  </w:r>
                </w:p>
                <w:p w14:paraId="31282737" w14:textId="77777777" w:rsidR="00390A9C" w:rsidRPr="00CC4722" w:rsidRDefault="00390A9C" w:rsidP="00FF7505">
                  <w:pPr>
                    <w:pStyle w:val="ListParagraph"/>
                    <w:numPr>
                      <w:ilvl w:val="0"/>
                      <w:numId w:val="134"/>
                    </w:numPr>
                    <w:rPr>
                      <w:rFonts w:ascii="Aptos" w:hAnsi="Aptos"/>
                      <w:highlight w:val="cyan"/>
                      <w:u w:val="single"/>
                    </w:rPr>
                  </w:pPr>
                  <w:r w:rsidRPr="00CC4722">
                    <w:rPr>
                      <w:rFonts w:ascii="Aptos" w:hAnsi="Aptos"/>
                      <w:highlight w:val="cyan"/>
                      <w:u w:val="single"/>
                    </w:rPr>
                    <w:t>The Information Commissioner's Office (ICO) Codes of Practice</w:t>
                  </w:r>
                  <w:r w:rsidRPr="00CC4722">
                    <w:rPr>
                      <w:rFonts w:ascii="Aptos" w:eastAsia="Arial" w:hAnsi="Aptos"/>
                      <w:highlight w:val="cyan"/>
                      <w:lang w:eastAsia="en-GB" w:bidi="en-GB"/>
                    </w:rPr>
                    <w:t>.………….…...........…    3</w:t>
                  </w:r>
                </w:p>
                <w:p w14:paraId="6C7530C2" w14:textId="77777777" w:rsidR="00390A9C" w:rsidRPr="00CC4722" w:rsidRDefault="00390A9C" w:rsidP="00FF7505">
                  <w:pPr>
                    <w:pStyle w:val="ListParagraph"/>
                    <w:numPr>
                      <w:ilvl w:val="0"/>
                      <w:numId w:val="134"/>
                    </w:numPr>
                    <w:rPr>
                      <w:rFonts w:ascii="Aptos" w:hAnsi="Aptos"/>
                      <w:highlight w:val="cyan"/>
                      <w:u w:val="single"/>
                    </w:rPr>
                  </w:pPr>
                  <w:r w:rsidRPr="00CC4722">
                    <w:rPr>
                      <w:rFonts w:ascii="Aptos" w:hAnsi="Aptos"/>
                      <w:highlight w:val="cyan"/>
                      <w:u w:val="single"/>
                    </w:rPr>
                    <w:t>The UK Data Protection Authority (Information Commissioner's Office)</w:t>
                  </w:r>
                  <w:r w:rsidRPr="00CC4722">
                    <w:rPr>
                      <w:rFonts w:ascii="Aptos" w:eastAsia="Arial" w:hAnsi="Aptos"/>
                      <w:highlight w:val="cyan"/>
                      <w:lang w:eastAsia="en-GB" w:bidi="en-GB"/>
                    </w:rPr>
                    <w:t xml:space="preserve"> ………………    3</w:t>
                  </w:r>
                </w:p>
                <w:p w14:paraId="66DC8320" w14:textId="77777777" w:rsidR="00390A9C" w:rsidRPr="00CC4722" w:rsidRDefault="00390A9C" w:rsidP="00DE4952">
                  <w:pPr>
                    <w:pStyle w:val="ListParagraph"/>
                    <w:rPr>
                      <w:rFonts w:ascii="Aptos" w:hAnsi="Aptos"/>
                      <w:b/>
                      <w:bCs/>
                      <w:highlight w:val="lightGray"/>
                      <w:u w:val="single"/>
                    </w:rPr>
                  </w:pPr>
                </w:p>
                <w:p w14:paraId="29164537" w14:textId="77777777" w:rsidR="00390A9C" w:rsidRPr="00CC4722" w:rsidRDefault="00390A9C" w:rsidP="00DE4952">
                  <w:pPr>
                    <w:jc w:val="center"/>
                    <w:rPr>
                      <w:rFonts w:ascii="Aptos" w:hAnsi="Aptos"/>
                      <w:b/>
                      <w:bCs/>
                      <w:highlight w:val="lightGray"/>
                      <w:u w:val="single"/>
                    </w:rPr>
                  </w:pPr>
                </w:p>
                <w:p w14:paraId="566A0767" w14:textId="77777777" w:rsidR="00390A9C" w:rsidRPr="00CC4722" w:rsidRDefault="00390A9C" w:rsidP="00DE4952">
                  <w:pPr>
                    <w:jc w:val="center"/>
                    <w:rPr>
                      <w:rFonts w:ascii="Aptos" w:hAnsi="Aptos"/>
                      <w:b/>
                      <w:bCs/>
                      <w:highlight w:val="cyan"/>
                      <w:u w:val="single"/>
                      <w:lang w:eastAsia="en-GB"/>
                    </w:rPr>
                  </w:pPr>
                  <w:r w:rsidRPr="00CC4722">
                    <w:rPr>
                      <w:rFonts w:ascii="Aptos" w:hAnsi="Aptos"/>
                      <w:b/>
                      <w:bCs/>
                      <w:highlight w:val="cyan"/>
                      <w:u w:val="single"/>
                      <w:lang w:eastAsia="en-GB"/>
                    </w:rPr>
                    <w:t>SPECIAL</w:t>
                  </w:r>
                </w:p>
                <w:p w14:paraId="3CAACBA4" w14:textId="77777777" w:rsidR="00390A9C" w:rsidRPr="00CC4722" w:rsidRDefault="00390A9C" w:rsidP="00DE4952">
                  <w:pPr>
                    <w:jc w:val="center"/>
                    <w:rPr>
                      <w:rFonts w:ascii="Aptos" w:hAnsi="Aptos"/>
                      <w:b/>
                      <w:bCs/>
                      <w:highlight w:val="cyan"/>
                      <w:u w:val="single"/>
                      <w:lang w:eastAsia="en-GB"/>
                    </w:rPr>
                  </w:pPr>
                  <w:r w:rsidRPr="00CC4722">
                    <w:rPr>
                      <w:rFonts w:ascii="Aptos" w:hAnsi="Aptos"/>
                      <w:b/>
                      <w:bCs/>
                      <w:highlight w:val="cyan"/>
                      <w:u w:val="single"/>
                      <w:lang w:eastAsia="en-GB"/>
                    </w:rPr>
                    <w:t>CIRCUMSTANCES</w:t>
                  </w:r>
                </w:p>
                <w:p w14:paraId="7F532884" w14:textId="77777777" w:rsidR="00390A9C" w:rsidRPr="00CC4722" w:rsidRDefault="00390A9C" w:rsidP="00DE4952">
                  <w:pPr>
                    <w:jc w:val="center"/>
                    <w:rPr>
                      <w:rFonts w:ascii="Aptos" w:hAnsi="Aptos"/>
                      <w:b/>
                      <w:bCs/>
                      <w:highlight w:val="cyan"/>
                      <w:u w:val="single"/>
                    </w:rPr>
                  </w:pPr>
                </w:p>
                <w:p w14:paraId="34465D45" w14:textId="77777777" w:rsidR="00390A9C" w:rsidRPr="00CC4722" w:rsidRDefault="00390A9C" w:rsidP="00FF7505">
                  <w:pPr>
                    <w:numPr>
                      <w:ilvl w:val="0"/>
                      <w:numId w:val="213"/>
                    </w:numPr>
                    <w:contextualSpacing/>
                    <w:rPr>
                      <w:rFonts w:ascii="Aptos" w:hAnsi="Aptos"/>
                      <w:highlight w:val="cyan"/>
                      <w:u w:val="single"/>
                      <w:lang w:eastAsia="en-GB"/>
                    </w:rPr>
                  </w:pPr>
                  <w:r w:rsidRPr="00CC4722">
                    <w:rPr>
                      <w:rFonts w:ascii="Aptos" w:hAnsi="Aptos"/>
                      <w:highlight w:val="cyan"/>
                      <w:u w:val="single"/>
                      <w:lang w:eastAsia="en-GB"/>
                    </w:rPr>
                    <w:lastRenderedPageBreak/>
                    <w:t>Understanding Special Circumstances</w:t>
                  </w:r>
                  <w:r w:rsidRPr="00CC4722">
                    <w:rPr>
                      <w:rFonts w:ascii="Aptos" w:eastAsia="Arial" w:hAnsi="Aptos"/>
                      <w:highlight w:val="cyan"/>
                      <w:lang w:eastAsia="en-GB" w:bidi="en-GB"/>
                    </w:rPr>
                    <w:t>……….……....…….…….…...………...….……    3</w:t>
                  </w:r>
                </w:p>
                <w:p w14:paraId="0A74E9B9" w14:textId="77777777" w:rsidR="00390A9C" w:rsidRPr="00CC4722" w:rsidRDefault="00390A9C" w:rsidP="00FF7505">
                  <w:pPr>
                    <w:numPr>
                      <w:ilvl w:val="0"/>
                      <w:numId w:val="213"/>
                    </w:numPr>
                    <w:contextualSpacing/>
                    <w:rPr>
                      <w:rFonts w:ascii="Aptos" w:hAnsi="Aptos"/>
                      <w:highlight w:val="cyan"/>
                      <w:u w:val="single"/>
                      <w:lang w:eastAsia="en-GB"/>
                    </w:rPr>
                  </w:pPr>
                  <w:r w:rsidRPr="00CC4722">
                    <w:rPr>
                      <w:rFonts w:ascii="Aptos" w:hAnsi="Aptos"/>
                      <w:highlight w:val="cyan"/>
                      <w:u w:val="single"/>
                      <w:lang w:eastAsia="en-GB"/>
                    </w:rPr>
                    <w:t>Tailored Responses</w:t>
                  </w:r>
                  <w:r w:rsidRPr="00CC4722">
                    <w:rPr>
                      <w:rFonts w:ascii="Aptos" w:eastAsia="Arial" w:hAnsi="Aptos"/>
                      <w:highlight w:val="cyan"/>
                      <w:lang w:eastAsia="en-GB" w:bidi="en-GB"/>
                    </w:rPr>
                    <w:t>…….…...………………....……………...…….…...……...….……    3</w:t>
                  </w:r>
                </w:p>
                <w:p w14:paraId="423726E3" w14:textId="77777777" w:rsidR="00390A9C" w:rsidRPr="00CC4722" w:rsidRDefault="00390A9C" w:rsidP="00DE4952">
                  <w:pPr>
                    <w:rPr>
                      <w:rFonts w:ascii="Aptos" w:hAnsi="Aptos"/>
                      <w:b/>
                      <w:bCs/>
                      <w:highlight w:val="cyan"/>
                      <w:u w:val="single"/>
                      <w:lang w:eastAsia="en-GB"/>
                    </w:rPr>
                  </w:pPr>
                </w:p>
                <w:p w14:paraId="58DBB3A5" w14:textId="77777777" w:rsidR="00390A9C" w:rsidRPr="00CC4722" w:rsidRDefault="00390A9C" w:rsidP="00DE4952">
                  <w:pPr>
                    <w:jc w:val="center"/>
                    <w:rPr>
                      <w:rFonts w:ascii="Aptos" w:hAnsi="Aptos"/>
                      <w:b/>
                      <w:bCs/>
                      <w:highlight w:val="cyan"/>
                      <w:u w:val="single"/>
                      <w:lang w:eastAsia="en-GB"/>
                    </w:rPr>
                  </w:pPr>
                  <w:r w:rsidRPr="00CC4722">
                    <w:rPr>
                      <w:rFonts w:ascii="Aptos" w:hAnsi="Aptos"/>
                      <w:b/>
                      <w:bCs/>
                      <w:highlight w:val="cyan"/>
                      <w:u w:val="single"/>
                      <w:lang w:eastAsia="en-GB"/>
                    </w:rPr>
                    <w:t>REMOVING</w:t>
                  </w:r>
                </w:p>
                <w:p w14:paraId="7F87B155" w14:textId="77777777" w:rsidR="00390A9C" w:rsidRPr="00CC4722" w:rsidRDefault="00390A9C" w:rsidP="00DE4952">
                  <w:pPr>
                    <w:jc w:val="center"/>
                    <w:rPr>
                      <w:rFonts w:ascii="Aptos" w:hAnsi="Aptos"/>
                      <w:b/>
                      <w:bCs/>
                      <w:highlight w:val="cyan"/>
                      <w:u w:val="single"/>
                      <w:lang w:eastAsia="en-GB"/>
                    </w:rPr>
                  </w:pPr>
                  <w:r w:rsidRPr="00CC4722">
                    <w:rPr>
                      <w:rFonts w:ascii="Aptos" w:hAnsi="Aptos"/>
                      <w:b/>
                      <w:bCs/>
                      <w:highlight w:val="cyan"/>
                      <w:u w:val="single"/>
                      <w:lang w:eastAsia="en-GB"/>
                    </w:rPr>
                    <w:t>SPENT CONVICTIONS</w:t>
                  </w:r>
                </w:p>
                <w:p w14:paraId="13AAF567" w14:textId="77777777" w:rsidR="00390A9C" w:rsidRPr="00CC4722" w:rsidRDefault="00390A9C" w:rsidP="00DE4952">
                  <w:pPr>
                    <w:jc w:val="center"/>
                    <w:rPr>
                      <w:rFonts w:ascii="Aptos" w:hAnsi="Aptos"/>
                      <w:b/>
                      <w:bCs/>
                      <w:highlight w:val="cyan"/>
                      <w:u w:val="single"/>
                    </w:rPr>
                  </w:pPr>
                </w:p>
                <w:p w14:paraId="20953D12" w14:textId="77777777" w:rsidR="00390A9C" w:rsidRPr="00CC4722" w:rsidRDefault="00390A9C" w:rsidP="00FF7505">
                  <w:pPr>
                    <w:numPr>
                      <w:ilvl w:val="0"/>
                      <w:numId w:val="213"/>
                    </w:numPr>
                    <w:contextualSpacing/>
                    <w:rPr>
                      <w:rFonts w:ascii="Aptos" w:hAnsi="Aptos"/>
                      <w:b/>
                      <w:bCs/>
                      <w:highlight w:val="cyan"/>
                      <w:u w:val="single"/>
                      <w:lang w:eastAsia="en-GB"/>
                    </w:rPr>
                  </w:pPr>
                  <w:r w:rsidRPr="00CC4722">
                    <w:rPr>
                      <w:rFonts w:ascii="Aptos" w:hAnsi="Aptos"/>
                      <w:highlight w:val="cyan"/>
                      <w:u w:val="single"/>
                    </w:rPr>
                    <w:t xml:space="preserve">The Removal of Spent Convictions </w:t>
                  </w:r>
                  <w:r w:rsidRPr="00CC4722">
                    <w:rPr>
                      <w:rFonts w:ascii="Segoe UI Emoji" w:hAnsi="Segoe UI Emoji" w:cs="Segoe UI Emoji"/>
                      <w:highlight w:val="cyan"/>
                    </w:rPr>
                    <w:t>😊</w:t>
                  </w:r>
                  <w:r w:rsidRPr="00CC4722">
                    <w:rPr>
                      <w:rFonts w:ascii="Aptos" w:eastAsia="Arial" w:hAnsi="Aptos"/>
                      <w:highlight w:val="cyan"/>
                      <w:lang w:eastAsia="en-GB" w:bidi="en-GB"/>
                    </w:rPr>
                    <w:t>….…</w:t>
                  </w:r>
                  <w:r w:rsidRPr="00CC4722">
                    <w:rPr>
                      <w:rFonts w:ascii="Aptos" w:eastAsia="Arial" w:hAnsi="Aptos"/>
                      <w:b/>
                      <w:bCs/>
                      <w:highlight w:val="cyan"/>
                      <w:lang w:eastAsia="en-GB" w:bidi="en-GB"/>
                    </w:rPr>
                    <w:t>Updated 16-11-23</w:t>
                  </w:r>
                  <w:r w:rsidRPr="00CC4722">
                    <w:rPr>
                      <w:rFonts w:ascii="Aptos" w:eastAsia="Arial" w:hAnsi="Aptos"/>
                      <w:highlight w:val="cyan"/>
                      <w:lang w:eastAsia="en-GB" w:bidi="en-GB"/>
                    </w:rPr>
                    <w:t>...Read after Index then start.…    3</w:t>
                  </w:r>
                </w:p>
                <w:p w14:paraId="1854AE6A" w14:textId="77777777" w:rsidR="00390A9C" w:rsidRPr="00CC4722" w:rsidRDefault="00390A9C" w:rsidP="00DE4952">
                  <w:pPr>
                    <w:jc w:val="center"/>
                    <w:rPr>
                      <w:rFonts w:ascii="Aptos" w:eastAsia="Arial" w:hAnsi="Aptos"/>
                      <w:b/>
                      <w:bCs/>
                      <w:highlight w:val="lightGray"/>
                      <w:u w:val="single"/>
                      <w:lang w:eastAsia="en-GB" w:bidi="en-GB"/>
                    </w:rPr>
                  </w:pPr>
                </w:p>
                <w:p w14:paraId="03B3C7F1" w14:textId="77777777" w:rsidR="00390A9C" w:rsidRPr="00CC4722" w:rsidRDefault="00390A9C" w:rsidP="00DE4952">
                  <w:pPr>
                    <w:jc w:val="center"/>
                    <w:rPr>
                      <w:rFonts w:ascii="Aptos" w:eastAsia="Arial" w:hAnsi="Aptos"/>
                      <w:b/>
                      <w:bCs/>
                      <w:highlight w:val="cyan"/>
                      <w:u w:val="single"/>
                      <w:lang w:eastAsia="en-GB" w:bidi="en-GB"/>
                    </w:rPr>
                  </w:pPr>
                  <w:r w:rsidRPr="00CC4722">
                    <w:rPr>
                      <w:rFonts w:ascii="Aptos" w:eastAsia="Arial" w:hAnsi="Aptos"/>
                      <w:b/>
                      <w:bCs/>
                      <w:highlight w:val="cyan"/>
                      <w:u w:val="single"/>
                      <w:lang w:eastAsia="en-GB" w:bidi="en-GB"/>
                    </w:rPr>
                    <w:t>WHO TO CONTACT</w:t>
                  </w:r>
                </w:p>
                <w:p w14:paraId="230A1B34" w14:textId="77777777" w:rsidR="00390A9C" w:rsidRPr="00CC4722" w:rsidRDefault="00390A9C" w:rsidP="00DE4952">
                  <w:pPr>
                    <w:rPr>
                      <w:rFonts w:ascii="Aptos" w:hAnsi="Aptos"/>
                      <w:b/>
                      <w:bCs/>
                      <w:highlight w:val="cyan"/>
                      <w:u w:val="single"/>
                    </w:rPr>
                  </w:pPr>
                </w:p>
                <w:p w14:paraId="55C26BA3" w14:textId="77777777" w:rsidR="00390A9C" w:rsidRPr="00CC4722" w:rsidRDefault="00390A9C" w:rsidP="00FF7505">
                  <w:pPr>
                    <w:pStyle w:val="ListParagraph"/>
                    <w:numPr>
                      <w:ilvl w:val="0"/>
                      <w:numId w:val="217"/>
                    </w:numPr>
                    <w:rPr>
                      <w:rFonts w:ascii="Aptos" w:hAnsi="Aptos"/>
                      <w:highlight w:val="cyan"/>
                      <w:u w:val="single"/>
                    </w:rPr>
                  </w:pPr>
                  <w:r w:rsidRPr="00CC4722">
                    <w:rPr>
                      <w:rFonts w:ascii="Aptos" w:eastAsia="Arial" w:hAnsi="Aptos"/>
                      <w:b/>
                      <w:bCs/>
                      <w:highlight w:val="cyan"/>
                      <w:u w:val="single"/>
                      <w:lang w:eastAsia="en-GB" w:bidi="en-GB"/>
                    </w:rPr>
                    <w:t xml:space="preserve">WHO TO CONTACT ABOUT THIS OFFICIAL DOCUMENT </w:t>
                  </w:r>
                </w:p>
                <w:p w14:paraId="1EA82C93" w14:textId="77777777" w:rsidR="00390A9C" w:rsidRPr="00CC4722" w:rsidRDefault="00390A9C" w:rsidP="00FF7505">
                  <w:pPr>
                    <w:pStyle w:val="ListParagraph"/>
                    <w:numPr>
                      <w:ilvl w:val="0"/>
                      <w:numId w:val="135"/>
                    </w:numPr>
                    <w:rPr>
                      <w:rFonts w:ascii="Aptos" w:hAnsi="Aptos"/>
                      <w:highlight w:val="cyan"/>
                      <w:u w:val="single"/>
                    </w:rPr>
                  </w:pPr>
                  <w:r w:rsidRPr="00CC4722">
                    <w:rPr>
                      <w:rFonts w:ascii="Aptos" w:hAnsi="Aptos"/>
                      <w:highlight w:val="cyan"/>
                      <w:u w:val="single"/>
                    </w:rPr>
                    <w:t>For All Queries Relating to This Official Document</w:t>
                  </w:r>
                  <w:r w:rsidRPr="00CC4722">
                    <w:rPr>
                      <w:rFonts w:ascii="Aptos" w:eastAsia="Arial" w:hAnsi="Aptos"/>
                      <w:highlight w:val="cyan"/>
                      <w:lang w:eastAsia="en-GB" w:bidi="en-GB"/>
                    </w:rPr>
                    <w:t>.………….…......…………. ………    3</w:t>
                  </w:r>
                </w:p>
                <w:p w14:paraId="34C2CD82" w14:textId="77777777" w:rsidR="00390A9C" w:rsidRPr="00CC4722" w:rsidRDefault="00390A9C" w:rsidP="00FF7505">
                  <w:pPr>
                    <w:pStyle w:val="ListParagraph"/>
                    <w:numPr>
                      <w:ilvl w:val="0"/>
                      <w:numId w:val="135"/>
                    </w:numPr>
                    <w:rPr>
                      <w:rFonts w:ascii="Aptos" w:hAnsi="Aptos"/>
                      <w:highlight w:val="cyan"/>
                      <w:u w:val="single"/>
                    </w:rPr>
                  </w:pPr>
                  <w:r w:rsidRPr="00CC4722">
                    <w:rPr>
                      <w:rFonts w:ascii="Aptos" w:hAnsi="Aptos"/>
                      <w:highlight w:val="cyan"/>
                      <w:u w:val="single"/>
                      <w:lang w:eastAsia="en-GB" w:bidi="en-GB"/>
                    </w:rPr>
                    <w:t>We attach the details of the named above as forth with</w:t>
                  </w:r>
                  <w:r w:rsidRPr="00CC4722">
                    <w:rPr>
                      <w:rFonts w:ascii="Aptos" w:eastAsia="Arial" w:hAnsi="Aptos"/>
                      <w:highlight w:val="cyan"/>
                      <w:lang w:eastAsia="en-GB" w:bidi="en-GB"/>
                    </w:rPr>
                    <w:t>.………….…….........…...………    3</w:t>
                  </w:r>
                </w:p>
                <w:p w14:paraId="0A77FF2E" w14:textId="77777777" w:rsidR="00DB44D6" w:rsidRPr="00CC4722" w:rsidRDefault="00DB44D6" w:rsidP="00DE4952">
                  <w:pPr>
                    <w:contextualSpacing/>
                    <w:rPr>
                      <w:rFonts w:ascii="Aptos" w:eastAsia="Arial" w:hAnsi="Aptos"/>
                      <w:b/>
                      <w:bCs/>
                      <w:highlight w:val="lightGray"/>
                      <w:u w:val="single"/>
                      <w:lang w:bidi="en-GB"/>
                    </w:rPr>
                  </w:pPr>
                </w:p>
                <w:p w14:paraId="71AA2B83" w14:textId="77777777" w:rsidR="00390A9C" w:rsidRPr="00CC4722" w:rsidRDefault="00390A9C" w:rsidP="00DE4952">
                  <w:pPr>
                    <w:widowControl w:val="0"/>
                    <w:tabs>
                      <w:tab w:val="left" w:pos="432"/>
                      <w:tab w:val="right" w:leader="dot" w:pos="10589"/>
                    </w:tabs>
                    <w:contextualSpacing/>
                    <w:jc w:val="center"/>
                    <w:rPr>
                      <w:rFonts w:ascii="Aptos" w:eastAsia="Arial" w:hAnsi="Aptos"/>
                      <w:b/>
                      <w:bCs/>
                      <w:color w:val="000000"/>
                      <w:highlight w:val="cyan"/>
                      <w:u w:val="single"/>
                      <w:lang w:eastAsia="en-GB" w:bidi="en-GB"/>
                    </w:rPr>
                  </w:pPr>
                  <w:r w:rsidRPr="00CC4722">
                    <w:rPr>
                      <w:rFonts w:ascii="Aptos" w:eastAsia="Arial" w:hAnsi="Aptos"/>
                      <w:b/>
                      <w:bCs/>
                      <w:color w:val="000000"/>
                      <w:highlight w:val="cyan"/>
                      <w:u w:val="single"/>
                      <w:lang w:eastAsia="en-GB" w:bidi="en-GB"/>
                    </w:rPr>
                    <w:t>RECOVERY OF THE CLAIMANT’S LOSSES</w:t>
                  </w:r>
                </w:p>
                <w:p w14:paraId="2854333B" w14:textId="77777777" w:rsidR="00390A9C" w:rsidRPr="00CC4722" w:rsidRDefault="00390A9C" w:rsidP="00DE4952">
                  <w:pPr>
                    <w:rPr>
                      <w:rFonts w:ascii="Aptos" w:hAnsi="Aptos"/>
                      <w:b/>
                      <w:bCs/>
                      <w:highlight w:val="cyan"/>
                      <w:u w:val="single"/>
                    </w:rPr>
                  </w:pPr>
                </w:p>
                <w:p w14:paraId="413E34FA"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rPr>
                    <w:t>Police Arrests:</w:t>
                  </w:r>
                </w:p>
                <w:p w14:paraId="0A832CCC" w14:textId="77777777" w:rsidR="00390A9C" w:rsidRPr="00CC4722" w:rsidRDefault="00390A9C" w:rsidP="00FF7505">
                  <w:pPr>
                    <w:pStyle w:val="ListParagraph"/>
                    <w:numPr>
                      <w:ilvl w:val="0"/>
                      <w:numId w:val="137"/>
                    </w:numPr>
                    <w:rPr>
                      <w:rFonts w:ascii="Aptos" w:hAnsi="Aptos"/>
                      <w:color w:val="ED7D31" w:themeColor="accent2"/>
                      <w:highlight w:val="cyan"/>
                    </w:rPr>
                  </w:pPr>
                  <w:r w:rsidRPr="00CC4722">
                    <w:rPr>
                      <w:rFonts w:ascii="Aptos" w:eastAsia="Calibri" w:hAnsi="Aptos"/>
                      <w:color w:val="ED7D31" w:themeColor="accent2"/>
                      <w:highlight w:val="cyan"/>
                      <w:u w:val="single"/>
                    </w:rPr>
                    <w:t>****************</w:t>
                  </w:r>
                  <w:r w:rsidRPr="00CC4722">
                    <w:rPr>
                      <w:rFonts w:ascii="Aptos" w:eastAsia="Arial" w:hAnsi="Aptos"/>
                      <w:highlight w:val="cyan"/>
                      <w:lang w:eastAsia="en-GB" w:bidi="en-GB"/>
                    </w:rPr>
                    <w:t>……..…….………….…...……….........……………………………    3</w:t>
                  </w:r>
                </w:p>
                <w:p w14:paraId="655A36A5" w14:textId="77777777" w:rsidR="00390A9C" w:rsidRPr="00CC4722" w:rsidRDefault="00390A9C" w:rsidP="00DE4952">
                  <w:pPr>
                    <w:contextualSpacing/>
                    <w:rPr>
                      <w:rFonts w:ascii="Aptos" w:hAnsi="Aptos"/>
                      <w:b/>
                      <w:bCs/>
                      <w:highlight w:val="cyan"/>
                      <w:u w:val="single"/>
                    </w:rPr>
                  </w:pPr>
                </w:p>
                <w:p w14:paraId="50EF3C0B"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rPr>
                    <w:t>Police NFA Number:</w:t>
                  </w:r>
                </w:p>
                <w:p w14:paraId="04DF659D" w14:textId="77777777" w:rsidR="00390A9C" w:rsidRPr="00CC4722" w:rsidRDefault="00390A9C" w:rsidP="00FF7505">
                  <w:pPr>
                    <w:pStyle w:val="ListParagraph"/>
                    <w:numPr>
                      <w:ilvl w:val="0"/>
                      <w:numId w:val="138"/>
                    </w:numPr>
                    <w:rPr>
                      <w:rFonts w:ascii="Aptos" w:hAnsi="Aptos"/>
                      <w:color w:val="ED7D31" w:themeColor="accent2"/>
                      <w:highlight w:val="cyan"/>
                    </w:rPr>
                  </w:pPr>
                  <w:r w:rsidRPr="00CC4722">
                    <w:rPr>
                      <w:rFonts w:ascii="Aptos" w:eastAsia="Calibri" w:hAnsi="Aptos"/>
                      <w:color w:val="ED7D31" w:themeColor="accent2"/>
                      <w:highlight w:val="cyan"/>
                      <w:u w:val="single"/>
                    </w:rPr>
                    <w:t>****************</w:t>
                  </w:r>
                  <w:r w:rsidRPr="00CC4722">
                    <w:rPr>
                      <w:rFonts w:ascii="Aptos" w:eastAsia="Arial" w:hAnsi="Aptos"/>
                      <w:highlight w:val="cyan"/>
                      <w:lang w:eastAsia="en-GB" w:bidi="en-GB"/>
                    </w:rPr>
                    <w:t>……..…….………….…...……….........……………………………    3</w:t>
                  </w:r>
                </w:p>
                <w:p w14:paraId="0949F5EE" w14:textId="77777777" w:rsidR="00390A9C" w:rsidRPr="00CC4722" w:rsidRDefault="00390A9C" w:rsidP="00DE4952">
                  <w:pPr>
                    <w:contextualSpacing/>
                    <w:rPr>
                      <w:rFonts w:ascii="Aptos" w:hAnsi="Aptos"/>
                      <w:b/>
                      <w:bCs/>
                      <w:highlight w:val="cyan"/>
                      <w:u w:val="single"/>
                    </w:rPr>
                  </w:pPr>
                </w:p>
                <w:p w14:paraId="756C6048"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rPr>
                    <w:t>Bail Dates Pertaining Towards NFA:</w:t>
                  </w:r>
                </w:p>
                <w:p w14:paraId="59B6AC88" w14:textId="77777777" w:rsidR="00390A9C" w:rsidRPr="00CC4722" w:rsidRDefault="00390A9C" w:rsidP="00FF7505">
                  <w:pPr>
                    <w:pStyle w:val="ListParagraph"/>
                    <w:numPr>
                      <w:ilvl w:val="0"/>
                      <w:numId w:val="139"/>
                    </w:numPr>
                    <w:rPr>
                      <w:rFonts w:ascii="Aptos" w:hAnsi="Aptos"/>
                      <w:color w:val="ED7D31" w:themeColor="accent2"/>
                      <w:highlight w:val="cyan"/>
                    </w:rPr>
                  </w:pPr>
                  <w:r w:rsidRPr="00CC4722">
                    <w:rPr>
                      <w:rFonts w:ascii="Aptos" w:eastAsia="Calibri" w:hAnsi="Aptos"/>
                      <w:color w:val="ED7D31" w:themeColor="accent2"/>
                      <w:highlight w:val="cyan"/>
                      <w:u w:val="single"/>
                    </w:rPr>
                    <w:t>****************</w:t>
                  </w:r>
                  <w:r w:rsidRPr="00CC4722">
                    <w:rPr>
                      <w:rFonts w:ascii="Aptos" w:eastAsia="Arial" w:hAnsi="Aptos"/>
                      <w:highlight w:val="cyan"/>
                      <w:lang w:eastAsia="en-GB" w:bidi="en-GB"/>
                    </w:rPr>
                    <w:t>……..…….………….…...……….........……………………………    3</w:t>
                  </w:r>
                </w:p>
                <w:p w14:paraId="5005B958" w14:textId="77777777" w:rsidR="00390A9C" w:rsidRPr="00CC4722" w:rsidRDefault="00390A9C" w:rsidP="00DE4952">
                  <w:pPr>
                    <w:contextualSpacing/>
                    <w:rPr>
                      <w:rFonts w:ascii="Aptos" w:hAnsi="Aptos"/>
                      <w:b/>
                      <w:bCs/>
                      <w:highlight w:val="cyan"/>
                      <w:u w:val="single"/>
                    </w:rPr>
                  </w:pPr>
                </w:p>
                <w:p w14:paraId="06A439F1"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rPr>
                    <w:t>Total arrest in 2012:</w:t>
                  </w:r>
                </w:p>
                <w:p w14:paraId="654F8546" w14:textId="77777777" w:rsidR="00390A9C" w:rsidRPr="00CC4722" w:rsidRDefault="00390A9C" w:rsidP="00FF7505">
                  <w:pPr>
                    <w:pStyle w:val="ListParagraph"/>
                    <w:numPr>
                      <w:ilvl w:val="0"/>
                      <w:numId w:val="140"/>
                    </w:numPr>
                    <w:rPr>
                      <w:rFonts w:ascii="Aptos" w:hAnsi="Aptos"/>
                      <w:color w:val="ED7D31" w:themeColor="accent2"/>
                      <w:highlight w:val="cyan"/>
                    </w:rPr>
                  </w:pPr>
                  <w:r w:rsidRPr="00CC4722">
                    <w:rPr>
                      <w:rFonts w:ascii="Aptos" w:eastAsia="Calibri" w:hAnsi="Aptos"/>
                      <w:color w:val="ED7D31" w:themeColor="accent2"/>
                      <w:highlight w:val="cyan"/>
                      <w:u w:val="single"/>
                    </w:rPr>
                    <w:t>****************</w:t>
                  </w:r>
                  <w:r w:rsidRPr="00CC4722">
                    <w:rPr>
                      <w:rFonts w:ascii="Aptos" w:eastAsia="Arial" w:hAnsi="Aptos"/>
                      <w:highlight w:val="cyan"/>
                      <w:lang w:eastAsia="en-GB" w:bidi="en-GB"/>
                    </w:rPr>
                    <w:t>……..…….………….…...……….........……………………………    3</w:t>
                  </w:r>
                </w:p>
                <w:p w14:paraId="36B8CD82" w14:textId="77777777" w:rsidR="00390A9C" w:rsidRPr="00CC4722" w:rsidRDefault="00390A9C" w:rsidP="00DE4952">
                  <w:pPr>
                    <w:contextualSpacing/>
                    <w:rPr>
                      <w:rFonts w:ascii="Aptos" w:hAnsi="Aptos"/>
                      <w:b/>
                      <w:bCs/>
                      <w:highlight w:val="cyan"/>
                      <w:u w:val="single"/>
                    </w:rPr>
                  </w:pPr>
                </w:p>
                <w:p w14:paraId="6AB0D076"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rPr>
                    <w:t>Total arrest in 2013:</w:t>
                  </w:r>
                </w:p>
                <w:p w14:paraId="1C3A2FB6" w14:textId="77777777" w:rsidR="00390A9C" w:rsidRPr="00CC4722" w:rsidRDefault="00390A9C" w:rsidP="00FF7505">
                  <w:pPr>
                    <w:pStyle w:val="ListParagraph"/>
                    <w:numPr>
                      <w:ilvl w:val="0"/>
                      <w:numId w:val="141"/>
                    </w:numPr>
                    <w:rPr>
                      <w:rFonts w:ascii="Aptos" w:hAnsi="Aptos"/>
                      <w:color w:val="ED7D31" w:themeColor="accent2"/>
                      <w:highlight w:val="cyan"/>
                    </w:rPr>
                  </w:pPr>
                  <w:r w:rsidRPr="00CC4722">
                    <w:rPr>
                      <w:rFonts w:ascii="Aptos" w:eastAsia="Calibri" w:hAnsi="Aptos"/>
                      <w:color w:val="ED7D31" w:themeColor="accent2"/>
                      <w:highlight w:val="cyan"/>
                      <w:u w:val="single"/>
                    </w:rPr>
                    <w:t>****************</w:t>
                  </w:r>
                  <w:r w:rsidRPr="00CC4722">
                    <w:rPr>
                      <w:rFonts w:ascii="Aptos" w:eastAsia="Arial" w:hAnsi="Aptos"/>
                      <w:highlight w:val="cyan"/>
                      <w:lang w:eastAsia="en-GB" w:bidi="en-GB"/>
                    </w:rPr>
                    <w:t>……..…….………….…...……….........……………………………    3</w:t>
                  </w:r>
                </w:p>
                <w:p w14:paraId="7F4521B8" w14:textId="77777777" w:rsidR="00390A9C" w:rsidRPr="00CC4722" w:rsidRDefault="00390A9C" w:rsidP="00DE4952">
                  <w:pPr>
                    <w:contextualSpacing/>
                    <w:rPr>
                      <w:rFonts w:ascii="Aptos" w:hAnsi="Aptos"/>
                      <w:b/>
                      <w:bCs/>
                      <w:highlight w:val="cyan"/>
                      <w:u w:val="single"/>
                    </w:rPr>
                  </w:pPr>
                </w:p>
                <w:p w14:paraId="1A2B906C" w14:textId="77777777" w:rsidR="00390A9C" w:rsidRPr="00CC4722" w:rsidRDefault="00390A9C" w:rsidP="00FF7505">
                  <w:pPr>
                    <w:pStyle w:val="ListParagraph"/>
                    <w:numPr>
                      <w:ilvl w:val="0"/>
                      <w:numId w:val="217"/>
                    </w:numPr>
                    <w:rPr>
                      <w:rFonts w:ascii="Aptos" w:hAnsi="Aptos"/>
                      <w:b/>
                      <w:bCs/>
                      <w:highlight w:val="cyan"/>
                      <w:u w:val="single"/>
                    </w:rPr>
                  </w:pPr>
                  <w:r w:rsidRPr="00CC4722">
                    <w:rPr>
                      <w:rFonts w:ascii="Aptos" w:hAnsi="Aptos"/>
                      <w:b/>
                      <w:bCs/>
                      <w:highlight w:val="cyan"/>
                      <w:u w:val="single"/>
                    </w:rPr>
                    <w:t>Total arrest in 2014:</w:t>
                  </w:r>
                </w:p>
                <w:p w14:paraId="14504D63" w14:textId="77777777" w:rsidR="00390A9C" w:rsidRPr="00CC4722" w:rsidRDefault="00390A9C" w:rsidP="00FF7505">
                  <w:pPr>
                    <w:pStyle w:val="ListParagraph"/>
                    <w:numPr>
                      <w:ilvl w:val="0"/>
                      <w:numId w:val="142"/>
                    </w:numPr>
                    <w:rPr>
                      <w:rFonts w:ascii="Aptos" w:hAnsi="Aptos"/>
                      <w:color w:val="ED7D31" w:themeColor="accent2"/>
                      <w:highlight w:val="cyan"/>
                    </w:rPr>
                  </w:pPr>
                  <w:r w:rsidRPr="00CC4722">
                    <w:rPr>
                      <w:rFonts w:ascii="Aptos" w:eastAsia="Calibri" w:hAnsi="Aptos"/>
                      <w:color w:val="ED7D31" w:themeColor="accent2"/>
                      <w:highlight w:val="cyan"/>
                      <w:u w:val="single"/>
                    </w:rPr>
                    <w:t>****************</w:t>
                  </w:r>
                  <w:r w:rsidRPr="00CC4722">
                    <w:rPr>
                      <w:rFonts w:ascii="Aptos" w:eastAsia="Arial" w:hAnsi="Aptos"/>
                      <w:highlight w:val="cyan"/>
                      <w:lang w:eastAsia="en-GB" w:bidi="en-GB"/>
                    </w:rPr>
                    <w:t>……..…….………….…...……….........……………………………    3</w:t>
                  </w:r>
                </w:p>
                <w:p w14:paraId="67B593BF" w14:textId="77777777" w:rsidR="00390A9C" w:rsidRPr="00CC4722" w:rsidRDefault="00390A9C" w:rsidP="00DE4952">
                  <w:pPr>
                    <w:widowControl w:val="0"/>
                    <w:tabs>
                      <w:tab w:val="left" w:pos="432"/>
                      <w:tab w:val="right" w:leader="dot" w:pos="10589"/>
                    </w:tabs>
                    <w:jc w:val="both"/>
                    <w:rPr>
                      <w:rFonts w:ascii="Aptos" w:hAnsi="Aptos"/>
                      <w:b/>
                      <w:bCs/>
                      <w:highlight w:val="lightGray"/>
                      <w:u w:val="single"/>
                    </w:rPr>
                  </w:pPr>
                </w:p>
                <w:p w14:paraId="3BF1FCD9" w14:textId="77777777" w:rsidR="00390A9C" w:rsidRPr="00CC4722" w:rsidRDefault="00390A9C" w:rsidP="00DE4952">
                  <w:pPr>
                    <w:widowControl w:val="0"/>
                    <w:tabs>
                      <w:tab w:val="left" w:pos="432"/>
                      <w:tab w:val="right" w:leader="dot" w:pos="10589"/>
                    </w:tabs>
                    <w:jc w:val="both"/>
                    <w:rPr>
                      <w:rFonts w:ascii="Aptos" w:hAnsi="Aptos"/>
                      <w:b/>
                      <w:bCs/>
                      <w:u w:val="single"/>
                    </w:rPr>
                  </w:pPr>
                  <w:r w:rsidRPr="00CC4722">
                    <w:rPr>
                      <w:rFonts w:ascii="Aptos" w:hAnsi="Aptos"/>
                      <w:b/>
                      <w:bCs/>
                      <w:highlight w:val="lightGray"/>
                      <w:u w:val="single"/>
                    </w:rPr>
                    <w:t>END</w:t>
                  </w:r>
                </w:p>
              </w:tc>
            </w:tr>
          </w:tbl>
          <w:p w14:paraId="73A06EA5" w14:textId="77777777" w:rsidR="00390A9C" w:rsidRPr="00CC4722" w:rsidRDefault="00390A9C" w:rsidP="00DE4952">
            <w:pPr>
              <w:contextualSpacing/>
              <w:jc w:val="center"/>
              <w:rPr>
                <w:rFonts w:ascii="Aptos" w:hAnsi="Aptos"/>
                <w:b/>
                <w:bCs/>
                <w:u w:val="single"/>
              </w:rPr>
            </w:pPr>
          </w:p>
          <w:p w14:paraId="6CC19A30" w14:textId="77777777" w:rsidR="00390A9C" w:rsidRPr="00CC4722" w:rsidRDefault="00390A9C" w:rsidP="00DE4952">
            <w:pPr>
              <w:contextualSpacing/>
              <w:jc w:val="center"/>
              <w:rPr>
                <w:rFonts w:ascii="Aptos" w:hAnsi="Aptos"/>
                <w:b/>
                <w:bCs/>
                <w:u w:val="single"/>
              </w:rPr>
            </w:pPr>
          </w:p>
          <w:p w14:paraId="5A451328" w14:textId="77777777" w:rsidR="00390A9C" w:rsidRPr="00CC4722" w:rsidRDefault="00390A9C" w:rsidP="00DE4952">
            <w:pPr>
              <w:contextualSpacing/>
              <w:jc w:val="center"/>
              <w:rPr>
                <w:rFonts w:ascii="Aptos" w:hAnsi="Aptos"/>
                <w:b/>
                <w:bCs/>
                <w:u w:val="single"/>
              </w:rPr>
            </w:pPr>
          </w:p>
          <w:p w14:paraId="1F2A1EFD" w14:textId="77777777" w:rsidR="004360F2" w:rsidRPr="00CC4722" w:rsidRDefault="004360F2" w:rsidP="00DE4952">
            <w:pPr>
              <w:contextualSpacing/>
              <w:jc w:val="center"/>
              <w:rPr>
                <w:rFonts w:ascii="Aptos" w:hAnsi="Aptos"/>
                <w:b/>
                <w:bCs/>
                <w:u w:val="single"/>
              </w:rPr>
            </w:pPr>
          </w:p>
          <w:p w14:paraId="74266610" w14:textId="77777777" w:rsidR="004360F2" w:rsidRPr="00CC4722" w:rsidRDefault="004360F2" w:rsidP="00DE4952">
            <w:pPr>
              <w:contextualSpacing/>
              <w:jc w:val="center"/>
              <w:rPr>
                <w:rFonts w:ascii="Aptos" w:hAnsi="Aptos"/>
                <w:b/>
                <w:bCs/>
                <w:u w:val="single"/>
              </w:rPr>
            </w:pPr>
          </w:p>
          <w:p w14:paraId="26FCB8C7" w14:textId="77777777" w:rsidR="00390A9C" w:rsidRPr="00CC4722" w:rsidRDefault="00390A9C" w:rsidP="00DE4952">
            <w:pPr>
              <w:contextualSpacing/>
              <w:jc w:val="center"/>
              <w:rPr>
                <w:rFonts w:ascii="Aptos" w:hAnsi="Aptos"/>
                <w:b/>
                <w:bCs/>
                <w:u w:val="single"/>
              </w:rPr>
            </w:pPr>
          </w:p>
          <w:p w14:paraId="3D792EC5" w14:textId="77777777" w:rsidR="00390A9C" w:rsidRPr="00CC4722" w:rsidRDefault="00390A9C" w:rsidP="00DE4952">
            <w:pPr>
              <w:contextualSpacing/>
              <w:jc w:val="center"/>
              <w:rPr>
                <w:rFonts w:ascii="Aptos" w:hAnsi="Aptos"/>
                <w:b/>
                <w:bCs/>
                <w:u w:val="single"/>
              </w:rPr>
            </w:pPr>
          </w:p>
          <w:p w14:paraId="5C16521B" w14:textId="77777777" w:rsidR="004360F2" w:rsidRPr="00CC4722" w:rsidRDefault="004360F2" w:rsidP="00DE4952">
            <w:pPr>
              <w:contextualSpacing/>
              <w:jc w:val="center"/>
              <w:rPr>
                <w:rFonts w:ascii="Aptos" w:hAnsi="Aptos"/>
                <w:b/>
                <w:bCs/>
                <w:u w:val="single"/>
              </w:rPr>
            </w:pPr>
          </w:p>
          <w:p w14:paraId="6B9E9F36" w14:textId="77777777" w:rsidR="004360F2" w:rsidRPr="00CC4722" w:rsidRDefault="004360F2" w:rsidP="00DE4952">
            <w:pPr>
              <w:contextualSpacing/>
              <w:jc w:val="center"/>
              <w:rPr>
                <w:rFonts w:ascii="Aptos" w:hAnsi="Aptos"/>
                <w:b/>
                <w:bCs/>
                <w:u w:val="single"/>
              </w:rPr>
            </w:pPr>
          </w:p>
          <w:p w14:paraId="4CFFD520" w14:textId="77777777" w:rsidR="004360F2" w:rsidRPr="00CC4722" w:rsidRDefault="004360F2" w:rsidP="00DE4952">
            <w:pPr>
              <w:contextualSpacing/>
              <w:jc w:val="center"/>
              <w:rPr>
                <w:rFonts w:ascii="Aptos" w:hAnsi="Aptos"/>
                <w:b/>
                <w:bCs/>
                <w:u w:val="single"/>
              </w:rPr>
            </w:pPr>
          </w:p>
          <w:p w14:paraId="4F333441" w14:textId="77777777" w:rsidR="004360F2" w:rsidRPr="00CC4722" w:rsidRDefault="004360F2" w:rsidP="00DE4952">
            <w:pPr>
              <w:contextualSpacing/>
              <w:jc w:val="center"/>
              <w:rPr>
                <w:rFonts w:ascii="Aptos" w:hAnsi="Aptos"/>
                <w:b/>
                <w:bCs/>
                <w:u w:val="single"/>
              </w:rPr>
            </w:pPr>
          </w:p>
          <w:p w14:paraId="17ECE4F1" w14:textId="77777777" w:rsidR="004360F2" w:rsidRPr="00CC4722" w:rsidRDefault="004360F2" w:rsidP="00DE4952">
            <w:pPr>
              <w:contextualSpacing/>
              <w:jc w:val="center"/>
              <w:rPr>
                <w:rFonts w:ascii="Aptos" w:hAnsi="Aptos"/>
                <w:b/>
                <w:bCs/>
                <w:u w:val="single"/>
              </w:rPr>
            </w:pPr>
          </w:p>
          <w:p w14:paraId="05258394" w14:textId="77777777" w:rsidR="004360F2" w:rsidRPr="00CC4722" w:rsidRDefault="004360F2" w:rsidP="00DE4952">
            <w:pPr>
              <w:contextualSpacing/>
              <w:jc w:val="center"/>
              <w:rPr>
                <w:rFonts w:ascii="Aptos" w:hAnsi="Aptos"/>
                <w:b/>
                <w:bCs/>
                <w:u w:val="single"/>
              </w:rPr>
            </w:pPr>
          </w:p>
          <w:p w14:paraId="6D041999" w14:textId="77777777" w:rsidR="00390A9C" w:rsidRPr="00CC4722" w:rsidRDefault="00390A9C" w:rsidP="00DE4952">
            <w:pPr>
              <w:contextualSpacing/>
              <w:jc w:val="center"/>
              <w:rPr>
                <w:rFonts w:ascii="Aptos" w:hAnsi="Aptos"/>
                <w:b/>
                <w:bCs/>
                <w:u w:val="single"/>
              </w:rPr>
            </w:pPr>
          </w:p>
          <w:p w14:paraId="51570136" w14:textId="77777777" w:rsidR="00390A9C" w:rsidRPr="00CC4722" w:rsidRDefault="00390A9C" w:rsidP="00DE4952">
            <w:pPr>
              <w:contextualSpacing/>
              <w:jc w:val="center"/>
              <w:rPr>
                <w:rFonts w:ascii="Aptos" w:hAnsi="Aptos"/>
                <w:b/>
                <w:bCs/>
                <w:u w:val="single"/>
              </w:rPr>
            </w:pPr>
          </w:p>
          <w:p w14:paraId="5BD0AB22" w14:textId="77777777" w:rsidR="004360F2" w:rsidRPr="00CC4722" w:rsidRDefault="004360F2" w:rsidP="00DE4952">
            <w:pPr>
              <w:contextualSpacing/>
              <w:jc w:val="center"/>
              <w:rPr>
                <w:rFonts w:ascii="Aptos" w:hAnsi="Aptos"/>
                <w:b/>
                <w:bCs/>
                <w:u w:val="single"/>
              </w:rPr>
            </w:pPr>
          </w:p>
          <w:p w14:paraId="56BF6C28" w14:textId="77777777" w:rsidR="004360F2" w:rsidRPr="00CC4722" w:rsidRDefault="004360F2" w:rsidP="00DE4952">
            <w:pPr>
              <w:contextualSpacing/>
              <w:jc w:val="center"/>
              <w:rPr>
                <w:rFonts w:ascii="Aptos" w:hAnsi="Aptos"/>
                <w:b/>
                <w:bCs/>
                <w:u w:val="single"/>
              </w:rPr>
            </w:pPr>
          </w:p>
          <w:p w14:paraId="420AFB2A" w14:textId="77777777" w:rsidR="004360F2" w:rsidRPr="00CC4722" w:rsidRDefault="004360F2" w:rsidP="00DE4952">
            <w:pPr>
              <w:contextualSpacing/>
              <w:jc w:val="center"/>
              <w:rPr>
                <w:rFonts w:ascii="Aptos" w:hAnsi="Aptos"/>
                <w:b/>
                <w:bCs/>
                <w:u w:val="single"/>
              </w:rPr>
            </w:pPr>
          </w:p>
          <w:p w14:paraId="02AD9D8D" w14:textId="77777777" w:rsidR="004360F2" w:rsidRPr="00CC4722" w:rsidRDefault="004360F2" w:rsidP="00DE4952">
            <w:pPr>
              <w:contextualSpacing/>
              <w:jc w:val="center"/>
              <w:rPr>
                <w:rFonts w:ascii="Aptos" w:hAnsi="Aptos"/>
                <w:b/>
                <w:bCs/>
                <w:u w:val="single"/>
              </w:rPr>
            </w:pPr>
          </w:p>
          <w:p w14:paraId="67D21A4D" w14:textId="77777777" w:rsidR="004360F2" w:rsidRPr="00CC4722" w:rsidRDefault="004360F2" w:rsidP="00DE4952">
            <w:pPr>
              <w:contextualSpacing/>
              <w:jc w:val="center"/>
              <w:rPr>
                <w:rFonts w:ascii="Aptos" w:hAnsi="Aptos"/>
                <w:b/>
                <w:bCs/>
                <w:u w:val="single"/>
              </w:rPr>
            </w:pPr>
          </w:p>
          <w:p w14:paraId="1B9CDED0" w14:textId="77777777" w:rsidR="004360F2" w:rsidRPr="00CC4722" w:rsidRDefault="004360F2" w:rsidP="00DE4952">
            <w:pPr>
              <w:contextualSpacing/>
              <w:jc w:val="center"/>
              <w:rPr>
                <w:rFonts w:ascii="Aptos" w:hAnsi="Aptos"/>
                <w:b/>
                <w:bCs/>
                <w:u w:val="single"/>
              </w:rPr>
            </w:pPr>
          </w:p>
          <w:p w14:paraId="1C7F20F1" w14:textId="77777777" w:rsidR="004360F2" w:rsidRPr="00CC4722" w:rsidRDefault="004360F2" w:rsidP="00DE4952">
            <w:pPr>
              <w:contextualSpacing/>
              <w:jc w:val="center"/>
              <w:rPr>
                <w:rFonts w:ascii="Aptos" w:hAnsi="Aptos"/>
                <w:b/>
                <w:bCs/>
                <w:u w:val="single"/>
              </w:rPr>
            </w:pPr>
          </w:p>
          <w:p w14:paraId="4BD39377" w14:textId="77777777" w:rsidR="004360F2" w:rsidRPr="00CC4722" w:rsidRDefault="004360F2" w:rsidP="004360F2">
            <w:pPr>
              <w:contextualSpacing/>
              <w:rPr>
                <w:rFonts w:ascii="Aptos" w:hAnsi="Aptos"/>
                <w:b/>
                <w:bCs/>
                <w:u w:val="single"/>
              </w:rPr>
            </w:pPr>
          </w:p>
          <w:p w14:paraId="0ECD1EB1" w14:textId="77777777" w:rsidR="004360F2" w:rsidRPr="00CC4722" w:rsidRDefault="004360F2" w:rsidP="004360F2">
            <w:pPr>
              <w:contextualSpacing/>
              <w:rPr>
                <w:rFonts w:ascii="Aptos" w:hAnsi="Aptos"/>
                <w:b/>
                <w:bCs/>
                <w:u w:val="single"/>
              </w:rPr>
            </w:pPr>
          </w:p>
          <w:p w14:paraId="0F247E74" w14:textId="77777777" w:rsidR="004360F2" w:rsidRPr="00CC4722" w:rsidRDefault="004360F2" w:rsidP="004360F2">
            <w:pPr>
              <w:contextualSpacing/>
              <w:rPr>
                <w:rFonts w:ascii="Aptos" w:hAnsi="Aptos"/>
                <w:b/>
                <w:bCs/>
                <w:u w:val="single"/>
              </w:rPr>
            </w:pPr>
          </w:p>
          <w:p w14:paraId="0613CECF" w14:textId="77777777" w:rsidR="004360F2" w:rsidRPr="00CC4722" w:rsidRDefault="004360F2" w:rsidP="004360F2">
            <w:pPr>
              <w:rPr>
                <w:rFonts w:ascii="Aptos" w:hAnsi="Aptos"/>
                <w:b/>
                <w:bCs/>
                <w:u w:val="single"/>
              </w:rPr>
            </w:pPr>
          </w:p>
          <w:p w14:paraId="01B80D45" w14:textId="77777777" w:rsidR="004360F2" w:rsidRPr="00CC4722" w:rsidRDefault="004360F2" w:rsidP="004360F2">
            <w:pPr>
              <w:rPr>
                <w:rFonts w:ascii="Aptos" w:hAnsi="Aptos"/>
                <w:b/>
                <w:bCs/>
              </w:rPr>
            </w:pPr>
          </w:p>
          <w:p w14:paraId="5DEF0ECB" w14:textId="77777777" w:rsidR="002C4161" w:rsidRPr="00CC4722" w:rsidRDefault="002C4161" w:rsidP="004360F2">
            <w:pPr>
              <w:rPr>
                <w:rFonts w:ascii="Aptos" w:hAnsi="Aptos"/>
                <w:b/>
                <w:bCs/>
              </w:rPr>
            </w:pPr>
          </w:p>
          <w:p w14:paraId="1799EA3A" w14:textId="77777777" w:rsidR="002C4161" w:rsidRPr="00CC4722" w:rsidRDefault="002C4161" w:rsidP="004360F2">
            <w:pPr>
              <w:rPr>
                <w:rFonts w:ascii="Aptos" w:hAnsi="Aptos"/>
                <w:b/>
                <w:bCs/>
              </w:rPr>
            </w:pPr>
          </w:p>
          <w:p w14:paraId="20112E21" w14:textId="77777777" w:rsidR="002C4161" w:rsidRPr="00CC4722" w:rsidRDefault="002C4161" w:rsidP="004360F2">
            <w:pPr>
              <w:rPr>
                <w:rFonts w:ascii="Aptos" w:hAnsi="Aptos"/>
                <w:b/>
                <w:bCs/>
              </w:rPr>
            </w:pPr>
          </w:p>
          <w:p w14:paraId="339B2E98" w14:textId="77777777" w:rsidR="002C4161" w:rsidRPr="00CC4722" w:rsidRDefault="002C4161" w:rsidP="004360F2">
            <w:pPr>
              <w:rPr>
                <w:rFonts w:ascii="Aptos" w:hAnsi="Aptos"/>
                <w:b/>
                <w:bCs/>
              </w:rPr>
            </w:pPr>
          </w:p>
          <w:p w14:paraId="04E1F88A" w14:textId="77777777" w:rsidR="002C4161" w:rsidRPr="00CC4722" w:rsidRDefault="002C4161" w:rsidP="004360F2">
            <w:pPr>
              <w:rPr>
                <w:rFonts w:ascii="Aptos" w:hAnsi="Aptos"/>
                <w:b/>
                <w:bCs/>
              </w:rPr>
            </w:pPr>
          </w:p>
          <w:p w14:paraId="5E1E2675" w14:textId="77777777" w:rsidR="002C4161" w:rsidRPr="00CC4722" w:rsidRDefault="002C4161" w:rsidP="004360F2">
            <w:pPr>
              <w:rPr>
                <w:rFonts w:ascii="Aptos" w:hAnsi="Aptos"/>
                <w:b/>
                <w:bCs/>
              </w:rPr>
            </w:pPr>
          </w:p>
          <w:p w14:paraId="40FC692A" w14:textId="77777777" w:rsidR="002C4161" w:rsidRPr="00CC4722" w:rsidRDefault="002C4161" w:rsidP="004360F2">
            <w:pPr>
              <w:rPr>
                <w:rFonts w:ascii="Aptos" w:hAnsi="Aptos"/>
                <w:b/>
                <w:bCs/>
              </w:rPr>
            </w:pPr>
          </w:p>
          <w:p w14:paraId="0CE1D05C" w14:textId="77777777" w:rsidR="004360F2" w:rsidRPr="00CC4722" w:rsidRDefault="004360F2" w:rsidP="004360F2">
            <w:pPr>
              <w:contextualSpacing/>
              <w:jc w:val="center"/>
              <w:rPr>
                <w:rFonts w:ascii="Aptos" w:hAnsi="Aptos"/>
                <w:b/>
                <w:bCs/>
                <w:u w:val="single"/>
              </w:rPr>
            </w:pPr>
            <w:bookmarkStart w:id="141" w:name="_Hlk144203348"/>
            <w:r w:rsidRPr="00CC4722">
              <w:rPr>
                <w:rFonts w:ascii="Aptos" w:hAnsi="Aptos"/>
                <w:b/>
                <w:bCs/>
                <w:highlight w:val="green"/>
                <w:u w:val="single"/>
              </w:rPr>
              <w:t>BASIS OF THE CLAIM</w:t>
            </w:r>
          </w:p>
          <w:bookmarkEnd w:id="141"/>
          <w:p w14:paraId="4E03070E" w14:textId="77777777" w:rsidR="004360F2" w:rsidRPr="00CC4722" w:rsidRDefault="004360F2" w:rsidP="004360F2">
            <w:pPr>
              <w:rPr>
                <w:rFonts w:ascii="Aptos" w:hAnsi="Aptos"/>
                <w:b/>
                <w:bCs/>
              </w:rPr>
            </w:pPr>
          </w:p>
          <w:p w14:paraId="4847F176" w14:textId="77777777" w:rsidR="004360F2" w:rsidRPr="00CC4722" w:rsidRDefault="004360F2" w:rsidP="004360F2">
            <w:pPr>
              <w:rPr>
                <w:rFonts w:ascii="Aptos" w:hAnsi="Aptos"/>
                <w:b/>
                <w:bCs/>
              </w:rPr>
            </w:pPr>
          </w:p>
          <w:p w14:paraId="0B070BAB" w14:textId="77777777" w:rsidR="004360F2" w:rsidRPr="00CC4722" w:rsidRDefault="004360F2" w:rsidP="004360F2">
            <w:pPr>
              <w:rPr>
                <w:rFonts w:ascii="Aptos" w:hAnsi="Aptos"/>
              </w:rPr>
            </w:pPr>
          </w:p>
          <w:p w14:paraId="7C52DF60" w14:textId="77777777" w:rsidR="004360F2" w:rsidRPr="00CC4722" w:rsidRDefault="004360F2" w:rsidP="004360F2">
            <w:pPr>
              <w:rPr>
                <w:rFonts w:ascii="Aptos" w:hAnsi="Aptos"/>
              </w:rPr>
            </w:pPr>
          </w:p>
          <w:p w14:paraId="12505FF0" w14:textId="77777777" w:rsidR="004360F2" w:rsidRPr="00CC4722" w:rsidRDefault="004360F2" w:rsidP="004360F2">
            <w:pPr>
              <w:contextualSpacing/>
              <w:rPr>
                <w:rFonts w:ascii="Aptos" w:hAnsi="Aptos"/>
                <w:b/>
                <w:bCs/>
                <w:u w:val="single"/>
              </w:rPr>
            </w:pPr>
          </w:p>
          <w:p w14:paraId="307D299E" w14:textId="77777777" w:rsidR="004360F2" w:rsidRPr="00CC4722" w:rsidRDefault="004360F2" w:rsidP="004360F2">
            <w:pPr>
              <w:contextualSpacing/>
              <w:rPr>
                <w:rFonts w:ascii="Aptos" w:hAnsi="Aptos"/>
                <w:b/>
                <w:bCs/>
                <w:u w:val="single"/>
              </w:rPr>
            </w:pPr>
          </w:p>
          <w:p w14:paraId="4CB26B6A" w14:textId="77777777" w:rsidR="004360F2" w:rsidRPr="00CC4722" w:rsidRDefault="004360F2" w:rsidP="004360F2">
            <w:pPr>
              <w:contextualSpacing/>
              <w:rPr>
                <w:rFonts w:ascii="Aptos" w:hAnsi="Aptos"/>
                <w:b/>
                <w:bCs/>
                <w:u w:val="single"/>
              </w:rPr>
            </w:pPr>
          </w:p>
          <w:p w14:paraId="3547FFFF" w14:textId="77777777" w:rsidR="004360F2" w:rsidRPr="00CC4722" w:rsidRDefault="004360F2" w:rsidP="004360F2">
            <w:pPr>
              <w:contextualSpacing/>
              <w:rPr>
                <w:rFonts w:ascii="Aptos" w:hAnsi="Aptos"/>
                <w:b/>
                <w:bCs/>
                <w:u w:val="single"/>
              </w:rPr>
            </w:pPr>
          </w:p>
          <w:p w14:paraId="26349941" w14:textId="77777777" w:rsidR="004360F2" w:rsidRPr="00CC4722" w:rsidRDefault="004360F2" w:rsidP="004360F2">
            <w:pPr>
              <w:contextualSpacing/>
              <w:rPr>
                <w:rFonts w:ascii="Aptos" w:hAnsi="Aptos"/>
                <w:b/>
                <w:bCs/>
                <w:u w:val="single"/>
              </w:rPr>
            </w:pPr>
          </w:p>
          <w:p w14:paraId="4AE80E42" w14:textId="77777777" w:rsidR="004360F2" w:rsidRPr="00CC4722" w:rsidRDefault="004360F2" w:rsidP="004360F2">
            <w:pPr>
              <w:contextualSpacing/>
              <w:rPr>
                <w:rFonts w:ascii="Aptos" w:hAnsi="Aptos"/>
                <w:b/>
                <w:bCs/>
                <w:u w:val="single"/>
              </w:rPr>
            </w:pPr>
          </w:p>
          <w:p w14:paraId="4377C3EE" w14:textId="77777777" w:rsidR="004360F2" w:rsidRPr="00CC4722" w:rsidRDefault="004360F2" w:rsidP="004360F2">
            <w:pPr>
              <w:contextualSpacing/>
              <w:rPr>
                <w:rFonts w:ascii="Aptos" w:hAnsi="Aptos"/>
                <w:b/>
                <w:bCs/>
                <w:u w:val="single"/>
              </w:rPr>
            </w:pPr>
          </w:p>
          <w:p w14:paraId="64A46603" w14:textId="77777777" w:rsidR="004360F2" w:rsidRPr="00CC4722" w:rsidRDefault="004360F2" w:rsidP="004360F2">
            <w:pPr>
              <w:contextualSpacing/>
              <w:rPr>
                <w:rFonts w:ascii="Aptos" w:hAnsi="Aptos"/>
                <w:b/>
                <w:bCs/>
                <w:u w:val="single"/>
              </w:rPr>
            </w:pPr>
          </w:p>
          <w:p w14:paraId="11EA7827" w14:textId="77777777" w:rsidR="004360F2" w:rsidRPr="00CC4722" w:rsidRDefault="004360F2" w:rsidP="004360F2">
            <w:pPr>
              <w:contextualSpacing/>
              <w:rPr>
                <w:rFonts w:ascii="Aptos" w:hAnsi="Aptos"/>
                <w:b/>
                <w:bCs/>
                <w:u w:val="single"/>
              </w:rPr>
            </w:pPr>
          </w:p>
          <w:p w14:paraId="6B103BB2" w14:textId="77777777" w:rsidR="004360F2" w:rsidRPr="00CC4722" w:rsidRDefault="004360F2" w:rsidP="004360F2">
            <w:pPr>
              <w:contextualSpacing/>
              <w:rPr>
                <w:rFonts w:ascii="Aptos" w:hAnsi="Aptos"/>
                <w:b/>
                <w:bCs/>
                <w:u w:val="single"/>
              </w:rPr>
            </w:pPr>
          </w:p>
          <w:p w14:paraId="68CEF919" w14:textId="77777777" w:rsidR="004360F2" w:rsidRPr="00CC4722" w:rsidRDefault="004360F2" w:rsidP="004360F2">
            <w:pPr>
              <w:contextualSpacing/>
              <w:rPr>
                <w:rFonts w:ascii="Aptos" w:hAnsi="Aptos"/>
                <w:b/>
                <w:bCs/>
                <w:u w:val="single"/>
              </w:rPr>
            </w:pPr>
          </w:p>
          <w:p w14:paraId="67372166" w14:textId="77777777" w:rsidR="004360F2" w:rsidRPr="00CC4722" w:rsidRDefault="004360F2" w:rsidP="004360F2">
            <w:pPr>
              <w:contextualSpacing/>
              <w:rPr>
                <w:rFonts w:ascii="Aptos" w:hAnsi="Aptos"/>
                <w:b/>
                <w:bCs/>
                <w:u w:val="single"/>
              </w:rPr>
            </w:pPr>
          </w:p>
          <w:p w14:paraId="490946C8" w14:textId="77777777" w:rsidR="004360F2" w:rsidRPr="00CC4722" w:rsidRDefault="004360F2" w:rsidP="004360F2">
            <w:pPr>
              <w:contextualSpacing/>
              <w:rPr>
                <w:rFonts w:ascii="Aptos" w:hAnsi="Aptos"/>
                <w:b/>
                <w:bCs/>
                <w:u w:val="single"/>
              </w:rPr>
            </w:pPr>
          </w:p>
          <w:p w14:paraId="03ED42BF" w14:textId="77777777" w:rsidR="004360F2" w:rsidRPr="00CC4722" w:rsidRDefault="004360F2" w:rsidP="004360F2">
            <w:pPr>
              <w:contextualSpacing/>
              <w:rPr>
                <w:rFonts w:ascii="Aptos" w:hAnsi="Aptos"/>
                <w:b/>
                <w:bCs/>
                <w:u w:val="single"/>
              </w:rPr>
            </w:pPr>
          </w:p>
          <w:p w14:paraId="402655EE" w14:textId="77777777" w:rsidR="004360F2" w:rsidRPr="00CC4722" w:rsidRDefault="004360F2" w:rsidP="004360F2">
            <w:pPr>
              <w:contextualSpacing/>
              <w:rPr>
                <w:rFonts w:ascii="Aptos" w:hAnsi="Aptos"/>
                <w:b/>
                <w:bCs/>
                <w:u w:val="single"/>
              </w:rPr>
            </w:pPr>
          </w:p>
          <w:p w14:paraId="19BB5C50" w14:textId="77777777" w:rsidR="004360F2" w:rsidRPr="00CC4722" w:rsidRDefault="004360F2" w:rsidP="004360F2">
            <w:pPr>
              <w:contextualSpacing/>
              <w:rPr>
                <w:rFonts w:ascii="Aptos" w:hAnsi="Aptos"/>
                <w:b/>
                <w:bCs/>
                <w:u w:val="single"/>
              </w:rPr>
            </w:pPr>
          </w:p>
          <w:p w14:paraId="43D11C2A" w14:textId="77777777" w:rsidR="004360F2" w:rsidRPr="00CC4722" w:rsidRDefault="004360F2" w:rsidP="004360F2">
            <w:pPr>
              <w:contextualSpacing/>
              <w:rPr>
                <w:rFonts w:ascii="Aptos" w:hAnsi="Aptos"/>
                <w:b/>
                <w:bCs/>
                <w:u w:val="single"/>
              </w:rPr>
            </w:pPr>
          </w:p>
          <w:p w14:paraId="48324C73" w14:textId="77777777" w:rsidR="004360F2" w:rsidRPr="00CC4722" w:rsidRDefault="004360F2" w:rsidP="004360F2">
            <w:pPr>
              <w:contextualSpacing/>
              <w:rPr>
                <w:rFonts w:ascii="Aptos" w:hAnsi="Aptos"/>
                <w:b/>
                <w:bCs/>
                <w:u w:val="single"/>
              </w:rPr>
            </w:pPr>
          </w:p>
          <w:p w14:paraId="4CABC5C6" w14:textId="77777777" w:rsidR="004360F2" w:rsidRPr="00CC4722" w:rsidRDefault="004360F2" w:rsidP="004360F2">
            <w:pPr>
              <w:contextualSpacing/>
              <w:rPr>
                <w:rFonts w:ascii="Aptos" w:hAnsi="Aptos"/>
                <w:b/>
                <w:bCs/>
                <w:u w:val="single"/>
              </w:rPr>
            </w:pPr>
          </w:p>
          <w:p w14:paraId="74CF0947" w14:textId="77777777" w:rsidR="004360F2" w:rsidRPr="00CC4722" w:rsidRDefault="004360F2" w:rsidP="004360F2">
            <w:pPr>
              <w:contextualSpacing/>
              <w:rPr>
                <w:rFonts w:ascii="Aptos" w:hAnsi="Aptos"/>
                <w:b/>
                <w:bCs/>
                <w:u w:val="single"/>
              </w:rPr>
            </w:pPr>
          </w:p>
          <w:p w14:paraId="45A3EC84" w14:textId="77777777" w:rsidR="004360F2" w:rsidRPr="00CC4722" w:rsidRDefault="004360F2" w:rsidP="004360F2">
            <w:pPr>
              <w:contextualSpacing/>
              <w:rPr>
                <w:rFonts w:ascii="Aptos" w:hAnsi="Aptos"/>
                <w:b/>
                <w:bCs/>
                <w:u w:val="single"/>
              </w:rPr>
            </w:pPr>
          </w:p>
          <w:p w14:paraId="3CB56A61" w14:textId="77777777" w:rsidR="004360F2" w:rsidRPr="00CC4722" w:rsidRDefault="004360F2" w:rsidP="004360F2">
            <w:pPr>
              <w:contextualSpacing/>
              <w:rPr>
                <w:rFonts w:ascii="Aptos" w:hAnsi="Aptos"/>
                <w:b/>
                <w:bCs/>
                <w:u w:val="single"/>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30"/>
            </w:tblGrid>
            <w:tr w:rsidR="004360F2" w:rsidRPr="00CC4722" w14:paraId="39D33B05" w14:textId="77777777" w:rsidTr="00DE4952">
              <w:trPr>
                <w:jc w:val="center"/>
              </w:trPr>
              <w:tc>
                <w:tcPr>
                  <w:tcW w:w="10436" w:type="dxa"/>
                </w:tcPr>
                <w:p w14:paraId="16BEF0B2" w14:textId="77777777" w:rsidR="004360F2" w:rsidRPr="00CC4722" w:rsidRDefault="004360F2" w:rsidP="004360F2">
                  <w:pPr>
                    <w:rPr>
                      <w:rFonts w:ascii="Aptos" w:hAnsi="Aptos"/>
                      <w:b/>
                      <w:bCs/>
                      <w:u w:val="single"/>
                    </w:rPr>
                  </w:pPr>
                </w:p>
                <w:p w14:paraId="36248DE5" w14:textId="77777777" w:rsidR="004360F2" w:rsidRPr="00CC4722" w:rsidRDefault="004360F2" w:rsidP="004360F2">
                  <w:pPr>
                    <w:pStyle w:val="ListParagraph"/>
                    <w:widowControl w:val="0"/>
                    <w:tabs>
                      <w:tab w:val="left" w:pos="432"/>
                      <w:tab w:val="right" w:leader="dot" w:pos="10589"/>
                    </w:tabs>
                    <w:ind w:left="454"/>
                    <w:jc w:val="center"/>
                    <w:rPr>
                      <w:rFonts w:ascii="Aptos" w:eastAsia="Arial" w:hAnsi="Aptos"/>
                      <w:b/>
                      <w:bCs/>
                      <w:color w:val="000000"/>
                      <w:u w:val="single"/>
                      <w:lang w:eastAsia="en-GB" w:bidi="en-GB"/>
                    </w:rPr>
                  </w:pPr>
                  <w:r w:rsidRPr="00CC4722">
                    <w:rPr>
                      <w:rFonts w:ascii="Aptos" w:eastAsia="Arial" w:hAnsi="Aptos"/>
                      <w:b/>
                      <w:bCs/>
                      <w:color w:val="000000"/>
                      <w:u w:val="single"/>
                      <w:lang w:eastAsia="en-GB" w:bidi="en-GB"/>
                    </w:rPr>
                    <w:t>IDENTIFICATION MARKERS</w:t>
                  </w:r>
                </w:p>
                <w:p w14:paraId="33644AA1" w14:textId="77777777" w:rsidR="004360F2" w:rsidRPr="00CC4722" w:rsidRDefault="004360F2" w:rsidP="004360F2">
                  <w:pPr>
                    <w:pStyle w:val="ListParagraph"/>
                    <w:widowControl w:val="0"/>
                    <w:tabs>
                      <w:tab w:val="left" w:pos="432"/>
                      <w:tab w:val="right" w:leader="dot" w:pos="10589"/>
                    </w:tabs>
                    <w:ind w:left="454"/>
                    <w:jc w:val="center"/>
                    <w:rPr>
                      <w:rFonts w:ascii="Aptos" w:eastAsia="Arial" w:hAnsi="Aptos"/>
                      <w:b/>
                      <w:bCs/>
                      <w:color w:val="000000"/>
                      <w:lang w:eastAsia="en-GB" w:bidi="en-GB"/>
                    </w:rPr>
                  </w:pPr>
                  <w:bookmarkStart w:id="142" w:name="_Hlk144204908"/>
                  <w:r w:rsidRPr="00CC4722">
                    <w:rPr>
                      <w:rFonts w:ascii="Aptos" w:eastAsia="Arial" w:hAnsi="Aptos"/>
                      <w:b/>
                      <w:bCs/>
                      <w:color w:val="000000"/>
                      <w:lang w:eastAsia="en-GB" w:bidi="en-GB"/>
                    </w:rPr>
                    <w:t>1 OF 1</w:t>
                  </w:r>
                </w:p>
                <w:bookmarkEnd w:id="142"/>
                <w:p w14:paraId="298FE46C" w14:textId="77777777" w:rsidR="004360F2" w:rsidRPr="00CC4722" w:rsidRDefault="004360F2" w:rsidP="004360F2">
                  <w:pPr>
                    <w:rPr>
                      <w:rFonts w:ascii="Aptos" w:hAnsi="Aptos"/>
                      <w:b/>
                      <w:bCs/>
                      <w:u w:val="single"/>
                    </w:rPr>
                  </w:pPr>
                </w:p>
                <w:p w14:paraId="103AC639" w14:textId="77777777" w:rsidR="004360F2" w:rsidRPr="00CC4722" w:rsidRDefault="004360F2" w:rsidP="004360F2">
                  <w:pPr>
                    <w:rPr>
                      <w:rFonts w:ascii="Aptos" w:hAnsi="Aptos"/>
                      <w:b/>
                      <w:bCs/>
                      <w:u w:val="single"/>
                    </w:rPr>
                  </w:pPr>
                  <w:r w:rsidRPr="00CC4722">
                    <w:rPr>
                      <w:rFonts w:ascii="Aptos" w:hAnsi="Aptos"/>
                      <w:b/>
                      <w:bCs/>
                      <w:color w:val="FF0000"/>
                      <w:u w:val="single"/>
                    </w:rPr>
                    <w:t>Use to be here</w:t>
                  </w:r>
                </w:p>
              </w:tc>
            </w:tr>
          </w:tbl>
          <w:p w14:paraId="778BFF23" w14:textId="77777777" w:rsidR="004360F2" w:rsidRPr="00CC4722" w:rsidRDefault="004360F2" w:rsidP="004360F2">
            <w:pPr>
              <w:contextualSpacing/>
              <w:rPr>
                <w:rFonts w:ascii="Aptos" w:hAnsi="Aptos"/>
                <w:b/>
                <w:bCs/>
                <w:u w:val="single"/>
              </w:rPr>
            </w:pPr>
          </w:p>
          <w:p w14:paraId="50C7D720" w14:textId="77777777" w:rsidR="004360F2" w:rsidRPr="00CC4722" w:rsidRDefault="004360F2" w:rsidP="004360F2">
            <w:pPr>
              <w:contextualSpacing/>
              <w:rPr>
                <w:rFonts w:ascii="Aptos" w:hAnsi="Aptos"/>
                <w:b/>
                <w:bCs/>
                <w:u w:val="single"/>
              </w:rPr>
            </w:pPr>
          </w:p>
          <w:p w14:paraId="1D94D8BE" w14:textId="77777777" w:rsidR="004360F2" w:rsidRPr="00CC4722" w:rsidRDefault="004360F2" w:rsidP="004360F2">
            <w:pPr>
              <w:contextualSpacing/>
              <w:rPr>
                <w:rFonts w:ascii="Aptos" w:hAnsi="Aptos"/>
                <w:b/>
                <w:bCs/>
                <w:u w:val="single"/>
              </w:rPr>
            </w:pPr>
          </w:p>
          <w:p w14:paraId="724BBCFF" w14:textId="77777777" w:rsidR="004360F2" w:rsidRPr="00CC4722" w:rsidRDefault="004360F2" w:rsidP="004360F2">
            <w:pPr>
              <w:contextualSpacing/>
              <w:rPr>
                <w:rFonts w:ascii="Aptos" w:hAnsi="Aptos"/>
                <w:b/>
                <w:bCs/>
                <w:u w:val="single"/>
              </w:rPr>
            </w:pPr>
          </w:p>
          <w:p w14:paraId="5E9E89E1" w14:textId="77777777" w:rsidR="004360F2" w:rsidRPr="00CC4722" w:rsidRDefault="004360F2" w:rsidP="004360F2">
            <w:pPr>
              <w:contextualSpacing/>
              <w:rPr>
                <w:rFonts w:ascii="Aptos" w:hAnsi="Aptos"/>
                <w:b/>
                <w:bCs/>
                <w:u w:val="single"/>
              </w:rPr>
            </w:pPr>
          </w:p>
          <w:p w14:paraId="031C77B3" w14:textId="77777777" w:rsidR="004360F2" w:rsidRPr="00CC4722" w:rsidRDefault="004360F2" w:rsidP="004360F2">
            <w:pPr>
              <w:contextualSpacing/>
              <w:rPr>
                <w:rFonts w:ascii="Aptos" w:hAnsi="Aptos"/>
                <w:b/>
                <w:bCs/>
                <w:u w:val="single"/>
              </w:rPr>
            </w:pPr>
          </w:p>
          <w:p w14:paraId="7628C446" w14:textId="77777777" w:rsidR="004360F2" w:rsidRPr="00CC4722" w:rsidRDefault="004360F2" w:rsidP="004360F2">
            <w:pPr>
              <w:contextualSpacing/>
              <w:rPr>
                <w:rFonts w:ascii="Aptos" w:hAnsi="Aptos"/>
                <w:b/>
                <w:bCs/>
                <w:u w:val="single"/>
              </w:rPr>
            </w:pPr>
          </w:p>
          <w:p w14:paraId="14FE9EC1" w14:textId="77777777" w:rsidR="004360F2" w:rsidRPr="00CC4722" w:rsidRDefault="004360F2" w:rsidP="004360F2">
            <w:pPr>
              <w:contextualSpacing/>
              <w:rPr>
                <w:rFonts w:ascii="Aptos" w:hAnsi="Aptos"/>
                <w:b/>
                <w:bCs/>
                <w:u w:val="single"/>
              </w:rPr>
            </w:pPr>
          </w:p>
          <w:p w14:paraId="071D1D1F" w14:textId="77777777" w:rsidR="004360F2" w:rsidRPr="00CC4722" w:rsidRDefault="004360F2" w:rsidP="004360F2">
            <w:pPr>
              <w:contextualSpacing/>
              <w:rPr>
                <w:rFonts w:ascii="Aptos" w:hAnsi="Aptos"/>
                <w:b/>
                <w:bCs/>
                <w:u w:val="single"/>
              </w:rPr>
            </w:pPr>
          </w:p>
          <w:p w14:paraId="02F2DAEC" w14:textId="77777777" w:rsidR="004360F2" w:rsidRPr="00CC4722" w:rsidRDefault="004360F2" w:rsidP="004360F2">
            <w:pPr>
              <w:contextualSpacing/>
              <w:rPr>
                <w:rFonts w:ascii="Aptos" w:hAnsi="Aptos"/>
                <w:b/>
                <w:bCs/>
                <w:u w:val="single"/>
              </w:rPr>
            </w:pPr>
          </w:p>
          <w:p w14:paraId="39C54D1A" w14:textId="77777777" w:rsidR="004360F2" w:rsidRPr="00CC4722" w:rsidRDefault="004360F2" w:rsidP="004360F2">
            <w:pPr>
              <w:contextualSpacing/>
              <w:rPr>
                <w:rFonts w:ascii="Aptos" w:hAnsi="Aptos"/>
                <w:b/>
                <w:bCs/>
                <w:u w:val="single"/>
              </w:rPr>
            </w:pPr>
          </w:p>
          <w:p w14:paraId="612BAF38" w14:textId="77777777" w:rsidR="004360F2" w:rsidRPr="00CC4722" w:rsidRDefault="004360F2" w:rsidP="004360F2">
            <w:pPr>
              <w:contextualSpacing/>
              <w:rPr>
                <w:rFonts w:ascii="Aptos" w:hAnsi="Aptos"/>
                <w:b/>
                <w:bCs/>
                <w:u w:val="single"/>
              </w:rPr>
            </w:pPr>
          </w:p>
          <w:p w14:paraId="63EDE0D7" w14:textId="77777777" w:rsidR="004360F2" w:rsidRPr="00CC4722" w:rsidRDefault="004360F2" w:rsidP="004360F2">
            <w:pPr>
              <w:contextualSpacing/>
              <w:rPr>
                <w:rFonts w:ascii="Aptos" w:hAnsi="Aptos"/>
                <w:b/>
                <w:bCs/>
                <w:u w:val="single"/>
              </w:rPr>
            </w:pPr>
          </w:p>
          <w:p w14:paraId="37D78EB8" w14:textId="77777777" w:rsidR="004360F2" w:rsidRPr="00CC4722" w:rsidRDefault="004360F2" w:rsidP="004360F2">
            <w:pPr>
              <w:contextualSpacing/>
              <w:rPr>
                <w:rFonts w:ascii="Aptos" w:hAnsi="Aptos"/>
                <w:b/>
                <w:bCs/>
                <w:u w:val="single"/>
              </w:rPr>
            </w:pPr>
          </w:p>
          <w:p w14:paraId="638AF0EC" w14:textId="77777777" w:rsidR="004360F2" w:rsidRPr="00CC4722" w:rsidRDefault="004360F2" w:rsidP="004360F2">
            <w:pPr>
              <w:contextualSpacing/>
              <w:rPr>
                <w:rFonts w:ascii="Aptos" w:hAnsi="Aptos"/>
                <w:b/>
                <w:bCs/>
                <w:u w:val="single"/>
              </w:rPr>
            </w:pPr>
          </w:p>
          <w:p w14:paraId="644983E5" w14:textId="77777777" w:rsidR="004360F2" w:rsidRPr="00CC4722" w:rsidRDefault="004360F2" w:rsidP="004360F2">
            <w:pPr>
              <w:contextualSpacing/>
              <w:rPr>
                <w:rFonts w:ascii="Aptos" w:hAnsi="Aptos"/>
                <w:b/>
                <w:bCs/>
                <w:u w:val="single"/>
              </w:rPr>
            </w:pPr>
          </w:p>
          <w:p w14:paraId="7355D330" w14:textId="77777777" w:rsidR="004360F2" w:rsidRPr="00CC4722" w:rsidRDefault="004360F2" w:rsidP="004360F2">
            <w:pPr>
              <w:contextualSpacing/>
              <w:rPr>
                <w:rFonts w:ascii="Aptos" w:hAnsi="Aptos"/>
                <w:b/>
                <w:bCs/>
                <w:u w:val="single"/>
              </w:rPr>
            </w:pPr>
          </w:p>
          <w:p w14:paraId="3E93C0F6" w14:textId="77777777" w:rsidR="004360F2" w:rsidRPr="00CC4722" w:rsidRDefault="004360F2" w:rsidP="004360F2">
            <w:pPr>
              <w:contextualSpacing/>
              <w:rPr>
                <w:rFonts w:ascii="Aptos" w:hAnsi="Aptos"/>
                <w:b/>
                <w:bCs/>
                <w:u w:val="single"/>
              </w:rPr>
            </w:pPr>
          </w:p>
          <w:p w14:paraId="455E8631" w14:textId="77777777" w:rsidR="004360F2" w:rsidRPr="00CC4722" w:rsidRDefault="004360F2" w:rsidP="004360F2">
            <w:pPr>
              <w:contextualSpacing/>
              <w:rPr>
                <w:rFonts w:ascii="Aptos" w:hAnsi="Aptos"/>
                <w:b/>
                <w:bCs/>
                <w:u w:val="single"/>
              </w:rPr>
            </w:pPr>
          </w:p>
          <w:p w14:paraId="446D91FA" w14:textId="77777777" w:rsidR="004360F2" w:rsidRPr="00CC4722" w:rsidRDefault="004360F2" w:rsidP="004360F2">
            <w:pPr>
              <w:contextualSpacing/>
              <w:rPr>
                <w:rFonts w:ascii="Aptos" w:hAnsi="Aptos"/>
                <w:b/>
                <w:bCs/>
                <w:u w:val="single"/>
              </w:rPr>
            </w:pPr>
          </w:p>
          <w:p w14:paraId="3A85FA70" w14:textId="77777777" w:rsidR="004360F2" w:rsidRPr="00CC4722" w:rsidRDefault="004360F2" w:rsidP="004360F2">
            <w:pPr>
              <w:contextualSpacing/>
              <w:rPr>
                <w:rFonts w:ascii="Aptos" w:hAnsi="Aptos"/>
                <w:b/>
                <w:bCs/>
                <w:u w:val="single"/>
              </w:rPr>
            </w:pPr>
          </w:p>
          <w:p w14:paraId="137CC8F5" w14:textId="77777777" w:rsidR="004360F2" w:rsidRPr="00CC4722" w:rsidRDefault="004360F2" w:rsidP="004360F2">
            <w:pPr>
              <w:rPr>
                <w:rFonts w:ascii="Aptos" w:hAnsi="Aptos"/>
                <w:b/>
                <w:bCs/>
                <w:u w:val="single"/>
              </w:rPr>
            </w:pPr>
          </w:p>
          <w:p w14:paraId="353629B6" w14:textId="77777777" w:rsidR="004360F2" w:rsidRPr="00CC4722" w:rsidRDefault="004360F2" w:rsidP="004360F2">
            <w:pPr>
              <w:rPr>
                <w:rFonts w:ascii="Aptos" w:hAnsi="Aptos"/>
                <w:b/>
                <w:bCs/>
                <w:u w:val="single"/>
              </w:rPr>
            </w:pPr>
          </w:p>
          <w:p w14:paraId="02D32D69" w14:textId="77777777" w:rsidR="004360F2" w:rsidRPr="00CC4722" w:rsidRDefault="004360F2" w:rsidP="004360F2">
            <w:pPr>
              <w:contextualSpacing/>
              <w:rPr>
                <w:rFonts w:ascii="Aptos" w:hAnsi="Aptos"/>
                <w:b/>
                <w:bCs/>
                <w:u w:val="single"/>
              </w:rPr>
            </w:pPr>
          </w:p>
          <w:p w14:paraId="7A81C086" w14:textId="77777777" w:rsidR="004360F2" w:rsidRPr="00CC4722" w:rsidRDefault="004360F2" w:rsidP="004360F2">
            <w:pPr>
              <w:contextualSpacing/>
              <w:rPr>
                <w:rFonts w:ascii="Aptos" w:hAnsi="Aptos"/>
                <w:b/>
                <w:bCs/>
                <w:u w:val="single"/>
              </w:rPr>
            </w:pPr>
          </w:p>
          <w:p w14:paraId="2441A88A" w14:textId="77777777" w:rsidR="004360F2" w:rsidRPr="00CC4722" w:rsidRDefault="004360F2" w:rsidP="004360F2">
            <w:pPr>
              <w:contextualSpacing/>
              <w:rPr>
                <w:rFonts w:ascii="Aptos" w:hAnsi="Aptos"/>
              </w:rPr>
            </w:pPr>
          </w:p>
          <w:p w14:paraId="05EB79F2" w14:textId="77777777" w:rsidR="004360F2" w:rsidRPr="00CC4722" w:rsidRDefault="004360F2" w:rsidP="004360F2">
            <w:pPr>
              <w:contextualSpacing/>
              <w:rPr>
                <w:rFonts w:ascii="Aptos" w:hAnsi="Aptos"/>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30"/>
            </w:tblGrid>
            <w:tr w:rsidR="004360F2" w:rsidRPr="00CC4722" w14:paraId="4EB4E43A" w14:textId="77777777" w:rsidTr="00DE4952">
              <w:trPr>
                <w:jc w:val="center"/>
              </w:trPr>
              <w:tc>
                <w:tcPr>
                  <w:tcW w:w="9119" w:type="dxa"/>
                </w:tcPr>
                <w:p w14:paraId="35B1FB27" w14:textId="77777777" w:rsidR="004360F2" w:rsidRPr="00CC4722" w:rsidRDefault="004360F2" w:rsidP="004360F2">
                  <w:pPr>
                    <w:rPr>
                      <w:rFonts w:ascii="Aptos" w:hAnsi="Aptos"/>
                    </w:rPr>
                  </w:pPr>
                </w:p>
                <w:p w14:paraId="4FBA79BF" w14:textId="77777777" w:rsidR="004360F2" w:rsidRPr="00CC4722" w:rsidRDefault="004360F2" w:rsidP="004360F2">
                  <w:pPr>
                    <w:rPr>
                      <w:rFonts w:ascii="Aptos" w:hAnsi="Aptos"/>
                    </w:rPr>
                  </w:pPr>
                </w:p>
                <w:p w14:paraId="3FDD866E" w14:textId="77777777" w:rsidR="004360F2" w:rsidRPr="00CC4722" w:rsidRDefault="004360F2" w:rsidP="004360F2">
                  <w:pPr>
                    <w:rPr>
                      <w:rFonts w:ascii="Aptos" w:hAnsi="Aptos"/>
                    </w:rPr>
                  </w:pPr>
                </w:p>
                <w:p w14:paraId="307AEEF9" w14:textId="77777777" w:rsidR="004360F2" w:rsidRPr="00CC4722" w:rsidRDefault="004360F2" w:rsidP="004360F2">
                  <w:pPr>
                    <w:rPr>
                      <w:rFonts w:ascii="Aptos" w:hAnsi="Aptos"/>
                    </w:rPr>
                  </w:pPr>
                </w:p>
                <w:p w14:paraId="772E8518" w14:textId="77777777" w:rsidR="004360F2" w:rsidRPr="00CC4722" w:rsidRDefault="004360F2" w:rsidP="004360F2">
                  <w:pPr>
                    <w:rPr>
                      <w:rFonts w:ascii="Aptos" w:hAnsi="Aptos"/>
                    </w:rPr>
                  </w:pPr>
                </w:p>
              </w:tc>
            </w:tr>
          </w:tbl>
          <w:p w14:paraId="0CA45E50" w14:textId="77777777" w:rsidR="004360F2" w:rsidRPr="00CC4722" w:rsidRDefault="004360F2" w:rsidP="004360F2">
            <w:pPr>
              <w:contextualSpacing/>
              <w:rPr>
                <w:rFonts w:ascii="Aptos" w:hAnsi="Aptos"/>
              </w:rPr>
            </w:pPr>
          </w:p>
          <w:p w14:paraId="18C2E35B" w14:textId="77777777" w:rsidR="004360F2" w:rsidRPr="00CC4722" w:rsidRDefault="004360F2" w:rsidP="004360F2">
            <w:pPr>
              <w:contextualSpacing/>
              <w:rPr>
                <w:rFonts w:ascii="Aptos" w:hAnsi="Aptos"/>
              </w:rPr>
            </w:pPr>
          </w:p>
          <w:p w14:paraId="55C9E502" w14:textId="77777777" w:rsidR="004360F2" w:rsidRPr="00CC4722" w:rsidRDefault="004360F2" w:rsidP="00DE4952">
            <w:pPr>
              <w:contextualSpacing/>
              <w:jc w:val="center"/>
              <w:rPr>
                <w:rFonts w:ascii="Aptos" w:hAnsi="Aptos"/>
                <w:b/>
                <w:bCs/>
                <w:u w:val="single"/>
              </w:rPr>
            </w:pPr>
          </w:p>
          <w:p w14:paraId="43BB8E38" w14:textId="77777777" w:rsidR="004360F2" w:rsidRPr="00CC4722" w:rsidRDefault="004360F2" w:rsidP="00DE4952">
            <w:pPr>
              <w:contextualSpacing/>
              <w:jc w:val="center"/>
              <w:rPr>
                <w:rFonts w:ascii="Aptos" w:hAnsi="Aptos"/>
                <w:b/>
                <w:bCs/>
                <w:u w:val="single"/>
              </w:rPr>
            </w:pPr>
          </w:p>
          <w:p w14:paraId="2FCD4F9F" w14:textId="77777777" w:rsidR="004360F2" w:rsidRPr="00CC4722" w:rsidRDefault="004360F2" w:rsidP="00DE4952">
            <w:pPr>
              <w:contextualSpacing/>
              <w:jc w:val="center"/>
              <w:rPr>
                <w:rFonts w:ascii="Aptos" w:hAnsi="Aptos"/>
                <w:b/>
                <w:bCs/>
                <w:u w:val="single"/>
              </w:rPr>
            </w:pPr>
          </w:p>
          <w:p w14:paraId="71E21132" w14:textId="77777777" w:rsidR="004360F2" w:rsidRPr="00CC4722" w:rsidRDefault="004360F2" w:rsidP="00DE4952">
            <w:pPr>
              <w:contextualSpacing/>
              <w:jc w:val="center"/>
              <w:rPr>
                <w:rFonts w:ascii="Aptos" w:hAnsi="Aptos"/>
                <w:b/>
                <w:bCs/>
                <w:u w:val="single"/>
              </w:rPr>
            </w:pPr>
          </w:p>
          <w:p w14:paraId="7D66BA38" w14:textId="77777777" w:rsidR="004360F2" w:rsidRPr="00CC4722" w:rsidRDefault="004360F2" w:rsidP="00DE4952">
            <w:pPr>
              <w:contextualSpacing/>
              <w:jc w:val="center"/>
              <w:rPr>
                <w:rFonts w:ascii="Aptos" w:hAnsi="Aptos"/>
                <w:b/>
                <w:bCs/>
                <w:u w:val="single"/>
              </w:rPr>
            </w:pPr>
          </w:p>
          <w:p w14:paraId="262BF279" w14:textId="77777777" w:rsidR="004360F2" w:rsidRPr="00CC4722" w:rsidRDefault="004360F2" w:rsidP="00DE4952">
            <w:pPr>
              <w:contextualSpacing/>
              <w:jc w:val="center"/>
              <w:rPr>
                <w:rFonts w:ascii="Aptos" w:hAnsi="Aptos"/>
                <w:b/>
                <w:bCs/>
                <w:u w:val="single"/>
              </w:rPr>
            </w:pPr>
          </w:p>
          <w:p w14:paraId="02674800" w14:textId="77777777" w:rsidR="004360F2" w:rsidRPr="00CC4722" w:rsidRDefault="004360F2" w:rsidP="00DE4952">
            <w:pPr>
              <w:contextualSpacing/>
              <w:jc w:val="center"/>
              <w:rPr>
                <w:rFonts w:ascii="Aptos" w:hAnsi="Aptos"/>
                <w:b/>
                <w:bCs/>
                <w:u w:val="single"/>
              </w:rPr>
            </w:pPr>
          </w:p>
          <w:p w14:paraId="29DBC809" w14:textId="77777777" w:rsidR="004360F2" w:rsidRPr="00CC4722" w:rsidRDefault="004360F2" w:rsidP="00DE4952">
            <w:pPr>
              <w:contextualSpacing/>
              <w:jc w:val="center"/>
              <w:rPr>
                <w:rFonts w:ascii="Aptos" w:hAnsi="Aptos"/>
                <w:b/>
                <w:bCs/>
                <w:u w:val="single"/>
              </w:rPr>
            </w:pPr>
          </w:p>
          <w:p w14:paraId="5F631C9D" w14:textId="77777777" w:rsidR="004360F2" w:rsidRPr="00CC4722" w:rsidRDefault="004360F2" w:rsidP="00DE4952">
            <w:pPr>
              <w:contextualSpacing/>
              <w:jc w:val="center"/>
              <w:rPr>
                <w:rFonts w:ascii="Aptos" w:hAnsi="Aptos"/>
                <w:b/>
                <w:bCs/>
                <w:u w:val="single"/>
              </w:rPr>
            </w:pPr>
          </w:p>
          <w:p w14:paraId="56161186" w14:textId="77777777" w:rsidR="004360F2" w:rsidRPr="00CC4722" w:rsidRDefault="004360F2" w:rsidP="00DE4952">
            <w:pPr>
              <w:contextualSpacing/>
              <w:jc w:val="center"/>
              <w:rPr>
                <w:rFonts w:ascii="Aptos" w:hAnsi="Aptos"/>
                <w:b/>
                <w:bCs/>
                <w:u w:val="single"/>
              </w:rPr>
            </w:pPr>
          </w:p>
          <w:p w14:paraId="6B540317" w14:textId="77777777" w:rsidR="004360F2" w:rsidRPr="00CC4722" w:rsidRDefault="004360F2" w:rsidP="00DE4952">
            <w:pPr>
              <w:contextualSpacing/>
              <w:jc w:val="center"/>
              <w:rPr>
                <w:rFonts w:ascii="Aptos" w:hAnsi="Aptos"/>
                <w:b/>
                <w:bCs/>
                <w:u w:val="single"/>
              </w:rPr>
            </w:pPr>
          </w:p>
          <w:p w14:paraId="64107FED" w14:textId="77777777" w:rsidR="004360F2" w:rsidRPr="00CC4722" w:rsidRDefault="004360F2" w:rsidP="00DE4952">
            <w:pPr>
              <w:contextualSpacing/>
              <w:jc w:val="center"/>
              <w:rPr>
                <w:rFonts w:ascii="Aptos" w:hAnsi="Aptos"/>
                <w:b/>
                <w:bCs/>
                <w:u w:val="single"/>
              </w:rPr>
            </w:pPr>
          </w:p>
          <w:p w14:paraId="2B66906B" w14:textId="77777777" w:rsidR="004360F2" w:rsidRPr="00CC4722" w:rsidRDefault="004360F2" w:rsidP="00DE4952">
            <w:pPr>
              <w:contextualSpacing/>
              <w:jc w:val="center"/>
              <w:rPr>
                <w:rFonts w:ascii="Aptos" w:hAnsi="Aptos"/>
                <w:b/>
                <w:bCs/>
                <w:u w:val="single"/>
              </w:rPr>
            </w:pPr>
          </w:p>
          <w:p w14:paraId="783A769B" w14:textId="77777777" w:rsidR="004360F2" w:rsidRPr="00CC4722" w:rsidRDefault="004360F2" w:rsidP="00DE4952">
            <w:pPr>
              <w:contextualSpacing/>
              <w:jc w:val="center"/>
              <w:rPr>
                <w:rFonts w:ascii="Aptos" w:hAnsi="Aptos"/>
                <w:b/>
                <w:bCs/>
                <w:u w:val="single"/>
              </w:rPr>
            </w:pPr>
          </w:p>
          <w:p w14:paraId="728AF882" w14:textId="77777777" w:rsidR="004360F2" w:rsidRPr="00CC4722" w:rsidRDefault="004360F2" w:rsidP="00DE4952">
            <w:pPr>
              <w:contextualSpacing/>
              <w:jc w:val="center"/>
              <w:rPr>
                <w:rFonts w:ascii="Aptos" w:hAnsi="Aptos"/>
                <w:b/>
                <w:bCs/>
                <w:u w:val="single"/>
              </w:rPr>
            </w:pPr>
          </w:p>
          <w:p w14:paraId="55025B81" w14:textId="77777777" w:rsidR="004360F2" w:rsidRPr="00CC4722" w:rsidRDefault="004360F2" w:rsidP="00DE4952">
            <w:pPr>
              <w:contextualSpacing/>
              <w:jc w:val="center"/>
              <w:rPr>
                <w:rFonts w:ascii="Aptos" w:hAnsi="Aptos"/>
                <w:b/>
                <w:bCs/>
                <w:u w:val="single"/>
              </w:rPr>
            </w:pPr>
          </w:p>
          <w:p w14:paraId="1FFC79D0" w14:textId="77777777" w:rsidR="004360F2" w:rsidRPr="00CC4722" w:rsidRDefault="004360F2" w:rsidP="00DE4952">
            <w:pPr>
              <w:contextualSpacing/>
              <w:jc w:val="center"/>
              <w:rPr>
                <w:rFonts w:ascii="Aptos" w:hAnsi="Aptos"/>
                <w:b/>
                <w:bCs/>
                <w:u w:val="single"/>
              </w:rPr>
            </w:pPr>
          </w:p>
          <w:p w14:paraId="11D64D8F" w14:textId="77777777" w:rsidR="00390A9C" w:rsidRPr="00CC4722" w:rsidRDefault="00390A9C" w:rsidP="00DE4952">
            <w:pPr>
              <w:contextualSpacing/>
              <w:jc w:val="center"/>
              <w:rPr>
                <w:rFonts w:ascii="Aptos" w:hAnsi="Aptos"/>
                <w:b/>
                <w:bCs/>
                <w:u w:val="single"/>
              </w:rPr>
            </w:pPr>
          </w:p>
        </w:tc>
      </w:tr>
    </w:tbl>
    <w:p w14:paraId="0D1BC495" w14:textId="77777777" w:rsidR="00B95E42" w:rsidRPr="00CC4722" w:rsidRDefault="00B95E42" w:rsidP="00A25CD1">
      <w:pPr>
        <w:contextualSpacing/>
        <w:jc w:val="center"/>
        <w:rPr>
          <w:rFonts w:ascii="Aptos" w:hAnsi="Aptos"/>
          <w:b/>
          <w:bCs/>
          <w:u w:val="single"/>
        </w:rPr>
      </w:pPr>
    </w:p>
    <w:p w14:paraId="328D8248" w14:textId="77777777" w:rsidR="00B95E42" w:rsidRPr="00CC4722" w:rsidRDefault="00B95E42" w:rsidP="00A25CD1">
      <w:pPr>
        <w:contextualSpacing/>
        <w:jc w:val="center"/>
        <w:rPr>
          <w:rFonts w:ascii="Aptos" w:hAnsi="Aptos"/>
          <w:b/>
          <w:bCs/>
          <w:u w:val="single"/>
        </w:rPr>
      </w:pPr>
    </w:p>
    <w:p w14:paraId="10BAD16D" w14:textId="77777777" w:rsidR="001E7E85" w:rsidRPr="00CC4722" w:rsidRDefault="001E7E85" w:rsidP="00A25CD1">
      <w:pPr>
        <w:jc w:val="center"/>
        <w:rPr>
          <w:rFonts w:ascii="Aptos" w:hAnsi="Aptos"/>
          <w:b/>
          <w:bCs/>
        </w:rPr>
      </w:pPr>
    </w:p>
    <w:p w14:paraId="450F1B7F" w14:textId="77777777" w:rsidR="001E7E85" w:rsidRPr="00CC4722" w:rsidRDefault="001E7E85" w:rsidP="00A25CD1">
      <w:pPr>
        <w:jc w:val="center"/>
        <w:rPr>
          <w:rFonts w:ascii="Aptos" w:hAnsi="Aptos"/>
          <w:b/>
          <w:bCs/>
        </w:rPr>
      </w:pPr>
    </w:p>
    <w:p w14:paraId="1D358522" w14:textId="77777777" w:rsidR="00A662F3" w:rsidRPr="00CC4722" w:rsidRDefault="00A662F3" w:rsidP="00A25CD1">
      <w:pPr>
        <w:jc w:val="center"/>
        <w:rPr>
          <w:rFonts w:ascii="Aptos" w:hAnsi="Aptos"/>
          <w:b/>
          <w:bCs/>
        </w:rPr>
      </w:pPr>
    </w:p>
    <w:p w14:paraId="456E3AFC" w14:textId="77777777" w:rsidR="00A662F3" w:rsidRPr="00CC4722" w:rsidRDefault="00A662F3" w:rsidP="00A25CD1">
      <w:pPr>
        <w:jc w:val="center"/>
        <w:rPr>
          <w:rFonts w:ascii="Aptos" w:hAnsi="Aptos"/>
          <w:b/>
          <w:bCs/>
        </w:rPr>
      </w:pPr>
    </w:p>
    <w:p w14:paraId="2A3899FE" w14:textId="77777777" w:rsidR="00A662F3" w:rsidRPr="00CC4722" w:rsidRDefault="00A662F3" w:rsidP="00A25CD1">
      <w:pPr>
        <w:jc w:val="center"/>
        <w:rPr>
          <w:rFonts w:ascii="Aptos" w:hAnsi="Aptos"/>
          <w:b/>
          <w:bCs/>
        </w:rPr>
      </w:pPr>
    </w:p>
    <w:p w14:paraId="242BAB05" w14:textId="77777777" w:rsidR="00555CAF" w:rsidRPr="00CC4722" w:rsidRDefault="00555CAF" w:rsidP="00A25CD1">
      <w:pPr>
        <w:contextualSpacing/>
        <w:rPr>
          <w:rFonts w:ascii="Aptos" w:hAnsi="Aptos"/>
        </w:rPr>
      </w:pPr>
    </w:p>
    <w:sectPr w:rsidR="00555CAF" w:rsidRPr="00CC4722" w:rsidSect="000A28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E2FA" w14:textId="77777777" w:rsidR="008B1791" w:rsidRDefault="008B1791" w:rsidP="00714CED">
      <w:r>
        <w:separator/>
      </w:r>
    </w:p>
  </w:endnote>
  <w:endnote w:type="continuationSeparator" w:id="0">
    <w:p w14:paraId="7072DAE8" w14:textId="77777777" w:rsidR="008B1791" w:rsidRDefault="008B1791" w:rsidP="0071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charset w:val="00"/>
    <w:family w:val="swiss"/>
    <w:pitch w:val="variable"/>
    <w:sig w:usb0="A000002F" w:usb1="4000004A" w:usb2="00000000" w:usb3="00000000" w:csb0="00000111"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2755" w14:textId="77777777" w:rsidR="008B1791" w:rsidRDefault="008B1791" w:rsidP="00714CED">
      <w:r>
        <w:separator/>
      </w:r>
    </w:p>
  </w:footnote>
  <w:footnote w:type="continuationSeparator" w:id="0">
    <w:p w14:paraId="0799424C" w14:textId="77777777" w:rsidR="008B1791" w:rsidRDefault="008B1791" w:rsidP="00714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555"/>
    <w:multiLevelType w:val="hybridMultilevel"/>
    <w:tmpl w:val="5D40B9CC"/>
    <w:lvl w:ilvl="0" w:tplc="FFFFFFFF">
      <w:start w:val="1"/>
      <w:numFmt w:val="lowerLetter"/>
      <w:suff w:val="space"/>
      <w:lvlText w:val="%1."/>
      <w:lvlJc w:val="left"/>
      <w:pPr>
        <w:ind w:left="502" w:hanging="360"/>
      </w:pPr>
      <w:rPr>
        <w:b/>
        <w:bC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1C2E7D"/>
    <w:multiLevelType w:val="hybridMultilevel"/>
    <w:tmpl w:val="C96CD558"/>
    <w:lvl w:ilvl="0" w:tplc="F1AA9D16">
      <w:start w:val="1"/>
      <w:numFmt w:val="low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C80533"/>
    <w:multiLevelType w:val="hybridMultilevel"/>
    <w:tmpl w:val="9864AF88"/>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2A7F41"/>
    <w:multiLevelType w:val="hybridMultilevel"/>
    <w:tmpl w:val="ABD8F2FC"/>
    <w:lvl w:ilvl="0" w:tplc="8DD0DF9C">
      <w:start w:val="1"/>
      <w:numFmt w:val="upperRoman"/>
      <w:suff w:val="space"/>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34B70C6"/>
    <w:multiLevelType w:val="hybridMultilevel"/>
    <w:tmpl w:val="47EA31CC"/>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8B154F"/>
    <w:multiLevelType w:val="hybridMultilevel"/>
    <w:tmpl w:val="6CBCE664"/>
    <w:lvl w:ilvl="0" w:tplc="24A4F5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6F56F5"/>
    <w:multiLevelType w:val="hybridMultilevel"/>
    <w:tmpl w:val="AB0210D2"/>
    <w:lvl w:ilvl="0" w:tplc="A054306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B66372"/>
    <w:multiLevelType w:val="hybridMultilevel"/>
    <w:tmpl w:val="90E05ACA"/>
    <w:lvl w:ilvl="0" w:tplc="70A027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1D6016"/>
    <w:multiLevelType w:val="hybridMultilevel"/>
    <w:tmpl w:val="FBB4CE44"/>
    <w:lvl w:ilvl="0" w:tplc="9544D8F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2E4185"/>
    <w:multiLevelType w:val="hybridMultilevel"/>
    <w:tmpl w:val="1A12A324"/>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6593D9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73C3D2E"/>
    <w:multiLevelType w:val="hybridMultilevel"/>
    <w:tmpl w:val="768E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F565DD"/>
    <w:multiLevelType w:val="hybridMultilevel"/>
    <w:tmpl w:val="5D40B9CC"/>
    <w:lvl w:ilvl="0" w:tplc="FFFFFFFF">
      <w:start w:val="1"/>
      <w:numFmt w:val="lowerLetter"/>
      <w:suff w:val="space"/>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0825166F"/>
    <w:multiLevelType w:val="hybridMultilevel"/>
    <w:tmpl w:val="2098BD28"/>
    <w:lvl w:ilvl="0" w:tplc="4CD63E6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82A572F"/>
    <w:multiLevelType w:val="hybridMultilevel"/>
    <w:tmpl w:val="6DD8560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374997"/>
    <w:multiLevelType w:val="hybridMultilevel"/>
    <w:tmpl w:val="4B406578"/>
    <w:lvl w:ilvl="0" w:tplc="30A6C43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85C6BAD"/>
    <w:multiLevelType w:val="hybridMultilevel"/>
    <w:tmpl w:val="366C2A5C"/>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8955A99"/>
    <w:multiLevelType w:val="hybridMultilevel"/>
    <w:tmpl w:val="E8BE7960"/>
    <w:lvl w:ilvl="0" w:tplc="10EEF308">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15:restartNumberingAfterBreak="0">
    <w:nsid w:val="08EA178D"/>
    <w:multiLevelType w:val="hybridMultilevel"/>
    <w:tmpl w:val="29260A04"/>
    <w:lvl w:ilvl="0" w:tplc="D28E088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098D13C7"/>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09B932CA"/>
    <w:multiLevelType w:val="hybridMultilevel"/>
    <w:tmpl w:val="199849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A4E026D"/>
    <w:multiLevelType w:val="multilevel"/>
    <w:tmpl w:val="6C28AB2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0ADE065C"/>
    <w:multiLevelType w:val="hybridMultilevel"/>
    <w:tmpl w:val="70F6FF20"/>
    <w:lvl w:ilvl="0" w:tplc="735E4F5C">
      <w:start w:val="1"/>
      <w:numFmt w:val="decimal"/>
      <w:lvlText w:val="%1"/>
      <w:lvlJc w:val="left"/>
      <w:pPr>
        <w:ind w:left="720" w:hanging="360"/>
      </w:pPr>
      <w:rPr>
        <w:b/>
        <w:bCs/>
      </w:rPr>
    </w:lvl>
    <w:lvl w:ilvl="1" w:tplc="08090019">
      <w:start w:val="1"/>
      <w:numFmt w:val="lowerLetter"/>
      <w:lvlText w:val="%2."/>
      <w:lvlJc w:val="left"/>
      <w:pPr>
        <w:ind w:left="1440" w:hanging="360"/>
      </w:pPr>
    </w:lvl>
    <w:lvl w:ilvl="2" w:tplc="E08E4FFC">
      <w:start w:val="1"/>
      <w:numFmt w:val="lowerRoman"/>
      <w:suff w:val="space"/>
      <w:lvlText w:val="%3."/>
      <w:lvlJc w:val="right"/>
      <w:pPr>
        <w:ind w:left="2160" w:hanging="180"/>
      </w:pPr>
      <w:rPr>
        <w:rFonts w:hint="default"/>
        <w:b/>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B347760"/>
    <w:multiLevelType w:val="hybridMultilevel"/>
    <w:tmpl w:val="6A863862"/>
    <w:lvl w:ilvl="0" w:tplc="F3AE223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0C152CAE"/>
    <w:multiLevelType w:val="hybridMultilevel"/>
    <w:tmpl w:val="8CBCA39C"/>
    <w:lvl w:ilvl="0" w:tplc="03042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C1B1D31"/>
    <w:multiLevelType w:val="hybridMultilevel"/>
    <w:tmpl w:val="4A60CCF4"/>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CB94EF6"/>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0CBD700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D1F11FB"/>
    <w:multiLevelType w:val="hybridMultilevel"/>
    <w:tmpl w:val="5016B8BA"/>
    <w:lvl w:ilvl="0" w:tplc="0C128F08">
      <w:start w:val="1"/>
      <w:numFmt w:val="bullet"/>
      <w:suff w:val="spac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0D8964AC"/>
    <w:multiLevelType w:val="hybridMultilevel"/>
    <w:tmpl w:val="DADA97E2"/>
    <w:lvl w:ilvl="0" w:tplc="5AB8B4F2">
      <w:start w:val="1"/>
      <w:numFmt w:val="upperLetter"/>
      <w:lvlText w:val="%1."/>
      <w:lvlJc w:val="left"/>
      <w:pPr>
        <w:ind w:left="720" w:hanging="360"/>
      </w:pPr>
      <w:rPr>
        <w:rFonts w:hint="default"/>
        <w:b/>
        <w:bCs/>
        <w:color w:val="auto"/>
        <w:u w:val="single"/>
      </w:rPr>
    </w:lvl>
    <w:lvl w:ilvl="1" w:tplc="23FA8ED6">
      <w:start w:val="4"/>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B341F8"/>
    <w:multiLevelType w:val="hybridMultilevel"/>
    <w:tmpl w:val="2DD8FEE8"/>
    <w:lvl w:ilvl="0" w:tplc="941675C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DBD432C"/>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0DFA6CB0"/>
    <w:multiLevelType w:val="hybridMultilevel"/>
    <w:tmpl w:val="CD3E3EEC"/>
    <w:lvl w:ilvl="0" w:tplc="0B900C38">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E4066EB"/>
    <w:multiLevelType w:val="hybridMultilevel"/>
    <w:tmpl w:val="05F4CB72"/>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F543CC7"/>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0F740EA4"/>
    <w:multiLevelType w:val="hybridMultilevel"/>
    <w:tmpl w:val="F08CB1C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1017052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15:restartNumberingAfterBreak="0">
    <w:nsid w:val="102766FC"/>
    <w:multiLevelType w:val="hybridMultilevel"/>
    <w:tmpl w:val="D11CC26C"/>
    <w:lvl w:ilvl="0" w:tplc="39E0A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7876E4"/>
    <w:multiLevelType w:val="hybridMultilevel"/>
    <w:tmpl w:val="A0660F00"/>
    <w:lvl w:ilvl="0" w:tplc="C90C8796">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109F5C03"/>
    <w:multiLevelType w:val="hybridMultilevel"/>
    <w:tmpl w:val="0954465E"/>
    <w:lvl w:ilvl="0" w:tplc="DD3AB8C4">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3" w15:restartNumberingAfterBreak="0">
    <w:nsid w:val="11C9060C"/>
    <w:multiLevelType w:val="hybridMultilevel"/>
    <w:tmpl w:val="0A1C10D2"/>
    <w:lvl w:ilvl="0" w:tplc="FFFFFFFF">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1216784A"/>
    <w:multiLevelType w:val="hybridMultilevel"/>
    <w:tmpl w:val="7610B66E"/>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2C40A8E"/>
    <w:multiLevelType w:val="hybridMultilevel"/>
    <w:tmpl w:val="D04EED90"/>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2D11E98"/>
    <w:multiLevelType w:val="multilevel"/>
    <w:tmpl w:val="D984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FE4A2A"/>
    <w:multiLevelType w:val="hybridMultilevel"/>
    <w:tmpl w:val="CCF2F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4303BBD"/>
    <w:multiLevelType w:val="hybridMultilevel"/>
    <w:tmpl w:val="722A588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4971FE5"/>
    <w:multiLevelType w:val="multilevel"/>
    <w:tmpl w:val="8966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4A358A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154352F5"/>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5B611A0"/>
    <w:multiLevelType w:val="hybridMultilevel"/>
    <w:tmpl w:val="A836C1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5CF4AC3"/>
    <w:multiLevelType w:val="hybridMultilevel"/>
    <w:tmpl w:val="D04EED90"/>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5D2449B"/>
    <w:multiLevelType w:val="hybridMultilevel"/>
    <w:tmpl w:val="8144706A"/>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60855B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160B4CE0"/>
    <w:multiLevelType w:val="hybridMultilevel"/>
    <w:tmpl w:val="A766A12E"/>
    <w:lvl w:ilvl="0" w:tplc="CB20241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9" w15:restartNumberingAfterBreak="0">
    <w:nsid w:val="17BE0142"/>
    <w:multiLevelType w:val="hybridMultilevel"/>
    <w:tmpl w:val="EDF0D776"/>
    <w:lvl w:ilvl="0" w:tplc="C430EA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84B33DA"/>
    <w:multiLevelType w:val="hybridMultilevel"/>
    <w:tmpl w:val="46BE4662"/>
    <w:lvl w:ilvl="0" w:tplc="94F61D8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8AE01E5"/>
    <w:multiLevelType w:val="hybridMultilevel"/>
    <w:tmpl w:val="DAEAEF72"/>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8BB6ED9"/>
    <w:multiLevelType w:val="hybridMultilevel"/>
    <w:tmpl w:val="171AAC9C"/>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18E06C5C"/>
    <w:multiLevelType w:val="hybridMultilevel"/>
    <w:tmpl w:val="4B904B92"/>
    <w:lvl w:ilvl="0" w:tplc="A35C8E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97B3DFF"/>
    <w:multiLevelType w:val="hybridMultilevel"/>
    <w:tmpl w:val="51582C28"/>
    <w:lvl w:ilvl="0" w:tplc="D380899A">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1A0C6C1F"/>
    <w:multiLevelType w:val="hybridMultilevel"/>
    <w:tmpl w:val="722A588E"/>
    <w:lvl w:ilvl="0" w:tplc="08090019">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A590503"/>
    <w:multiLevelType w:val="hybridMultilevel"/>
    <w:tmpl w:val="DC3C871A"/>
    <w:lvl w:ilvl="0" w:tplc="FFFFFFFF">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A6310FD"/>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8" w15:restartNumberingAfterBreak="0">
    <w:nsid w:val="1A875756"/>
    <w:multiLevelType w:val="hybridMultilevel"/>
    <w:tmpl w:val="7B9C9CF2"/>
    <w:lvl w:ilvl="0" w:tplc="FFFFFFFF">
      <w:start w:val="1"/>
      <w:numFmt w:val="decimal"/>
      <w:suff w:val="space"/>
      <w:lvlText w:val="%1/"/>
      <w:lvlJc w:val="left"/>
      <w:pPr>
        <w:ind w:left="720" w:hanging="360"/>
      </w:pPr>
      <w:rPr>
        <w:rFonts w:hint="default"/>
        <w:b/>
        <w:bCs/>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AAA0EF5"/>
    <w:multiLevelType w:val="hybridMultilevel"/>
    <w:tmpl w:val="04D83F54"/>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1AAB352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1BAA0003"/>
    <w:multiLevelType w:val="hybridMultilevel"/>
    <w:tmpl w:val="31DABF68"/>
    <w:lvl w:ilvl="0" w:tplc="40E02990">
      <w:start w:val="1"/>
      <w:numFmt w:val="lowerLetter"/>
      <w:lvlText w:val="%1)"/>
      <w:lvlJc w:val="left"/>
      <w:pPr>
        <w:ind w:left="1080" w:hanging="360"/>
      </w:pPr>
      <w:rPr>
        <w:rFonts w:hint="default"/>
        <w:b/>
        <w:bCs/>
        <w:color w:val="auto"/>
        <w:u w:val="single"/>
      </w:rPr>
    </w:lvl>
    <w:lvl w:ilvl="1" w:tplc="A874FC2A">
      <w:start w:val="1"/>
      <w:numFmt w:val="decimal"/>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2" w15:restartNumberingAfterBreak="0">
    <w:nsid w:val="1C1B6050"/>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3" w15:restartNumberingAfterBreak="0">
    <w:nsid w:val="1C3F4291"/>
    <w:multiLevelType w:val="hybridMultilevel"/>
    <w:tmpl w:val="46B4C0E4"/>
    <w:lvl w:ilvl="0" w:tplc="8F38DBD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CE252F4"/>
    <w:multiLevelType w:val="hybridMultilevel"/>
    <w:tmpl w:val="37DC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1CF651E0"/>
    <w:multiLevelType w:val="hybridMultilevel"/>
    <w:tmpl w:val="52B8E7AA"/>
    <w:lvl w:ilvl="0" w:tplc="FFFFFFFF">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1DDD6237"/>
    <w:multiLevelType w:val="hybridMultilevel"/>
    <w:tmpl w:val="04D83F54"/>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1EA00F79"/>
    <w:multiLevelType w:val="hybridMultilevel"/>
    <w:tmpl w:val="F2683C5E"/>
    <w:lvl w:ilvl="0" w:tplc="FFFFFFFF">
      <w:start w:val="2"/>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F082134"/>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1277AFF"/>
    <w:multiLevelType w:val="hybridMultilevel"/>
    <w:tmpl w:val="FAB8E68C"/>
    <w:lvl w:ilvl="0" w:tplc="0809000F">
      <w:start w:val="1"/>
      <w:numFmt w:val="decimal"/>
      <w:lvlText w:val="%1."/>
      <w:lvlJc w:val="left"/>
      <w:pPr>
        <w:ind w:left="1080" w:hanging="360"/>
      </w:pPr>
      <w:rPr>
        <w:b/>
        <w:bCs/>
      </w:rPr>
    </w:lvl>
    <w:lvl w:ilvl="1" w:tplc="96B2C33C">
      <w:start w:val="1"/>
      <w:numFmt w:val="lowerLetter"/>
      <w:lvlText w:val="%2."/>
      <w:lvlJc w:val="left"/>
      <w:pPr>
        <w:ind w:left="1800" w:hanging="360"/>
      </w:pPr>
      <w:rPr>
        <w:b/>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21335384"/>
    <w:multiLevelType w:val="hybridMultilevel"/>
    <w:tmpl w:val="04D83F54"/>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21E623C3"/>
    <w:multiLevelType w:val="hybridMultilevel"/>
    <w:tmpl w:val="856CF896"/>
    <w:lvl w:ilvl="0" w:tplc="531E23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2FC6708"/>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45A46C2"/>
    <w:multiLevelType w:val="hybridMultilevel"/>
    <w:tmpl w:val="B7863830"/>
    <w:lvl w:ilvl="0" w:tplc="04B0105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 w15:restartNumberingAfterBreak="0">
    <w:nsid w:val="245B6E89"/>
    <w:multiLevelType w:val="hybridMultilevel"/>
    <w:tmpl w:val="A8B83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45B771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6" w15:restartNumberingAfterBreak="0">
    <w:nsid w:val="255B5D87"/>
    <w:multiLevelType w:val="hybridMultilevel"/>
    <w:tmpl w:val="6068D40C"/>
    <w:lvl w:ilvl="0" w:tplc="85C448A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5851F20"/>
    <w:multiLevelType w:val="hybridMultilevel"/>
    <w:tmpl w:val="5C8E23B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2666598D"/>
    <w:multiLevelType w:val="hybridMultilevel"/>
    <w:tmpl w:val="B8529DD6"/>
    <w:lvl w:ilvl="0" w:tplc="68F882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8051306"/>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286E36B8"/>
    <w:multiLevelType w:val="hybridMultilevel"/>
    <w:tmpl w:val="1B504D4E"/>
    <w:lvl w:ilvl="0" w:tplc="CD5CBC82">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1" w15:restartNumberingAfterBreak="0">
    <w:nsid w:val="2920749C"/>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2A72246A"/>
    <w:multiLevelType w:val="hybridMultilevel"/>
    <w:tmpl w:val="A824F64E"/>
    <w:lvl w:ilvl="0" w:tplc="49084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A995C3D"/>
    <w:multiLevelType w:val="hybridMultilevel"/>
    <w:tmpl w:val="4B660AA0"/>
    <w:lvl w:ilvl="0" w:tplc="185843E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2AAE0FE9"/>
    <w:multiLevelType w:val="hybridMultilevel"/>
    <w:tmpl w:val="9CE224E8"/>
    <w:lvl w:ilvl="0" w:tplc="FFFFFFFF">
      <w:start w:val="1"/>
      <w:numFmt w:val="upperLetter"/>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BA460F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BD67AED"/>
    <w:multiLevelType w:val="hybridMultilevel"/>
    <w:tmpl w:val="3EF24B08"/>
    <w:lvl w:ilvl="0" w:tplc="FD8A317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C3949F3"/>
    <w:multiLevelType w:val="hybridMultilevel"/>
    <w:tmpl w:val="57C8F402"/>
    <w:lvl w:ilvl="0" w:tplc="0B901548">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C835235"/>
    <w:multiLevelType w:val="hybridMultilevel"/>
    <w:tmpl w:val="492C763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CB2621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2D584F14"/>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1"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D9C74DA"/>
    <w:multiLevelType w:val="hybridMultilevel"/>
    <w:tmpl w:val="E1040F30"/>
    <w:lvl w:ilvl="0" w:tplc="F3B61412">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E0B1BC2"/>
    <w:multiLevelType w:val="hybridMultilevel"/>
    <w:tmpl w:val="E112F9E4"/>
    <w:lvl w:ilvl="0" w:tplc="58E23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E3559B7"/>
    <w:multiLevelType w:val="hybridMultilevel"/>
    <w:tmpl w:val="1388B344"/>
    <w:lvl w:ilvl="0" w:tplc="0B900C38">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E8158DF"/>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6"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EB214E8"/>
    <w:multiLevelType w:val="hybridMultilevel"/>
    <w:tmpl w:val="5D40B9CC"/>
    <w:lvl w:ilvl="0" w:tplc="FFFFFFFF">
      <w:start w:val="1"/>
      <w:numFmt w:val="lowerLetter"/>
      <w:suff w:val="space"/>
      <w:lvlText w:val="%1."/>
      <w:lvlJc w:val="left"/>
      <w:pPr>
        <w:ind w:left="1440" w:hanging="360"/>
      </w:pPr>
      <w:rPr>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8"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F7A051A"/>
    <w:multiLevelType w:val="hybridMultilevel"/>
    <w:tmpl w:val="43FA62D2"/>
    <w:lvl w:ilvl="0" w:tplc="8C9602A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2FC37F0E"/>
    <w:multiLevelType w:val="hybridMultilevel"/>
    <w:tmpl w:val="20EEC5B8"/>
    <w:lvl w:ilvl="0" w:tplc="1DDE4172">
      <w:start w:val="1"/>
      <w:numFmt w:val="decimal"/>
      <w:lvlText w:val="%1/"/>
      <w:lvlJc w:val="left"/>
      <w:pPr>
        <w:ind w:left="720" w:hanging="360"/>
      </w:pPr>
      <w:rPr>
        <w:rFonts w:hint="default"/>
        <w:b/>
        <w:bCs/>
        <w:color w:val="auto"/>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02D6D74"/>
    <w:multiLevelType w:val="hybridMultilevel"/>
    <w:tmpl w:val="0CE85ABC"/>
    <w:lvl w:ilvl="0" w:tplc="638EDA8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30DD40F0"/>
    <w:multiLevelType w:val="hybridMultilevel"/>
    <w:tmpl w:val="4172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27315BC"/>
    <w:multiLevelType w:val="hybridMultilevel"/>
    <w:tmpl w:val="9D3A298E"/>
    <w:lvl w:ilvl="0" w:tplc="4E7665A2">
      <w:start w:val="1"/>
      <w:numFmt w:val="decimal"/>
      <w:suff w:val="space"/>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328718DB"/>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2D30A97"/>
    <w:multiLevelType w:val="hybridMultilevel"/>
    <w:tmpl w:val="C3EA7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3057B41"/>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8" w15:restartNumberingAfterBreak="0">
    <w:nsid w:val="332F5853"/>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33395E08"/>
    <w:multiLevelType w:val="hybridMultilevel"/>
    <w:tmpl w:val="DA36D838"/>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334C15E3"/>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1" w15:restartNumberingAfterBreak="0">
    <w:nsid w:val="33935DE1"/>
    <w:multiLevelType w:val="hybridMultilevel"/>
    <w:tmpl w:val="C81669BE"/>
    <w:lvl w:ilvl="0" w:tplc="720EE9D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2" w15:restartNumberingAfterBreak="0">
    <w:nsid w:val="33FA3913"/>
    <w:multiLevelType w:val="hybridMultilevel"/>
    <w:tmpl w:val="B99039C4"/>
    <w:lvl w:ilvl="0" w:tplc="8BD847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4195D1F"/>
    <w:multiLevelType w:val="hybridMultilevel"/>
    <w:tmpl w:val="34CCC002"/>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47B7E0C"/>
    <w:multiLevelType w:val="hybridMultilevel"/>
    <w:tmpl w:val="3DBE0890"/>
    <w:lvl w:ilvl="0" w:tplc="B7E66772">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 w15:restartNumberingAfterBreak="0">
    <w:nsid w:val="35664652"/>
    <w:multiLevelType w:val="hybridMultilevel"/>
    <w:tmpl w:val="806E998A"/>
    <w:lvl w:ilvl="0" w:tplc="C3A651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36477D7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373652DD"/>
    <w:multiLevelType w:val="hybridMultilevel"/>
    <w:tmpl w:val="77F45894"/>
    <w:lvl w:ilvl="0" w:tplc="9398AAFE">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 w15:restartNumberingAfterBreak="0">
    <w:nsid w:val="37BE43B5"/>
    <w:multiLevelType w:val="hybridMultilevel"/>
    <w:tmpl w:val="8BCE0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1" w15:restartNumberingAfterBreak="0">
    <w:nsid w:val="384B61E2"/>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3880501B"/>
    <w:multiLevelType w:val="hybridMultilevel"/>
    <w:tmpl w:val="C1E60FA8"/>
    <w:lvl w:ilvl="0" w:tplc="FFFFFFFF">
      <w:start w:val="1"/>
      <w:numFmt w:val="lowerLetter"/>
      <w:lvlText w:val="%1)"/>
      <w:lvlJc w:val="left"/>
      <w:pPr>
        <w:ind w:left="360" w:hanging="360"/>
      </w:pPr>
      <w:rPr>
        <w:b/>
        <w:bCs/>
        <w:u w:val="single"/>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38B95B1B"/>
    <w:multiLevelType w:val="hybridMultilevel"/>
    <w:tmpl w:val="BED6C164"/>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96526B6"/>
    <w:multiLevelType w:val="hybridMultilevel"/>
    <w:tmpl w:val="405C7B54"/>
    <w:lvl w:ilvl="0" w:tplc="A1DABED8">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9DF5C3D"/>
    <w:multiLevelType w:val="hybridMultilevel"/>
    <w:tmpl w:val="BCA23710"/>
    <w:lvl w:ilvl="0" w:tplc="0B900C38">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A213D58"/>
    <w:multiLevelType w:val="hybridMultilevel"/>
    <w:tmpl w:val="FF82E312"/>
    <w:lvl w:ilvl="0" w:tplc="D8D890F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 w15:restartNumberingAfterBreak="0">
    <w:nsid w:val="3A27382A"/>
    <w:multiLevelType w:val="hybridMultilevel"/>
    <w:tmpl w:val="6EB6BB72"/>
    <w:lvl w:ilvl="0" w:tplc="7B781BF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3A842A7F"/>
    <w:multiLevelType w:val="hybridMultilevel"/>
    <w:tmpl w:val="D25A4D94"/>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AD11F40"/>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3B3F31E2"/>
    <w:multiLevelType w:val="hybridMultilevel"/>
    <w:tmpl w:val="1A12A324"/>
    <w:lvl w:ilvl="0" w:tplc="1D3CFB40">
      <w:start w:val="1"/>
      <w:numFmt w:val="decimal"/>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3B917056"/>
    <w:multiLevelType w:val="hybridMultilevel"/>
    <w:tmpl w:val="C5782006"/>
    <w:lvl w:ilvl="0" w:tplc="ECB6877C">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42" w15:restartNumberingAfterBreak="0">
    <w:nsid w:val="3C106B5E"/>
    <w:multiLevelType w:val="hybridMultilevel"/>
    <w:tmpl w:val="6874BFDA"/>
    <w:lvl w:ilvl="0" w:tplc="9C66969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C455E15"/>
    <w:multiLevelType w:val="hybridMultilevel"/>
    <w:tmpl w:val="F3F82310"/>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3CCD3DFB"/>
    <w:multiLevelType w:val="hybridMultilevel"/>
    <w:tmpl w:val="8D465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 w15:restartNumberingAfterBreak="0">
    <w:nsid w:val="3D12167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3D4F3BD2"/>
    <w:multiLevelType w:val="hybridMultilevel"/>
    <w:tmpl w:val="6F2C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3DD12A5F"/>
    <w:multiLevelType w:val="hybridMultilevel"/>
    <w:tmpl w:val="D8F0090E"/>
    <w:lvl w:ilvl="0" w:tplc="9DE28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EB8669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15:restartNumberingAfterBreak="0">
    <w:nsid w:val="3F2E168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F3B709A"/>
    <w:multiLevelType w:val="hybridMultilevel"/>
    <w:tmpl w:val="178001F2"/>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1" w15:restartNumberingAfterBreak="0">
    <w:nsid w:val="3F6C41BB"/>
    <w:multiLevelType w:val="hybridMultilevel"/>
    <w:tmpl w:val="C630C570"/>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2" w15:restartNumberingAfterBreak="0">
    <w:nsid w:val="3F6F3EAB"/>
    <w:multiLevelType w:val="hybridMultilevel"/>
    <w:tmpl w:val="B4CC700A"/>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F740678"/>
    <w:multiLevelType w:val="hybridMultilevel"/>
    <w:tmpl w:val="A052D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4" w15:restartNumberingAfterBreak="0">
    <w:nsid w:val="3F9E5B7B"/>
    <w:multiLevelType w:val="hybridMultilevel"/>
    <w:tmpl w:val="6068D40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3F9F76B1"/>
    <w:multiLevelType w:val="hybridMultilevel"/>
    <w:tmpl w:val="4FACEC8A"/>
    <w:lvl w:ilvl="0" w:tplc="1DDE4172">
      <w:start w:val="1"/>
      <w:numFmt w:val="decimal"/>
      <w:lvlText w:val="%1/"/>
      <w:lvlJc w:val="left"/>
      <w:pPr>
        <w:ind w:left="1080" w:hanging="360"/>
      </w:pPr>
      <w:rPr>
        <w:rFonts w:hint="default"/>
        <w:b/>
        <w:bCs/>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3FBF3D3C"/>
    <w:multiLevelType w:val="hybridMultilevel"/>
    <w:tmpl w:val="F816FDF6"/>
    <w:lvl w:ilvl="0" w:tplc="FFFFFFFF">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7" w15:restartNumberingAfterBreak="0">
    <w:nsid w:val="405C4F13"/>
    <w:multiLevelType w:val="hybridMultilevel"/>
    <w:tmpl w:val="D25A4D9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13A024F"/>
    <w:multiLevelType w:val="hybridMultilevel"/>
    <w:tmpl w:val="9D3A298E"/>
    <w:lvl w:ilvl="0" w:tplc="FFFFFFFF">
      <w:start w:val="1"/>
      <w:numFmt w:val="decimal"/>
      <w:suff w:val="space"/>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2296D44"/>
    <w:multiLevelType w:val="hybridMultilevel"/>
    <w:tmpl w:val="4DC63130"/>
    <w:lvl w:ilvl="0" w:tplc="77CA12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25C7638"/>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439A3CBB"/>
    <w:multiLevelType w:val="hybridMultilevel"/>
    <w:tmpl w:val="D25A4D9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3" w15:restartNumberingAfterBreak="0">
    <w:nsid w:val="44CD215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4" w15:restartNumberingAfterBreak="0">
    <w:nsid w:val="44F8304F"/>
    <w:multiLevelType w:val="hybridMultilevel"/>
    <w:tmpl w:val="31A26EB6"/>
    <w:lvl w:ilvl="0" w:tplc="E270993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5" w15:restartNumberingAfterBreak="0">
    <w:nsid w:val="45AF7BC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5C60C08"/>
    <w:multiLevelType w:val="hybridMultilevel"/>
    <w:tmpl w:val="CF822D7A"/>
    <w:lvl w:ilvl="0" w:tplc="13E6DA80">
      <w:start w:val="1"/>
      <w:numFmt w:val="decimal"/>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7" w15:restartNumberingAfterBreak="0">
    <w:nsid w:val="45CF4EFE"/>
    <w:multiLevelType w:val="hybridMultilevel"/>
    <w:tmpl w:val="6A968B86"/>
    <w:lvl w:ilvl="0" w:tplc="08090019">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8" w15:restartNumberingAfterBreak="0">
    <w:nsid w:val="45FA40EF"/>
    <w:multiLevelType w:val="hybridMultilevel"/>
    <w:tmpl w:val="A790F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9" w15:restartNumberingAfterBreak="0">
    <w:nsid w:val="465604DA"/>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0" w15:restartNumberingAfterBreak="0">
    <w:nsid w:val="46F269D7"/>
    <w:multiLevelType w:val="hybridMultilevel"/>
    <w:tmpl w:val="4EBCFFD8"/>
    <w:lvl w:ilvl="0" w:tplc="A3661CA2">
      <w:start w:val="2"/>
      <w:numFmt w:val="low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7136632"/>
    <w:multiLevelType w:val="hybridMultilevel"/>
    <w:tmpl w:val="54A82C8E"/>
    <w:lvl w:ilvl="0" w:tplc="AF829762">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2" w15:restartNumberingAfterBreak="0">
    <w:nsid w:val="471D74A8"/>
    <w:multiLevelType w:val="hybridMultilevel"/>
    <w:tmpl w:val="09DA63BE"/>
    <w:lvl w:ilvl="0" w:tplc="D6F40FB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7460153"/>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474B4AC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5" w15:restartNumberingAfterBreak="0">
    <w:nsid w:val="477051BE"/>
    <w:multiLevelType w:val="hybridMultilevel"/>
    <w:tmpl w:val="54DCDC58"/>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6" w15:restartNumberingAfterBreak="0">
    <w:nsid w:val="479E40D3"/>
    <w:multiLevelType w:val="hybridMultilevel"/>
    <w:tmpl w:val="2FBCA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47E2744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487B5023"/>
    <w:multiLevelType w:val="hybridMultilevel"/>
    <w:tmpl w:val="137820BE"/>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49A15923"/>
    <w:multiLevelType w:val="hybridMultilevel"/>
    <w:tmpl w:val="B80E6914"/>
    <w:lvl w:ilvl="0" w:tplc="13E6DA80">
      <w:start w:val="1"/>
      <w:numFmt w:val="decimal"/>
      <w:lvlText w:val="%1."/>
      <w:lvlJc w:val="left"/>
      <w:pPr>
        <w:ind w:left="1080" w:hanging="360"/>
      </w:pPr>
      <w:rPr>
        <w:rFonts w:hint="default"/>
        <w:b/>
        <w:bCs/>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0" w15:restartNumberingAfterBreak="0">
    <w:nsid w:val="4A1E2FEF"/>
    <w:multiLevelType w:val="hybridMultilevel"/>
    <w:tmpl w:val="2F5400F2"/>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1" w15:restartNumberingAfterBreak="0">
    <w:nsid w:val="4A7C37DE"/>
    <w:multiLevelType w:val="hybridMultilevel"/>
    <w:tmpl w:val="07CA1892"/>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AFB53EE"/>
    <w:multiLevelType w:val="hybridMultilevel"/>
    <w:tmpl w:val="F2683C5E"/>
    <w:lvl w:ilvl="0" w:tplc="FFFFFFFF">
      <w:start w:val="2"/>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4C3427A3"/>
    <w:multiLevelType w:val="hybridMultilevel"/>
    <w:tmpl w:val="6068D40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4C4361D4"/>
    <w:multiLevelType w:val="hybridMultilevel"/>
    <w:tmpl w:val="F8486806"/>
    <w:lvl w:ilvl="0" w:tplc="17DCD8DA">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5" w15:restartNumberingAfterBreak="0">
    <w:nsid w:val="4CF47DC6"/>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6" w15:restartNumberingAfterBreak="0">
    <w:nsid w:val="4D2F4376"/>
    <w:multiLevelType w:val="hybridMultilevel"/>
    <w:tmpl w:val="BE9E3D1C"/>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4D9E5AAA"/>
    <w:multiLevelType w:val="hybridMultilevel"/>
    <w:tmpl w:val="1A12A324"/>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8" w15:restartNumberingAfterBreak="0">
    <w:nsid w:val="4E0016EC"/>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9" w15:restartNumberingAfterBreak="0">
    <w:nsid w:val="4F5C3FA4"/>
    <w:multiLevelType w:val="hybridMultilevel"/>
    <w:tmpl w:val="D8326FF8"/>
    <w:lvl w:ilvl="0" w:tplc="FFFFFFFF">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0" w15:restartNumberingAfterBreak="0">
    <w:nsid w:val="4F81578F"/>
    <w:multiLevelType w:val="hybridMultilevel"/>
    <w:tmpl w:val="6172AD88"/>
    <w:lvl w:ilvl="0" w:tplc="6F663046">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1"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3" w15:restartNumberingAfterBreak="0">
    <w:nsid w:val="4FCF0E3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4"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504D6567"/>
    <w:multiLevelType w:val="hybridMultilevel"/>
    <w:tmpl w:val="53C632B2"/>
    <w:lvl w:ilvl="0" w:tplc="568EE952">
      <w:start w:val="1"/>
      <w:numFmt w:val="bullet"/>
      <w:lvlText w:val=""/>
      <w:lvlJc w:val="left"/>
      <w:pPr>
        <w:ind w:left="720" w:hanging="360"/>
      </w:pPr>
      <w:rPr>
        <w:rFonts w:ascii="Wingdings" w:hAnsi="Wingding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071501D"/>
    <w:multiLevelType w:val="hybridMultilevel"/>
    <w:tmpl w:val="3ADA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0DB3153"/>
    <w:multiLevelType w:val="hybridMultilevel"/>
    <w:tmpl w:val="F214ABA6"/>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8" w15:restartNumberingAfterBreak="0">
    <w:nsid w:val="519E65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9" w15:restartNumberingAfterBreak="0">
    <w:nsid w:val="52193F5B"/>
    <w:multiLevelType w:val="hybridMultilevel"/>
    <w:tmpl w:val="9CE224E8"/>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52625101"/>
    <w:multiLevelType w:val="hybridMultilevel"/>
    <w:tmpl w:val="998E5B7A"/>
    <w:lvl w:ilvl="0" w:tplc="08090011">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528B5EAC"/>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52C35A2D"/>
    <w:multiLevelType w:val="hybridMultilevel"/>
    <w:tmpl w:val="85D4BA62"/>
    <w:lvl w:ilvl="0" w:tplc="1BE22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2E443B6"/>
    <w:multiLevelType w:val="hybridMultilevel"/>
    <w:tmpl w:val="D98E96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4" w15:restartNumberingAfterBreak="0">
    <w:nsid w:val="530E7C6F"/>
    <w:multiLevelType w:val="hybridMultilevel"/>
    <w:tmpl w:val="6E60BA38"/>
    <w:lvl w:ilvl="0" w:tplc="0D54AA72">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5" w15:restartNumberingAfterBreak="0">
    <w:nsid w:val="53552899"/>
    <w:multiLevelType w:val="multilevel"/>
    <w:tmpl w:val="83C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35826E8"/>
    <w:multiLevelType w:val="hybridMultilevel"/>
    <w:tmpl w:val="96EED6A6"/>
    <w:lvl w:ilvl="0" w:tplc="1C1A6C1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7" w15:restartNumberingAfterBreak="0">
    <w:nsid w:val="53827806"/>
    <w:multiLevelType w:val="hybridMultilevel"/>
    <w:tmpl w:val="59207F3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8" w15:restartNumberingAfterBreak="0">
    <w:nsid w:val="53D26242"/>
    <w:multiLevelType w:val="hybridMultilevel"/>
    <w:tmpl w:val="253A688A"/>
    <w:lvl w:ilvl="0" w:tplc="AA1ED0F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9"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4CA0684"/>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1"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55EB57C6"/>
    <w:multiLevelType w:val="hybridMultilevel"/>
    <w:tmpl w:val="28ACB35E"/>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6554819"/>
    <w:multiLevelType w:val="multilevel"/>
    <w:tmpl w:val="5C5EF5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6F81D8C"/>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8655A88"/>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6" w15:restartNumberingAfterBreak="0">
    <w:nsid w:val="58C712FF"/>
    <w:multiLevelType w:val="hybridMultilevel"/>
    <w:tmpl w:val="E550F0C0"/>
    <w:lvl w:ilvl="0" w:tplc="50AC606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7" w15:restartNumberingAfterBreak="0">
    <w:nsid w:val="58CC4B5F"/>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8" w15:restartNumberingAfterBreak="0">
    <w:nsid w:val="58D82697"/>
    <w:multiLevelType w:val="hybridMultilevel"/>
    <w:tmpl w:val="0240A1C8"/>
    <w:lvl w:ilvl="0" w:tplc="0B900C38">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90859BE"/>
    <w:multiLevelType w:val="hybridMultilevel"/>
    <w:tmpl w:val="678496BA"/>
    <w:lvl w:ilvl="0" w:tplc="D3DE81A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982076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1" w15:restartNumberingAfterBreak="0">
    <w:nsid w:val="59B12DC9"/>
    <w:multiLevelType w:val="multilevel"/>
    <w:tmpl w:val="6B32B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A070C32"/>
    <w:multiLevelType w:val="hybridMultilevel"/>
    <w:tmpl w:val="1E527B28"/>
    <w:styleLink w:val="11111115"/>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3" w15:restartNumberingAfterBreak="0">
    <w:nsid w:val="5A971E7B"/>
    <w:multiLevelType w:val="hybridMultilevel"/>
    <w:tmpl w:val="C1E60FA8"/>
    <w:lvl w:ilvl="0" w:tplc="FFFFFFFF">
      <w:start w:val="1"/>
      <w:numFmt w:val="lowerLetter"/>
      <w:lvlText w:val="%1)"/>
      <w:lvlJc w:val="left"/>
      <w:pPr>
        <w:ind w:left="360" w:hanging="360"/>
      </w:pPr>
      <w:rPr>
        <w:b/>
        <w:bCs/>
        <w:u w:val="single"/>
      </w:rPr>
    </w:lvl>
    <w:lvl w:ilvl="1" w:tplc="F75E742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5AE0113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5B261D1A"/>
    <w:multiLevelType w:val="hybridMultilevel"/>
    <w:tmpl w:val="D04EED90"/>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5B3C4AE0"/>
    <w:multiLevelType w:val="hybridMultilevel"/>
    <w:tmpl w:val="D7D45702"/>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7" w15:restartNumberingAfterBreak="0">
    <w:nsid w:val="5B6574CA"/>
    <w:multiLevelType w:val="hybridMultilevel"/>
    <w:tmpl w:val="0D6A0314"/>
    <w:lvl w:ilvl="0" w:tplc="70BAEF4A">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8" w15:restartNumberingAfterBreak="0">
    <w:nsid w:val="5BED5B3E"/>
    <w:multiLevelType w:val="hybridMultilevel"/>
    <w:tmpl w:val="415CD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9" w15:restartNumberingAfterBreak="0">
    <w:nsid w:val="5BFD40E5"/>
    <w:multiLevelType w:val="hybridMultilevel"/>
    <w:tmpl w:val="F22894EC"/>
    <w:lvl w:ilvl="0" w:tplc="9692D1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5C4E74FE"/>
    <w:multiLevelType w:val="hybridMultilevel"/>
    <w:tmpl w:val="2DEE83C8"/>
    <w:lvl w:ilvl="0" w:tplc="68F88236">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C600AE7"/>
    <w:multiLevelType w:val="hybridMultilevel"/>
    <w:tmpl w:val="1E3EAAEE"/>
    <w:lvl w:ilvl="0" w:tplc="08090011">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5CBA0392"/>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DFE1635"/>
    <w:multiLevelType w:val="hybridMultilevel"/>
    <w:tmpl w:val="C560B19C"/>
    <w:lvl w:ilvl="0" w:tplc="AAFC1D68">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4" w15:restartNumberingAfterBreak="0">
    <w:nsid w:val="5E856341"/>
    <w:multiLevelType w:val="hybridMultilevel"/>
    <w:tmpl w:val="D0C6F596"/>
    <w:lvl w:ilvl="0" w:tplc="10EEF308">
      <w:start w:val="1"/>
      <w:numFmt w:val="upperLetter"/>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5" w15:restartNumberingAfterBreak="0">
    <w:nsid w:val="5EDB4899"/>
    <w:multiLevelType w:val="hybridMultilevel"/>
    <w:tmpl w:val="2FF2A5E0"/>
    <w:lvl w:ilvl="0" w:tplc="3EE417E8">
      <w:start w:val="1"/>
      <w:numFmt w:val="upperRoman"/>
      <w:suff w:val="space"/>
      <w:lvlText w:val="%1."/>
      <w:lvlJc w:val="right"/>
      <w:pPr>
        <w:ind w:left="72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6" w15:restartNumberingAfterBreak="0">
    <w:nsid w:val="5F73780F"/>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7" w15:restartNumberingAfterBreak="0">
    <w:nsid w:val="601C56FE"/>
    <w:multiLevelType w:val="hybridMultilevel"/>
    <w:tmpl w:val="3D16E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02B166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9" w15:restartNumberingAfterBreak="0">
    <w:nsid w:val="608F1A32"/>
    <w:multiLevelType w:val="hybridMultilevel"/>
    <w:tmpl w:val="F2683C5E"/>
    <w:lvl w:ilvl="0" w:tplc="FFFFFFFF">
      <w:start w:val="2"/>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61B63E55"/>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1D86E8D"/>
    <w:multiLevelType w:val="hybridMultilevel"/>
    <w:tmpl w:val="D71E3AA4"/>
    <w:lvl w:ilvl="0" w:tplc="194013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2" w15:restartNumberingAfterBreak="0">
    <w:nsid w:val="625513AD"/>
    <w:multiLevelType w:val="hybridMultilevel"/>
    <w:tmpl w:val="122A5CC6"/>
    <w:lvl w:ilvl="0" w:tplc="9692D1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2D85203"/>
    <w:multiLevelType w:val="hybridMultilevel"/>
    <w:tmpl w:val="2B32A8FC"/>
    <w:lvl w:ilvl="0" w:tplc="0B900C38">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4" w15:restartNumberingAfterBreak="0">
    <w:nsid w:val="633F3AB1"/>
    <w:multiLevelType w:val="hybridMultilevel"/>
    <w:tmpl w:val="5D40B9CC"/>
    <w:lvl w:ilvl="0" w:tplc="FFFFFFFF">
      <w:start w:val="1"/>
      <w:numFmt w:val="lowerLetter"/>
      <w:suff w:val="space"/>
      <w:lvlText w:val="%1."/>
      <w:lvlJc w:val="left"/>
      <w:pPr>
        <w:ind w:left="1440" w:hanging="360"/>
      </w:pPr>
      <w:rPr>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5" w15:restartNumberingAfterBreak="0">
    <w:nsid w:val="63417826"/>
    <w:multiLevelType w:val="hybridMultilevel"/>
    <w:tmpl w:val="4BC42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6" w15:restartNumberingAfterBreak="0">
    <w:nsid w:val="6379746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7" w15:restartNumberingAfterBreak="0">
    <w:nsid w:val="6383608A"/>
    <w:multiLevelType w:val="hybridMultilevel"/>
    <w:tmpl w:val="1D42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8" w15:restartNumberingAfterBreak="0">
    <w:nsid w:val="64002FA5"/>
    <w:multiLevelType w:val="hybridMultilevel"/>
    <w:tmpl w:val="806E998A"/>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647B0794"/>
    <w:multiLevelType w:val="hybridMultilevel"/>
    <w:tmpl w:val="8E0CD580"/>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0" w15:restartNumberingAfterBreak="0">
    <w:nsid w:val="64C81EF5"/>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1"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2" w15:restartNumberingAfterBreak="0">
    <w:nsid w:val="65151640"/>
    <w:multiLevelType w:val="hybridMultilevel"/>
    <w:tmpl w:val="5B44CA7C"/>
    <w:lvl w:ilvl="0" w:tplc="A1FCE9EC">
      <w:start w:val="1"/>
      <w:numFmt w:val="lowerLetter"/>
      <w:suff w:val="space"/>
      <w:lvlText w:val="%1)"/>
      <w:lvlJc w:val="left"/>
      <w:pPr>
        <w:ind w:left="1170" w:hanging="360"/>
      </w:pPr>
      <w:rPr>
        <w:b/>
        <w:bCs/>
        <w:color w:val="auto"/>
        <w:u w:val="single"/>
      </w:rPr>
    </w:lvl>
    <w:lvl w:ilvl="1" w:tplc="08090019">
      <w:start w:val="1"/>
      <w:numFmt w:val="lowerLetter"/>
      <w:lvlText w:val="%2."/>
      <w:lvlJc w:val="left"/>
      <w:pPr>
        <w:ind w:left="1748" w:hanging="360"/>
      </w:pPr>
    </w:lvl>
    <w:lvl w:ilvl="2" w:tplc="0809001B">
      <w:start w:val="1"/>
      <w:numFmt w:val="lowerRoman"/>
      <w:lvlText w:val="%3."/>
      <w:lvlJc w:val="right"/>
      <w:pPr>
        <w:ind w:left="2468" w:hanging="180"/>
      </w:pPr>
    </w:lvl>
    <w:lvl w:ilvl="3" w:tplc="0809000F">
      <w:start w:val="1"/>
      <w:numFmt w:val="decimal"/>
      <w:lvlText w:val="%4."/>
      <w:lvlJc w:val="left"/>
      <w:pPr>
        <w:ind w:left="3188" w:hanging="360"/>
      </w:pPr>
    </w:lvl>
    <w:lvl w:ilvl="4" w:tplc="08090019">
      <w:start w:val="1"/>
      <w:numFmt w:val="lowerLetter"/>
      <w:lvlText w:val="%5."/>
      <w:lvlJc w:val="left"/>
      <w:pPr>
        <w:ind w:left="3908" w:hanging="360"/>
      </w:pPr>
    </w:lvl>
    <w:lvl w:ilvl="5" w:tplc="0809001B">
      <w:start w:val="1"/>
      <w:numFmt w:val="lowerRoman"/>
      <w:lvlText w:val="%6."/>
      <w:lvlJc w:val="right"/>
      <w:pPr>
        <w:ind w:left="4628" w:hanging="180"/>
      </w:pPr>
    </w:lvl>
    <w:lvl w:ilvl="6" w:tplc="0809000F">
      <w:start w:val="1"/>
      <w:numFmt w:val="decimal"/>
      <w:lvlText w:val="%7."/>
      <w:lvlJc w:val="left"/>
      <w:pPr>
        <w:ind w:left="5348" w:hanging="360"/>
      </w:pPr>
    </w:lvl>
    <w:lvl w:ilvl="7" w:tplc="08090019">
      <w:start w:val="1"/>
      <w:numFmt w:val="lowerLetter"/>
      <w:lvlText w:val="%8."/>
      <w:lvlJc w:val="left"/>
      <w:pPr>
        <w:ind w:left="6068" w:hanging="360"/>
      </w:pPr>
    </w:lvl>
    <w:lvl w:ilvl="8" w:tplc="0809001B">
      <w:start w:val="1"/>
      <w:numFmt w:val="lowerRoman"/>
      <w:lvlText w:val="%9."/>
      <w:lvlJc w:val="right"/>
      <w:pPr>
        <w:ind w:left="6788" w:hanging="180"/>
      </w:pPr>
    </w:lvl>
  </w:abstractNum>
  <w:abstractNum w:abstractNumId="253" w15:restartNumberingAfterBreak="0">
    <w:nsid w:val="65204820"/>
    <w:multiLevelType w:val="hybridMultilevel"/>
    <w:tmpl w:val="21C4A07C"/>
    <w:lvl w:ilvl="0" w:tplc="52E488B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5232A69"/>
    <w:multiLevelType w:val="multilevel"/>
    <w:tmpl w:val="5C12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531623D"/>
    <w:multiLevelType w:val="hybridMultilevel"/>
    <w:tmpl w:val="A9F6D480"/>
    <w:lvl w:ilvl="0" w:tplc="E67A670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5D035B4"/>
    <w:multiLevelType w:val="hybridMultilevel"/>
    <w:tmpl w:val="2F5400F2"/>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7" w15:restartNumberingAfterBreak="0">
    <w:nsid w:val="66AC27F1"/>
    <w:multiLevelType w:val="hybridMultilevel"/>
    <w:tmpl w:val="3A2898DC"/>
    <w:lvl w:ilvl="0" w:tplc="D722AA18">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8" w15:restartNumberingAfterBreak="0">
    <w:nsid w:val="67934FF9"/>
    <w:multiLevelType w:val="hybridMultilevel"/>
    <w:tmpl w:val="D6C83C08"/>
    <w:lvl w:ilvl="0" w:tplc="65A022F6">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9" w15:restartNumberingAfterBreak="0">
    <w:nsid w:val="67B672F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0" w15:restartNumberingAfterBreak="0">
    <w:nsid w:val="67E32B2F"/>
    <w:multiLevelType w:val="hybridMultilevel"/>
    <w:tmpl w:val="D506C4C4"/>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84E42C0"/>
    <w:multiLevelType w:val="hybridMultilevel"/>
    <w:tmpl w:val="FC0E67DC"/>
    <w:lvl w:ilvl="0" w:tplc="F5DEEF0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2" w15:restartNumberingAfterBreak="0">
    <w:nsid w:val="68C87FE0"/>
    <w:multiLevelType w:val="hybridMultilevel"/>
    <w:tmpl w:val="6A968B8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68DC0DF9"/>
    <w:multiLevelType w:val="hybridMultilevel"/>
    <w:tmpl w:val="4A60CCF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691F2518"/>
    <w:multiLevelType w:val="hybridMultilevel"/>
    <w:tmpl w:val="9D3A298E"/>
    <w:lvl w:ilvl="0" w:tplc="FFFFFFFF">
      <w:start w:val="1"/>
      <w:numFmt w:val="decimal"/>
      <w:suff w:val="space"/>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69633662"/>
    <w:multiLevelType w:val="hybridMultilevel"/>
    <w:tmpl w:val="9D3A298E"/>
    <w:lvl w:ilvl="0" w:tplc="FFFFFFFF">
      <w:start w:val="1"/>
      <w:numFmt w:val="decimal"/>
      <w:suff w:val="space"/>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6" w15:restartNumberingAfterBreak="0">
    <w:nsid w:val="69F930BD"/>
    <w:multiLevelType w:val="hybridMultilevel"/>
    <w:tmpl w:val="464079E4"/>
    <w:lvl w:ilvl="0" w:tplc="18641D44">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7" w15:restartNumberingAfterBreak="0">
    <w:nsid w:val="6A2B3012"/>
    <w:multiLevelType w:val="hybridMultilevel"/>
    <w:tmpl w:val="F2683C5E"/>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A42331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9" w15:restartNumberingAfterBreak="0">
    <w:nsid w:val="6A906752"/>
    <w:multiLevelType w:val="hybridMultilevel"/>
    <w:tmpl w:val="E82096D2"/>
    <w:lvl w:ilvl="0" w:tplc="68A627D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0" w15:restartNumberingAfterBreak="0">
    <w:nsid w:val="6AA50D37"/>
    <w:multiLevelType w:val="hybridMultilevel"/>
    <w:tmpl w:val="F2BE0BFC"/>
    <w:lvl w:ilvl="0" w:tplc="87287DC2">
      <w:start w:val="1"/>
      <w:numFmt w:val="decimal"/>
      <w:suff w:val="space"/>
      <w:lvlText w:val="%1."/>
      <w:lvlJc w:val="left"/>
      <w:pPr>
        <w:ind w:left="117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1" w15:restartNumberingAfterBreak="0">
    <w:nsid w:val="6B77737C"/>
    <w:multiLevelType w:val="hybridMultilevel"/>
    <w:tmpl w:val="580A13FA"/>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BAB4289"/>
    <w:multiLevelType w:val="hybridMultilevel"/>
    <w:tmpl w:val="67CC5DDE"/>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BD93965"/>
    <w:multiLevelType w:val="hybridMultilevel"/>
    <w:tmpl w:val="2280C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6C511FEF"/>
    <w:multiLevelType w:val="multilevel"/>
    <w:tmpl w:val="B0B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6" w15:restartNumberingAfterBreak="0">
    <w:nsid w:val="6D64529C"/>
    <w:multiLevelType w:val="hybridMultilevel"/>
    <w:tmpl w:val="D2825AAC"/>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EE46B4B"/>
    <w:multiLevelType w:val="hybridMultilevel"/>
    <w:tmpl w:val="68329C42"/>
    <w:lvl w:ilvl="0" w:tplc="117E55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F3A5ABD"/>
    <w:multiLevelType w:val="hybridMultilevel"/>
    <w:tmpl w:val="42EE301C"/>
    <w:lvl w:ilvl="0" w:tplc="9DB49820">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F78186E"/>
    <w:multiLevelType w:val="hybridMultilevel"/>
    <w:tmpl w:val="C9FE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6FF603D0"/>
    <w:multiLevelType w:val="hybridMultilevel"/>
    <w:tmpl w:val="DBB65580"/>
    <w:lvl w:ilvl="0" w:tplc="6E460DF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00B344B"/>
    <w:multiLevelType w:val="hybridMultilevel"/>
    <w:tmpl w:val="AA74C254"/>
    <w:lvl w:ilvl="0" w:tplc="1DDE4172">
      <w:start w:val="1"/>
      <w:numFmt w:val="decimal"/>
      <w:lvlText w:val="%1/"/>
      <w:lvlJc w:val="left"/>
      <w:pPr>
        <w:ind w:left="1440" w:hanging="360"/>
      </w:pPr>
      <w:rPr>
        <w:rFonts w:hint="default"/>
        <w:b/>
        <w:bCs/>
        <w:color w:val="auto"/>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701B1315"/>
    <w:multiLevelType w:val="hybridMultilevel"/>
    <w:tmpl w:val="BCB2B244"/>
    <w:lvl w:ilvl="0" w:tplc="6F28B0D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01F373E"/>
    <w:multiLevelType w:val="hybridMultilevel"/>
    <w:tmpl w:val="20142A1C"/>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028716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03B572C"/>
    <w:multiLevelType w:val="hybridMultilevel"/>
    <w:tmpl w:val="4F4C6AF2"/>
    <w:lvl w:ilvl="0" w:tplc="5A34DAA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7060714B"/>
    <w:multiLevelType w:val="hybridMultilevel"/>
    <w:tmpl w:val="5FC80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70B40ABF"/>
    <w:multiLevelType w:val="hybridMultilevel"/>
    <w:tmpl w:val="8E7A5A1C"/>
    <w:lvl w:ilvl="0" w:tplc="4080F1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0CD3E72"/>
    <w:multiLevelType w:val="hybridMultilevel"/>
    <w:tmpl w:val="07A0000A"/>
    <w:lvl w:ilvl="0" w:tplc="FCF4B7EC">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1163088"/>
    <w:multiLevelType w:val="hybridMultilevel"/>
    <w:tmpl w:val="31FACC2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0" w15:restartNumberingAfterBreak="0">
    <w:nsid w:val="713252EF"/>
    <w:multiLevelType w:val="hybridMultilevel"/>
    <w:tmpl w:val="C9A42E66"/>
    <w:lvl w:ilvl="0" w:tplc="56E2A566">
      <w:start w:val="10"/>
      <w:numFmt w:val="bullet"/>
      <w:lvlText w:val="-"/>
      <w:lvlJc w:val="left"/>
      <w:pPr>
        <w:ind w:left="720" w:hanging="360"/>
      </w:pPr>
      <w:rPr>
        <w:rFonts w:ascii="Aptos" w:eastAsiaTheme="minorHAnsi" w:hAnsi="Aptos" w:cs="Times New Roman" w:hint="default"/>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19D6180"/>
    <w:multiLevelType w:val="hybridMultilevel"/>
    <w:tmpl w:val="46B4C0E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71E94E1F"/>
    <w:multiLevelType w:val="hybridMultilevel"/>
    <w:tmpl w:val="E2E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2464A72"/>
    <w:multiLevelType w:val="multilevel"/>
    <w:tmpl w:val="7C6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5" w15:restartNumberingAfterBreak="0">
    <w:nsid w:val="72EC20E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6"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73AF6318"/>
    <w:multiLevelType w:val="hybridMultilevel"/>
    <w:tmpl w:val="DB40E60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8" w15:restartNumberingAfterBreak="0">
    <w:nsid w:val="73F41909"/>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9" w15:restartNumberingAfterBreak="0">
    <w:nsid w:val="74250435"/>
    <w:multiLevelType w:val="hybridMultilevel"/>
    <w:tmpl w:val="932C7766"/>
    <w:lvl w:ilvl="0" w:tplc="F32A1B6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43306AD"/>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1" w15:restartNumberingAfterBreak="0">
    <w:nsid w:val="74A35E8F"/>
    <w:multiLevelType w:val="hybridMultilevel"/>
    <w:tmpl w:val="C7EC5506"/>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4CD3A25"/>
    <w:multiLevelType w:val="multilevel"/>
    <w:tmpl w:val="C9F8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4E2551E"/>
    <w:multiLevelType w:val="hybridMultilevel"/>
    <w:tmpl w:val="70FE1D70"/>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51C074F"/>
    <w:multiLevelType w:val="hybridMultilevel"/>
    <w:tmpl w:val="CD8C10E6"/>
    <w:lvl w:ilvl="0" w:tplc="BFDCFD20">
      <w:start w:val="1"/>
      <w:numFmt w:val="lowerRoman"/>
      <w:suff w:val="space"/>
      <w:lvlText w:val="%1."/>
      <w:lvlJc w:val="righ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5" w15:restartNumberingAfterBreak="0">
    <w:nsid w:val="7603270B"/>
    <w:multiLevelType w:val="hybridMultilevel"/>
    <w:tmpl w:val="1FE28F3E"/>
    <w:lvl w:ilvl="0" w:tplc="ABE642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6FE52D9"/>
    <w:multiLevelType w:val="hybridMultilevel"/>
    <w:tmpl w:val="34DC67EE"/>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760602B"/>
    <w:multiLevelType w:val="hybridMultilevel"/>
    <w:tmpl w:val="1E1EB542"/>
    <w:lvl w:ilvl="0" w:tplc="1DDE4172">
      <w:start w:val="1"/>
      <w:numFmt w:val="decimal"/>
      <w:lvlText w:val="%1/"/>
      <w:lvlJc w:val="left"/>
      <w:pPr>
        <w:ind w:left="1080" w:hanging="360"/>
      </w:pPr>
      <w:rPr>
        <w:rFonts w:hint="default"/>
        <w:b/>
        <w:bCs/>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7914C7C"/>
    <w:multiLevelType w:val="multilevel"/>
    <w:tmpl w:val="FE10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8064EF0"/>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0" w15:restartNumberingAfterBreak="0">
    <w:nsid w:val="781A61D2"/>
    <w:multiLevelType w:val="hybridMultilevel"/>
    <w:tmpl w:val="16DC3928"/>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1" w15:restartNumberingAfterBreak="0">
    <w:nsid w:val="78662564"/>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2" w15:restartNumberingAfterBreak="0">
    <w:nsid w:val="795466EA"/>
    <w:multiLevelType w:val="hybridMultilevel"/>
    <w:tmpl w:val="50AC33DE"/>
    <w:lvl w:ilvl="0" w:tplc="21FE9676">
      <w:start w:val="1"/>
      <w:numFmt w:val="upperLetter"/>
      <w:lvlText w:val="%1."/>
      <w:lvlJc w:val="left"/>
      <w:pPr>
        <w:ind w:left="180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3" w15:restartNumberingAfterBreak="0">
    <w:nsid w:val="79627036"/>
    <w:multiLevelType w:val="hybridMultilevel"/>
    <w:tmpl w:val="0B0E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796D130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5" w15:restartNumberingAfterBreak="0">
    <w:nsid w:val="79BA30D5"/>
    <w:multiLevelType w:val="hybridMultilevel"/>
    <w:tmpl w:val="8A80C32E"/>
    <w:lvl w:ilvl="0" w:tplc="310A9B80">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6" w15:restartNumberingAfterBreak="0">
    <w:nsid w:val="7A265BC0"/>
    <w:multiLevelType w:val="hybridMultilevel"/>
    <w:tmpl w:val="10087292"/>
    <w:lvl w:ilvl="0" w:tplc="AB4ACE44">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7" w15:restartNumberingAfterBreak="0">
    <w:nsid w:val="7AAC7947"/>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8" w15:restartNumberingAfterBreak="0">
    <w:nsid w:val="7B9005F8"/>
    <w:multiLevelType w:val="hybridMultilevel"/>
    <w:tmpl w:val="59EE8988"/>
    <w:lvl w:ilvl="0" w:tplc="1DDE4172">
      <w:start w:val="1"/>
      <w:numFmt w:val="decimal"/>
      <w:lvlText w:val="%1/"/>
      <w:lvlJc w:val="left"/>
      <w:pPr>
        <w:ind w:left="720" w:hanging="360"/>
      </w:pPr>
      <w:rPr>
        <w:rFonts w:hint="default"/>
        <w:b/>
        <w:bCs/>
        <w:color w:val="auto"/>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7D5E56B9"/>
    <w:multiLevelType w:val="hybridMultilevel"/>
    <w:tmpl w:val="D04EED90"/>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7E0C72FF"/>
    <w:multiLevelType w:val="hybridMultilevel"/>
    <w:tmpl w:val="20F2564E"/>
    <w:lvl w:ilvl="0" w:tplc="751879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7E9D1C50"/>
    <w:multiLevelType w:val="hybridMultilevel"/>
    <w:tmpl w:val="5D8883C2"/>
    <w:lvl w:ilvl="0" w:tplc="4D2E7582">
      <w:start w:val="1"/>
      <w:numFmt w:val="upperLetter"/>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EE16053"/>
    <w:multiLevelType w:val="hybridMultilevel"/>
    <w:tmpl w:val="7DC8D57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3" w15:restartNumberingAfterBreak="0">
    <w:nsid w:val="7F483CE6"/>
    <w:multiLevelType w:val="hybridMultilevel"/>
    <w:tmpl w:val="3866EF56"/>
    <w:lvl w:ilvl="0" w:tplc="4DE816E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366404">
    <w:abstractNumId w:val="32"/>
  </w:num>
  <w:num w:numId="2" w16cid:durableId="1700273670">
    <w:abstractNumId w:val="9"/>
  </w:num>
  <w:num w:numId="3" w16cid:durableId="2052994941">
    <w:abstractNumId w:val="299"/>
  </w:num>
  <w:num w:numId="4" w16cid:durableId="180051079">
    <w:abstractNumId w:val="6"/>
  </w:num>
  <w:num w:numId="5" w16cid:durableId="1770808452">
    <w:abstractNumId w:val="312"/>
  </w:num>
  <w:num w:numId="6" w16cid:durableId="1522009903">
    <w:abstractNumId w:val="197"/>
  </w:num>
  <w:num w:numId="7" w16cid:durableId="1679188031">
    <w:abstractNumId w:val="61"/>
  </w:num>
  <w:num w:numId="8" w16cid:durableId="69162668">
    <w:abstractNumId w:val="150"/>
  </w:num>
  <w:num w:numId="9" w16cid:durableId="1080058107">
    <w:abstractNumId w:val="166"/>
  </w:num>
  <w:num w:numId="10" w16cid:durableId="1720976261">
    <w:abstractNumId w:val="103"/>
  </w:num>
  <w:num w:numId="11" w16cid:durableId="830026210">
    <w:abstractNumId w:val="301"/>
  </w:num>
  <w:num w:numId="12" w16cid:durableId="2140762419">
    <w:abstractNumId w:val="1"/>
  </w:num>
  <w:num w:numId="13" w16cid:durableId="513374755">
    <w:abstractNumId w:val="260"/>
  </w:num>
  <w:num w:numId="14" w16cid:durableId="279919493">
    <w:abstractNumId w:val="98"/>
  </w:num>
  <w:num w:numId="15" w16cid:durableId="77095831">
    <w:abstractNumId w:val="230"/>
  </w:num>
  <w:num w:numId="16" w16cid:durableId="1690641925">
    <w:abstractNumId w:val="207"/>
  </w:num>
  <w:num w:numId="17" w16cid:durableId="1017848980">
    <w:abstractNumId w:val="189"/>
  </w:num>
  <w:num w:numId="18" w16cid:durableId="81610520">
    <w:abstractNumId w:val="285"/>
  </w:num>
  <w:num w:numId="19" w16cid:durableId="1714384862">
    <w:abstractNumId w:val="272"/>
  </w:num>
  <w:num w:numId="20" w16cid:durableId="1944875494">
    <w:abstractNumId w:val="249"/>
  </w:num>
  <w:num w:numId="21" w16cid:durableId="1288974127">
    <w:abstractNumId w:val="88"/>
  </w:num>
  <w:num w:numId="22" w16cid:durableId="974481554">
    <w:abstractNumId w:val="18"/>
  </w:num>
  <w:num w:numId="23" w16cid:durableId="1257638387">
    <w:abstractNumId w:val="275"/>
  </w:num>
  <w:num w:numId="24" w16cid:durableId="988707582">
    <w:abstractNumId w:val="192"/>
  </w:num>
  <w:num w:numId="25" w16cid:durableId="344982500">
    <w:abstractNumId w:val="234"/>
  </w:num>
  <w:num w:numId="26" w16cid:durableId="900946167">
    <w:abstractNumId w:val="130"/>
  </w:num>
  <w:num w:numId="27" w16cid:durableId="368337730">
    <w:abstractNumId w:val="119"/>
  </w:num>
  <w:num w:numId="28" w16cid:durableId="646785331">
    <w:abstractNumId w:val="178"/>
  </w:num>
  <w:num w:numId="29" w16cid:durableId="383870239">
    <w:abstractNumId w:val="87"/>
  </w:num>
  <w:num w:numId="30" w16cid:durableId="803740246">
    <w:abstractNumId w:val="75"/>
  </w:num>
  <w:num w:numId="31" w16cid:durableId="1070151562">
    <w:abstractNumId w:val="269"/>
  </w:num>
  <w:num w:numId="32" w16cid:durableId="904678750">
    <w:abstractNumId w:val="233"/>
  </w:num>
  <w:num w:numId="33" w16cid:durableId="182666878">
    <w:abstractNumId w:val="21"/>
  </w:num>
  <w:num w:numId="34" w16cid:durableId="178979993">
    <w:abstractNumId w:val="266"/>
  </w:num>
  <w:num w:numId="35" w16cid:durableId="1225221609">
    <w:abstractNumId w:val="121"/>
  </w:num>
  <w:num w:numId="36" w16cid:durableId="1953441056">
    <w:abstractNumId w:val="164"/>
  </w:num>
  <w:num w:numId="37" w16cid:durableId="1860241176">
    <w:abstractNumId w:val="208"/>
  </w:num>
  <w:num w:numId="38" w16cid:durableId="156725350">
    <w:abstractNumId w:val="190"/>
  </w:num>
  <w:num w:numId="39" w16cid:durableId="478766109">
    <w:abstractNumId w:val="321"/>
  </w:num>
  <w:num w:numId="40" w16cid:durableId="423263824">
    <w:abstractNumId w:val="19"/>
  </w:num>
  <w:num w:numId="41" w16cid:durableId="42876008">
    <w:abstractNumId w:val="26"/>
  </w:num>
  <w:num w:numId="42" w16cid:durableId="80032562">
    <w:abstractNumId w:val="171"/>
  </w:num>
  <w:num w:numId="43" w16cid:durableId="1038354931">
    <w:abstractNumId w:val="216"/>
  </w:num>
  <w:num w:numId="44" w16cid:durableId="1495952402">
    <w:abstractNumId w:val="170"/>
  </w:num>
  <w:num w:numId="45" w16cid:durableId="1975212830">
    <w:abstractNumId w:val="112"/>
  </w:num>
  <w:num w:numId="46" w16cid:durableId="926882447">
    <w:abstractNumId w:val="137"/>
  </w:num>
  <w:num w:numId="47" w16cid:durableId="73557301">
    <w:abstractNumId w:val="241"/>
  </w:num>
  <w:num w:numId="48" w16cid:durableId="1588273734">
    <w:abstractNumId w:val="16"/>
  </w:num>
  <w:num w:numId="49" w16cid:durableId="8289754">
    <w:abstractNumId w:val="315"/>
  </w:num>
  <w:num w:numId="50" w16cid:durableId="319431147">
    <w:abstractNumId w:val="247"/>
  </w:num>
  <w:num w:numId="51" w16cid:durableId="1614283136">
    <w:abstractNumId w:val="168"/>
  </w:num>
  <w:num w:numId="52" w16cid:durableId="1463619136">
    <w:abstractNumId w:val="227"/>
  </w:num>
  <w:num w:numId="53" w16cid:durableId="622275228">
    <w:abstractNumId w:val="184"/>
  </w:num>
  <w:num w:numId="54" w16cid:durableId="171142996">
    <w:abstractNumId w:val="144"/>
  </w:num>
  <w:num w:numId="55" w16cid:durableId="2023436213">
    <w:abstractNumId w:val="316"/>
  </w:num>
  <w:num w:numId="56" w16cid:durableId="1549755616">
    <w:abstractNumId w:val="125"/>
  </w:num>
  <w:num w:numId="57" w16cid:durableId="1688829767">
    <w:abstractNumId w:val="317"/>
  </w:num>
  <w:num w:numId="58" w16cid:durableId="823358758">
    <w:abstractNumId w:val="210"/>
  </w:num>
  <w:num w:numId="59" w16cid:durableId="858355284">
    <w:abstractNumId w:val="298"/>
  </w:num>
  <w:num w:numId="60" w16cid:durableId="1428816261">
    <w:abstractNumId w:val="198"/>
  </w:num>
  <w:num w:numId="61" w16cid:durableId="854805578">
    <w:abstractNumId w:val="257"/>
  </w:num>
  <w:num w:numId="62" w16cid:durableId="729616425">
    <w:abstractNumId w:val="236"/>
  </w:num>
  <w:num w:numId="63" w16cid:durableId="1662155655">
    <w:abstractNumId w:val="131"/>
  </w:num>
  <w:num w:numId="64" w16cid:durableId="1195998487">
    <w:abstractNumId w:val="145"/>
  </w:num>
  <w:num w:numId="65" w16cid:durableId="985088463">
    <w:abstractNumId w:val="217"/>
  </w:num>
  <w:num w:numId="66" w16cid:durableId="724763865">
    <w:abstractNumId w:val="193"/>
  </w:num>
  <w:num w:numId="67" w16cid:durableId="712195008">
    <w:abstractNumId w:val="311"/>
  </w:num>
  <w:num w:numId="68" w16cid:durableId="1909880639">
    <w:abstractNumId w:val="37"/>
  </w:num>
  <w:num w:numId="69" w16cid:durableId="1470436838">
    <w:abstractNumId w:val="177"/>
  </w:num>
  <w:num w:numId="70" w16cid:durableId="1775246495">
    <w:abstractNumId w:val="56"/>
  </w:num>
  <w:num w:numId="71" w16cid:durableId="1395815885">
    <w:abstractNumId w:val="163"/>
  </w:num>
  <w:num w:numId="72" w16cid:durableId="820922098">
    <w:abstractNumId w:val="12"/>
  </w:num>
  <w:num w:numId="73" w16cid:durableId="507797295">
    <w:abstractNumId w:val="99"/>
  </w:num>
  <w:num w:numId="74" w16cid:durableId="1093434808">
    <w:abstractNumId w:val="314"/>
  </w:num>
  <w:num w:numId="75" w16cid:durableId="545028526">
    <w:abstractNumId w:val="246"/>
  </w:num>
  <w:num w:numId="76" w16cid:durableId="2132086141">
    <w:abstractNumId w:val="188"/>
  </w:num>
  <w:num w:numId="77" w16cid:durableId="128520989">
    <w:abstractNumId w:val="51"/>
  </w:num>
  <w:num w:numId="78" w16cid:durableId="210196568">
    <w:abstractNumId w:val="65"/>
  </w:num>
  <w:num w:numId="79" w16cid:durableId="1966230393">
    <w:abstractNumId w:val="167"/>
  </w:num>
  <w:num w:numId="80" w16cid:durableId="828986018">
    <w:abstractNumId w:val="203"/>
  </w:num>
  <w:num w:numId="81" w16cid:durableId="1101535370">
    <w:abstractNumId w:val="53"/>
  </w:num>
  <w:num w:numId="82" w16cid:durableId="371929332">
    <w:abstractNumId w:val="232"/>
  </w:num>
  <w:num w:numId="83" w16cid:durableId="137919021">
    <w:abstractNumId w:val="240"/>
  </w:num>
  <w:num w:numId="84" w16cid:durableId="395015039">
    <w:abstractNumId w:val="79"/>
  </w:num>
  <w:num w:numId="85" w16cid:durableId="424762794">
    <w:abstractNumId w:val="73"/>
  </w:num>
  <w:num w:numId="86" w16cid:durableId="250117790">
    <w:abstractNumId w:val="156"/>
  </w:num>
  <w:num w:numId="87" w16cid:durableId="890844615">
    <w:abstractNumId w:val="258"/>
  </w:num>
  <w:num w:numId="88" w16cid:durableId="742139547">
    <w:abstractNumId w:val="179"/>
  </w:num>
  <w:num w:numId="89" w16cid:durableId="115411910">
    <w:abstractNumId w:val="288"/>
  </w:num>
  <w:num w:numId="90" w16cid:durableId="1396271836">
    <w:abstractNumId w:val="215"/>
  </w:num>
  <w:num w:numId="91" w16cid:durableId="172381759">
    <w:abstractNumId w:val="100"/>
  </w:num>
  <w:num w:numId="92" w16cid:durableId="1193494295">
    <w:abstractNumId w:val="300"/>
  </w:num>
  <w:num w:numId="93" w16cid:durableId="435752056">
    <w:abstractNumId w:val="160"/>
  </w:num>
  <w:num w:numId="94" w16cid:durableId="1009024610">
    <w:abstractNumId w:val="199"/>
  </w:num>
  <w:num w:numId="95" w16cid:durableId="655493986">
    <w:abstractNumId w:val="237"/>
  </w:num>
  <w:num w:numId="96" w16cid:durableId="2125347001">
    <w:abstractNumId w:val="118"/>
  </w:num>
  <w:num w:numId="97" w16cid:durableId="1144661536">
    <w:abstractNumId w:val="292"/>
  </w:num>
  <w:num w:numId="98" w16cid:durableId="593830121">
    <w:abstractNumId w:val="91"/>
  </w:num>
  <w:num w:numId="99" w16cid:durableId="1349672108">
    <w:abstractNumId w:val="146"/>
  </w:num>
  <w:num w:numId="100" w16cid:durableId="889535017">
    <w:abstractNumId w:val="313"/>
  </w:num>
  <w:num w:numId="101" w16cid:durableId="2075616789">
    <w:abstractNumId w:val="255"/>
  </w:num>
  <w:num w:numId="102" w16cid:durableId="219290201">
    <w:abstractNumId w:val="147"/>
  </w:num>
  <w:num w:numId="103" w16cid:durableId="84110878">
    <w:abstractNumId w:val="27"/>
  </w:num>
  <w:num w:numId="104" w16cid:durableId="1133328312">
    <w:abstractNumId w:val="33"/>
  </w:num>
  <w:num w:numId="105" w16cid:durableId="1217164211">
    <w:abstractNumId w:val="17"/>
  </w:num>
  <w:num w:numId="106" w16cid:durableId="2066709402">
    <w:abstractNumId w:val="219"/>
  </w:num>
  <w:num w:numId="107" w16cid:durableId="439420287">
    <w:abstractNumId w:val="280"/>
  </w:num>
  <w:num w:numId="108" w16cid:durableId="1985695936">
    <w:abstractNumId w:val="142"/>
  </w:num>
  <w:num w:numId="109" w16cid:durableId="1676376019">
    <w:abstractNumId w:val="282"/>
  </w:num>
  <w:num w:numId="110" w16cid:durableId="538904835">
    <w:abstractNumId w:val="96"/>
  </w:num>
  <w:num w:numId="111" w16cid:durableId="164366912">
    <w:abstractNumId w:val="86"/>
  </w:num>
  <w:num w:numId="112" w16cid:durableId="12849685">
    <w:abstractNumId w:val="323"/>
  </w:num>
  <w:num w:numId="113" w16cid:durableId="1658342661">
    <w:abstractNumId w:val="159"/>
  </w:num>
  <w:num w:numId="114" w16cid:durableId="138958942">
    <w:abstractNumId w:val="297"/>
  </w:num>
  <w:num w:numId="115" w16cid:durableId="1225681280">
    <w:abstractNumId w:val="139"/>
  </w:num>
  <w:num w:numId="116" w16cid:durableId="878514758">
    <w:abstractNumId w:val="127"/>
  </w:num>
  <w:num w:numId="117" w16cid:durableId="1000083759">
    <w:abstractNumId w:val="174"/>
  </w:num>
  <w:num w:numId="118" w16cid:durableId="1992785783">
    <w:abstractNumId w:val="268"/>
  </w:num>
  <w:num w:numId="119" w16cid:durableId="1117331585">
    <w:abstractNumId w:val="148"/>
  </w:num>
  <w:num w:numId="120" w16cid:durableId="934872168">
    <w:abstractNumId w:val="185"/>
  </w:num>
  <w:num w:numId="121" w16cid:durableId="925768984">
    <w:abstractNumId w:val="295"/>
  </w:num>
  <w:num w:numId="122" w16cid:durableId="1465585299">
    <w:abstractNumId w:val="22"/>
  </w:num>
  <w:num w:numId="123" w16cid:durableId="1242056677">
    <w:abstractNumId w:val="220"/>
  </w:num>
  <w:num w:numId="124" w16cid:durableId="1365667655">
    <w:abstractNumId w:val="259"/>
  </w:num>
  <w:num w:numId="125" w16cid:durableId="135493883">
    <w:abstractNumId w:val="291"/>
  </w:num>
  <w:num w:numId="126" w16cid:durableId="2026667188">
    <w:abstractNumId w:val="126"/>
  </w:num>
  <w:num w:numId="127" w16cid:durableId="1778602121">
    <w:abstractNumId w:val="200"/>
  </w:num>
  <w:num w:numId="128" w16cid:durableId="2096971857">
    <w:abstractNumId w:val="248"/>
  </w:num>
  <w:num w:numId="129" w16cid:durableId="1851404241">
    <w:abstractNumId w:val="231"/>
  </w:num>
  <w:num w:numId="130" w16cid:durableId="952634492">
    <w:abstractNumId w:val="30"/>
  </w:num>
  <w:num w:numId="131" w16cid:durableId="820655398">
    <w:abstractNumId w:val="149"/>
  </w:num>
  <w:num w:numId="132" w16cid:durableId="1914583601">
    <w:abstractNumId w:val="320"/>
  </w:num>
  <w:num w:numId="133" w16cid:durableId="492838275">
    <w:abstractNumId w:val="305"/>
  </w:num>
  <w:num w:numId="134" w16cid:durableId="1521046460">
    <w:abstractNumId w:val="109"/>
  </w:num>
  <w:num w:numId="135" w16cid:durableId="1266309899">
    <w:abstractNumId w:val="253"/>
  </w:num>
  <w:num w:numId="136" w16cid:durableId="348021878">
    <w:abstractNumId w:val="95"/>
  </w:num>
  <w:num w:numId="137" w16cid:durableId="300841609">
    <w:abstractNumId w:val="78"/>
  </w:num>
  <w:num w:numId="138" w16cid:durableId="1934390089">
    <w:abstractNumId w:val="224"/>
  </w:num>
  <w:num w:numId="139" w16cid:durableId="1532106257">
    <w:abstractNumId w:val="165"/>
  </w:num>
  <w:num w:numId="140" w16cid:durableId="1314065000">
    <w:abstractNumId w:val="52"/>
  </w:num>
  <w:num w:numId="141" w16cid:durableId="1369255449">
    <w:abstractNumId w:val="284"/>
  </w:num>
  <w:num w:numId="142" w16cid:durableId="1550067708">
    <w:abstractNumId w:val="70"/>
  </w:num>
  <w:num w:numId="143" w16cid:durableId="784497409">
    <w:abstractNumId w:val="172"/>
  </w:num>
  <w:num w:numId="144" w16cid:durableId="612368989">
    <w:abstractNumId w:val="23"/>
  </w:num>
  <w:num w:numId="145" w16cid:durableId="103498435">
    <w:abstractNumId w:val="10"/>
  </w:num>
  <w:num w:numId="146" w16cid:durableId="598682732">
    <w:abstractNumId w:val="161"/>
  </w:num>
  <w:num w:numId="147" w16cid:durableId="1704329216">
    <w:abstractNumId w:val="25"/>
  </w:num>
  <w:num w:numId="148" w16cid:durableId="1810513429">
    <w:abstractNumId w:val="181"/>
  </w:num>
  <w:num w:numId="149" w16cid:durableId="1674794535">
    <w:abstractNumId w:val="289"/>
  </w:num>
  <w:num w:numId="150" w16cid:durableId="442772448">
    <w:abstractNumId w:val="206"/>
  </w:num>
  <w:num w:numId="151" w16cid:durableId="1655139764">
    <w:abstractNumId w:val="93"/>
  </w:num>
  <w:num w:numId="152" w16cid:durableId="1547988537">
    <w:abstractNumId w:val="261"/>
  </w:num>
  <w:num w:numId="153" w16cid:durableId="1129397739">
    <w:abstractNumId w:val="4"/>
  </w:num>
  <w:num w:numId="154" w16cid:durableId="415059593">
    <w:abstractNumId w:val="235"/>
  </w:num>
  <w:num w:numId="155" w16cid:durableId="398404668">
    <w:abstractNumId w:val="128"/>
  </w:num>
  <w:num w:numId="156" w16cid:durableId="1158809158">
    <w:abstractNumId w:val="41"/>
  </w:num>
  <w:num w:numId="157" w16cid:durableId="1530071504">
    <w:abstractNumId w:val="90"/>
  </w:num>
  <w:num w:numId="158" w16cid:durableId="287318512">
    <w:abstractNumId w:val="278"/>
  </w:num>
  <w:num w:numId="159" w16cid:durableId="1038698441">
    <w:abstractNumId w:val="97"/>
  </w:num>
  <w:num w:numId="160" w16cid:durableId="514271746">
    <w:abstractNumId w:val="310"/>
  </w:num>
  <w:num w:numId="161" w16cid:durableId="1120340948">
    <w:abstractNumId w:val="151"/>
  </w:num>
  <w:num w:numId="162" w16cid:durableId="1901474161">
    <w:abstractNumId w:val="44"/>
  </w:num>
  <w:num w:numId="163" w16cid:durableId="2131434860">
    <w:abstractNumId w:val="204"/>
  </w:num>
  <w:num w:numId="164" w16cid:durableId="2027515075">
    <w:abstractNumId w:val="64"/>
  </w:num>
  <w:num w:numId="165" w16cid:durableId="1023672641">
    <w:abstractNumId w:val="134"/>
  </w:num>
  <w:num w:numId="166" w16cid:durableId="1249772764">
    <w:abstractNumId w:val="13"/>
  </w:num>
  <w:num w:numId="167" w16cid:durableId="531770723">
    <w:abstractNumId w:val="279"/>
  </w:num>
  <w:num w:numId="168" w16cid:durableId="1630162666">
    <w:abstractNumId w:val="8"/>
  </w:num>
  <w:num w:numId="169" w16cid:durableId="1017657386">
    <w:abstractNumId w:val="196"/>
  </w:num>
  <w:num w:numId="170" w16cid:durableId="1823158535">
    <w:abstractNumId w:val="63"/>
  </w:num>
  <w:num w:numId="171" w16cid:durableId="144860793">
    <w:abstractNumId w:val="60"/>
  </w:num>
  <w:num w:numId="172" w16cid:durableId="907375284">
    <w:abstractNumId w:val="138"/>
  </w:num>
  <w:num w:numId="173" w16cid:durableId="832910460">
    <w:abstractNumId w:val="304"/>
  </w:num>
  <w:num w:numId="174" w16cid:durableId="940920091">
    <w:abstractNumId w:val="83"/>
  </w:num>
  <w:num w:numId="175" w16cid:durableId="1924366213">
    <w:abstractNumId w:val="49"/>
  </w:num>
  <w:num w:numId="176" w16cid:durableId="321932872">
    <w:abstractNumId w:val="262"/>
  </w:num>
  <w:num w:numId="177" w16cid:durableId="1650401117">
    <w:abstractNumId w:val="47"/>
  </w:num>
  <w:num w:numId="178" w16cid:durableId="1601520711">
    <w:abstractNumId w:val="205"/>
  </w:num>
  <w:num w:numId="179" w16cid:durableId="542326058">
    <w:abstractNumId w:val="293"/>
  </w:num>
  <w:num w:numId="180" w16cid:durableId="10449328">
    <w:abstractNumId w:val="102"/>
  </w:num>
  <w:num w:numId="181" w16cid:durableId="119305342">
    <w:abstractNumId w:val="228"/>
  </w:num>
  <w:num w:numId="182" w16cid:durableId="1497963660">
    <w:abstractNumId w:val="245"/>
  </w:num>
  <w:num w:numId="183" w16cid:durableId="1089546744">
    <w:abstractNumId w:val="129"/>
  </w:num>
  <w:num w:numId="184" w16cid:durableId="1829861699">
    <w:abstractNumId w:val="82"/>
  </w:num>
  <w:num w:numId="185" w16cid:durableId="58021251">
    <w:abstractNumId w:val="153"/>
  </w:num>
  <w:num w:numId="186" w16cid:durableId="386495643">
    <w:abstractNumId w:val="113"/>
  </w:num>
  <w:num w:numId="187" w16cid:durableId="1966809043">
    <w:abstractNumId w:val="211"/>
  </w:num>
  <w:num w:numId="188" w16cid:durableId="1033923907">
    <w:abstractNumId w:val="267"/>
  </w:num>
  <w:num w:numId="189" w16cid:durableId="1035931509">
    <w:abstractNumId w:val="115"/>
  </w:num>
  <w:num w:numId="190" w16cid:durableId="1270770134">
    <w:abstractNumId w:val="214"/>
  </w:num>
  <w:num w:numId="191" w16cid:durableId="1865246990">
    <w:abstractNumId w:val="94"/>
  </w:num>
  <w:num w:numId="192" w16cid:durableId="1669211401">
    <w:abstractNumId w:val="15"/>
  </w:num>
  <w:num w:numId="193" w16cid:durableId="2085176649">
    <w:abstractNumId w:val="191"/>
  </w:num>
  <w:num w:numId="194" w16cid:durableId="1863855328">
    <w:abstractNumId w:val="209"/>
  </w:num>
  <w:num w:numId="195" w16cid:durableId="45420140">
    <w:abstractNumId w:val="294"/>
  </w:num>
  <w:num w:numId="196" w16cid:durableId="330177359">
    <w:abstractNumId w:val="194"/>
  </w:num>
  <w:num w:numId="197" w16cid:durableId="1448423941">
    <w:abstractNumId w:val="110"/>
  </w:num>
  <w:num w:numId="198" w16cid:durableId="60493643">
    <w:abstractNumId w:val="296"/>
  </w:num>
  <w:num w:numId="199" w16cid:durableId="582951438">
    <w:abstractNumId w:val="106"/>
  </w:num>
  <w:num w:numId="200" w16cid:durableId="1411387828">
    <w:abstractNumId w:val="45"/>
  </w:num>
  <w:num w:numId="201" w16cid:durableId="1608005584">
    <w:abstractNumId w:val="251"/>
  </w:num>
  <w:num w:numId="202" w16cid:durableId="1362054971">
    <w:abstractNumId w:val="36"/>
  </w:num>
  <w:num w:numId="203" w16cid:durableId="1536624109">
    <w:abstractNumId w:val="143"/>
  </w:num>
  <w:num w:numId="204" w16cid:durableId="1927420383">
    <w:abstractNumId w:val="186"/>
  </w:num>
  <w:num w:numId="205" w16cid:durableId="826821127">
    <w:abstractNumId w:val="55"/>
  </w:num>
  <w:num w:numId="206" w16cid:durableId="1159811360">
    <w:abstractNumId w:val="254"/>
  </w:num>
  <w:num w:numId="207" w16cid:durableId="1496720292">
    <w:abstractNumId w:val="302"/>
  </w:num>
  <w:num w:numId="208" w16cid:durableId="1723097285">
    <w:abstractNumId w:val="38"/>
  </w:num>
  <w:num w:numId="209" w16cid:durableId="992102818">
    <w:abstractNumId w:val="43"/>
  </w:num>
  <w:num w:numId="210" w16cid:durableId="64107695">
    <w:abstractNumId w:val="308"/>
  </w:num>
  <w:num w:numId="211" w16cid:durableId="1017736020">
    <w:abstractNumId w:val="274"/>
  </w:num>
  <w:num w:numId="212" w16cid:durableId="776874883">
    <w:abstractNumId w:val="76"/>
  </w:num>
  <w:num w:numId="213" w16cid:durableId="1538159454">
    <w:abstractNumId w:val="157"/>
  </w:num>
  <w:num w:numId="214" w16cid:durableId="1794901384">
    <w:abstractNumId w:val="286"/>
  </w:num>
  <w:num w:numId="215" w16cid:durableId="1864240894">
    <w:abstractNumId w:val="273"/>
  </w:num>
  <w:num w:numId="216" w16cid:durableId="114063365">
    <w:abstractNumId w:val="74"/>
  </w:num>
  <w:num w:numId="217" w16cid:durableId="861671477">
    <w:abstractNumId w:val="80"/>
  </w:num>
  <w:num w:numId="218" w16cid:durableId="2108765207">
    <w:abstractNumId w:val="69"/>
  </w:num>
  <w:num w:numId="219" w16cid:durableId="1468669920">
    <w:abstractNumId w:val="62"/>
  </w:num>
  <w:num w:numId="220" w16cid:durableId="785806103">
    <w:abstractNumId w:val="20"/>
  </w:num>
  <w:num w:numId="221" w16cid:durableId="408817398">
    <w:abstractNumId w:val="114"/>
  </w:num>
  <w:num w:numId="222" w16cid:durableId="1164736156">
    <w:abstractNumId w:val="7"/>
  </w:num>
  <w:num w:numId="223" w16cid:durableId="1865633781">
    <w:abstractNumId w:val="124"/>
  </w:num>
  <w:num w:numId="224" w16cid:durableId="241257674">
    <w:abstractNumId w:val="223"/>
  </w:num>
  <w:num w:numId="225" w16cid:durableId="1022242629">
    <w:abstractNumId w:val="175"/>
  </w:num>
  <w:num w:numId="226" w16cid:durableId="1244990700">
    <w:abstractNumId w:val="226"/>
  </w:num>
  <w:num w:numId="227" w16cid:durableId="160236734">
    <w:abstractNumId w:val="59"/>
  </w:num>
  <w:num w:numId="228" w16cid:durableId="547646954">
    <w:abstractNumId w:val="42"/>
  </w:num>
  <w:num w:numId="229" w16cid:durableId="347223840">
    <w:abstractNumId w:val="71"/>
  </w:num>
  <w:num w:numId="230" w16cid:durableId="1711801830">
    <w:abstractNumId w:val="141"/>
  </w:num>
  <w:num w:numId="231" w16cid:durableId="321809925">
    <w:abstractNumId w:val="136"/>
  </w:num>
  <w:num w:numId="232" w16cid:durableId="273177907">
    <w:abstractNumId w:val="322"/>
  </w:num>
  <w:num w:numId="233" w16cid:durableId="562718198">
    <w:abstractNumId w:val="34"/>
  </w:num>
  <w:num w:numId="234" w16cid:durableId="187641005">
    <w:abstractNumId w:val="104"/>
  </w:num>
  <w:num w:numId="235" w16cid:durableId="137457841">
    <w:abstractNumId w:val="89"/>
  </w:num>
  <w:num w:numId="236" w16cid:durableId="1069579352">
    <w:abstractNumId w:val="201"/>
  </w:num>
  <w:num w:numId="237" w16cid:durableId="1418945723">
    <w:abstractNumId w:val="101"/>
  </w:num>
  <w:num w:numId="238" w16cid:durableId="850071458">
    <w:abstractNumId w:val="2"/>
  </w:num>
  <w:num w:numId="239" w16cid:durableId="1742437032">
    <w:abstractNumId w:val="195"/>
  </w:num>
  <w:num w:numId="240" w16cid:durableId="1216552228">
    <w:abstractNumId w:val="57"/>
  </w:num>
  <w:num w:numId="241" w16cid:durableId="1898274853">
    <w:abstractNumId w:val="122"/>
  </w:num>
  <w:num w:numId="242" w16cid:durableId="1522470562">
    <w:abstractNumId w:val="35"/>
  </w:num>
  <w:num w:numId="243" w16cid:durableId="874928916">
    <w:abstractNumId w:val="212"/>
  </w:num>
  <w:num w:numId="244" w16cid:durableId="1203438422">
    <w:abstractNumId w:val="123"/>
  </w:num>
  <w:num w:numId="245" w16cid:durableId="1806656409">
    <w:abstractNumId w:val="133"/>
  </w:num>
  <w:num w:numId="246" w16cid:durableId="1736858811">
    <w:abstractNumId w:val="176"/>
  </w:num>
  <w:num w:numId="247" w16cid:durableId="2089183598">
    <w:abstractNumId w:val="307"/>
  </w:num>
  <w:num w:numId="248" w16cid:durableId="1335187224">
    <w:abstractNumId w:val="202"/>
  </w:num>
  <w:num w:numId="249" w16cid:durableId="1519199398">
    <w:abstractNumId w:val="155"/>
  </w:num>
  <w:num w:numId="250" w16cid:durableId="853112637">
    <w:abstractNumId w:val="92"/>
  </w:num>
  <w:num w:numId="251" w16cid:durableId="103617657">
    <w:abstractNumId w:val="84"/>
  </w:num>
  <w:num w:numId="252" w16cid:durableId="1914781087">
    <w:abstractNumId w:val="116"/>
  </w:num>
  <w:num w:numId="253" w16cid:durableId="1698777459">
    <w:abstractNumId w:val="318"/>
  </w:num>
  <w:num w:numId="254" w16cid:durableId="1782214163">
    <w:abstractNumId w:val="54"/>
  </w:num>
  <w:num w:numId="255" w16cid:durableId="1262301226">
    <w:abstractNumId w:val="303"/>
  </w:num>
  <w:num w:numId="256" w16cid:durableId="458962517">
    <w:abstractNumId w:val="28"/>
  </w:num>
  <w:num w:numId="257" w16cid:durableId="823163906">
    <w:abstractNumId w:val="263"/>
  </w:num>
  <w:num w:numId="258" w16cid:durableId="1038122706">
    <w:abstractNumId w:val="319"/>
  </w:num>
  <w:num w:numId="259" w16cid:durableId="1465078707">
    <w:abstractNumId w:val="152"/>
  </w:num>
  <w:num w:numId="260" w16cid:durableId="1610309383">
    <w:abstractNumId w:val="271"/>
  </w:num>
  <w:num w:numId="261" w16cid:durableId="470294403">
    <w:abstractNumId w:val="225"/>
  </w:num>
  <w:num w:numId="262" w16cid:durableId="502210019">
    <w:abstractNumId w:val="46"/>
  </w:num>
  <w:num w:numId="263" w16cid:durableId="212618084">
    <w:abstractNumId w:val="283"/>
  </w:num>
  <w:num w:numId="264" w16cid:durableId="1204756956">
    <w:abstractNumId w:val="40"/>
  </w:num>
  <w:num w:numId="265" w16cid:durableId="800850369">
    <w:abstractNumId w:val="287"/>
  </w:num>
  <w:num w:numId="266" w16cid:durableId="2034574357">
    <w:abstractNumId w:val="276"/>
  </w:num>
  <w:num w:numId="267" w16cid:durableId="1816682084">
    <w:abstractNumId w:val="290"/>
  </w:num>
  <w:num w:numId="268" w16cid:durableId="1102528442">
    <w:abstractNumId w:val="5"/>
  </w:num>
  <w:num w:numId="269" w16cid:durableId="1915818726">
    <w:abstractNumId w:val="111"/>
  </w:num>
  <w:num w:numId="270" w16cid:durableId="1915894003">
    <w:abstractNumId w:val="306"/>
  </w:num>
  <w:num w:numId="271" w16cid:durableId="1255894816">
    <w:abstractNumId w:val="264"/>
  </w:num>
  <w:num w:numId="272" w16cid:durableId="1575583552">
    <w:abstractNumId w:val="50"/>
  </w:num>
  <w:num w:numId="273" w16cid:durableId="1692796854">
    <w:abstractNumId w:val="281"/>
  </w:num>
  <w:num w:numId="274" w16cid:durableId="1381827113">
    <w:abstractNumId w:val="154"/>
  </w:num>
  <w:num w:numId="275" w16cid:durableId="1389837808">
    <w:abstractNumId w:val="277"/>
  </w:num>
  <w:num w:numId="276" w16cid:durableId="1518034308">
    <w:abstractNumId w:val="229"/>
  </w:num>
  <w:num w:numId="277" w16cid:durableId="1579902362">
    <w:abstractNumId w:val="183"/>
  </w:num>
  <w:num w:numId="278" w16cid:durableId="1772700909">
    <w:abstractNumId w:val="132"/>
  </w:num>
  <w:num w:numId="279" w16cid:durableId="778722017">
    <w:abstractNumId w:val="158"/>
  </w:num>
  <w:num w:numId="280" w16cid:durableId="901451061">
    <w:abstractNumId w:val="221"/>
  </w:num>
  <w:num w:numId="281" w16cid:durableId="370113999">
    <w:abstractNumId w:val="265"/>
  </w:num>
  <w:num w:numId="282" w16cid:durableId="558396300">
    <w:abstractNumId w:val="68"/>
  </w:num>
  <w:num w:numId="283" w16cid:durableId="2011328024">
    <w:abstractNumId w:val="242"/>
  </w:num>
  <w:num w:numId="284" w16cid:durableId="241647028">
    <w:abstractNumId w:val="182"/>
  </w:num>
  <w:num w:numId="285" w16cid:durableId="400250210">
    <w:abstractNumId w:val="239"/>
  </w:num>
  <w:num w:numId="286" w16cid:durableId="1322926289">
    <w:abstractNumId w:val="77"/>
  </w:num>
  <w:num w:numId="287" w16cid:durableId="46033358">
    <w:abstractNumId w:val="243"/>
  </w:num>
  <w:num w:numId="288" w16cid:durableId="1302730344">
    <w:abstractNumId w:val="135"/>
  </w:num>
  <w:num w:numId="289" w16cid:durableId="403377835">
    <w:abstractNumId w:val="218"/>
  </w:num>
  <w:num w:numId="290" w16cid:durableId="1932352028">
    <w:abstractNumId w:val="140"/>
  </w:num>
  <w:num w:numId="291" w16cid:durableId="1585408735">
    <w:abstractNumId w:val="11"/>
  </w:num>
  <w:num w:numId="292" w16cid:durableId="1827866669">
    <w:abstractNumId w:val="187"/>
  </w:num>
  <w:num w:numId="293" w16cid:durableId="32729847">
    <w:abstractNumId w:val="173"/>
  </w:num>
  <w:num w:numId="294" w16cid:durableId="1712655634">
    <w:abstractNumId w:val="66"/>
  </w:num>
  <w:num w:numId="295" w16cid:durableId="865096905">
    <w:abstractNumId w:val="108"/>
  </w:num>
  <w:num w:numId="296" w16cid:durableId="2026587866">
    <w:abstractNumId w:val="162"/>
  </w:num>
  <w:num w:numId="297" w16cid:durableId="1079718817">
    <w:abstractNumId w:val="222"/>
  </w:num>
  <w:num w:numId="298" w16cid:durableId="387001692">
    <w:abstractNumId w:val="3"/>
  </w:num>
  <w:num w:numId="299" w16cid:durableId="723484533">
    <w:abstractNumId w:val="24"/>
  </w:num>
  <w:num w:numId="300" w16cid:durableId="1349675782">
    <w:abstractNumId w:val="213"/>
  </w:num>
  <w:num w:numId="301" w16cid:durableId="485126969">
    <w:abstractNumId w:val="81"/>
  </w:num>
  <w:num w:numId="302" w16cid:durableId="341246805">
    <w:abstractNumId w:val="48"/>
  </w:num>
  <w:num w:numId="303" w16cid:durableId="20962000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846940207">
    <w:abstractNumId w:val="31"/>
  </w:num>
  <w:num w:numId="305" w16cid:durableId="1549105681">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443305887">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272124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23885535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76903518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04643976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20233152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3771325">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602881540">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62354125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6398493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548226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4798845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561987290">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48139310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69195434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6875130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791246188">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99329433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95152267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oNotDisplayPageBoundaries/>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A1"/>
    <w:rsid w:val="0000129D"/>
    <w:rsid w:val="0000171D"/>
    <w:rsid w:val="00001BA2"/>
    <w:rsid w:val="00002641"/>
    <w:rsid w:val="000041CC"/>
    <w:rsid w:val="000048E7"/>
    <w:rsid w:val="0000519F"/>
    <w:rsid w:val="0000774E"/>
    <w:rsid w:val="00007F08"/>
    <w:rsid w:val="00010DF3"/>
    <w:rsid w:val="000115A3"/>
    <w:rsid w:val="00011C96"/>
    <w:rsid w:val="00012395"/>
    <w:rsid w:val="000127CE"/>
    <w:rsid w:val="00012E59"/>
    <w:rsid w:val="00013B73"/>
    <w:rsid w:val="000140EC"/>
    <w:rsid w:val="000141BA"/>
    <w:rsid w:val="00014E7E"/>
    <w:rsid w:val="00015267"/>
    <w:rsid w:val="000166B0"/>
    <w:rsid w:val="00016825"/>
    <w:rsid w:val="00016E65"/>
    <w:rsid w:val="000171E6"/>
    <w:rsid w:val="00020074"/>
    <w:rsid w:val="00022CC4"/>
    <w:rsid w:val="00022E01"/>
    <w:rsid w:val="00024060"/>
    <w:rsid w:val="000269FB"/>
    <w:rsid w:val="00026C4F"/>
    <w:rsid w:val="000313CB"/>
    <w:rsid w:val="000321F3"/>
    <w:rsid w:val="00032E70"/>
    <w:rsid w:val="000336F5"/>
    <w:rsid w:val="0003394E"/>
    <w:rsid w:val="0003489A"/>
    <w:rsid w:val="00034A8D"/>
    <w:rsid w:val="000352E4"/>
    <w:rsid w:val="00036E8C"/>
    <w:rsid w:val="00037412"/>
    <w:rsid w:val="000416CB"/>
    <w:rsid w:val="00041EF6"/>
    <w:rsid w:val="00042405"/>
    <w:rsid w:val="00042818"/>
    <w:rsid w:val="000431C7"/>
    <w:rsid w:val="00044523"/>
    <w:rsid w:val="00044744"/>
    <w:rsid w:val="00045C06"/>
    <w:rsid w:val="000470D2"/>
    <w:rsid w:val="00047247"/>
    <w:rsid w:val="00047C1F"/>
    <w:rsid w:val="00053AF5"/>
    <w:rsid w:val="000554CA"/>
    <w:rsid w:val="00061E47"/>
    <w:rsid w:val="00061EFB"/>
    <w:rsid w:val="00062343"/>
    <w:rsid w:val="000644F8"/>
    <w:rsid w:val="00064932"/>
    <w:rsid w:val="000650C7"/>
    <w:rsid w:val="00065D9B"/>
    <w:rsid w:val="00070384"/>
    <w:rsid w:val="00070433"/>
    <w:rsid w:val="00072166"/>
    <w:rsid w:val="000735E9"/>
    <w:rsid w:val="000759B9"/>
    <w:rsid w:val="00075D87"/>
    <w:rsid w:val="000811D0"/>
    <w:rsid w:val="000819DB"/>
    <w:rsid w:val="00082506"/>
    <w:rsid w:val="0008287D"/>
    <w:rsid w:val="000829EE"/>
    <w:rsid w:val="0008461B"/>
    <w:rsid w:val="00090D60"/>
    <w:rsid w:val="00092741"/>
    <w:rsid w:val="00094C9F"/>
    <w:rsid w:val="00095876"/>
    <w:rsid w:val="000967BE"/>
    <w:rsid w:val="000A0433"/>
    <w:rsid w:val="000A0759"/>
    <w:rsid w:val="000A19A8"/>
    <w:rsid w:val="000A24D6"/>
    <w:rsid w:val="000A286E"/>
    <w:rsid w:val="000A44CD"/>
    <w:rsid w:val="000A6115"/>
    <w:rsid w:val="000A65D0"/>
    <w:rsid w:val="000A7DE0"/>
    <w:rsid w:val="000B2F39"/>
    <w:rsid w:val="000B443B"/>
    <w:rsid w:val="000B4FB5"/>
    <w:rsid w:val="000B54AD"/>
    <w:rsid w:val="000B76E3"/>
    <w:rsid w:val="000C0BF7"/>
    <w:rsid w:val="000C20E4"/>
    <w:rsid w:val="000C270F"/>
    <w:rsid w:val="000C2B74"/>
    <w:rsid w:val="000C76F0"/>
    <w:rsid w:val="000C7F56"/>
    <w:rsid w:val="000D03B4"/>
    <w:rsid w:val="000D2448"/>
    <w:rsid w:val="000D3241"/>
    <w:rsid w:val="000D383E"/>
    <w:rsid w:val="000D3D97"/>
    <w:rsid w:val="000D49E5"/>
    <w:rsid w:val="000D5188"/>
    <w:rsid w:val="000D5486"/>
    <w:rsid w:val="000D5787"/>
    <w:rsid w:val="000D57DC"/>
    <w:rsid w:val="000D5F8F"/>
    <w:rsid w:val="000D746A"/>
    <w:rsid w:val="000D77BB"/>
    <w:rsid w:val="000E08D2"/>
    <w:rsid w:val="000E12D0"/>
    <w:rsid w:val="000E42D7"/>
    <w:rsid w:val="000E583C"/>
    <w:rsid w:val="000E5B08"/>
    <w:rsid w:val="000E79CB"/>
    <w:rsid w:val="000E7AD6"/>
    <w:rsid w:val="000E7EA4"/>
    <w:rsid w:val="000E7F9D"/>
    <w:rsid w:val="000F08CA"/>
    <w:rsid w:val="000F09B3"/>
    <w:rsid w:val="000F1540"/>
    <w:rsid w:val="000F15E4"/>
    <w:rsid w:val="000F1FD9"/>
    <w:rsid w:val="000F4A40"/>
    <w:rsid w:val="000F5884"/>
    <w:rsid w:val="000F594F"/>
    <w:rsid w:val="000F6345"/>
    <w:rsid w:val="0010432A"/>
    <w:rsid w:val="00105B3E"/>
    <w:rsid w:val="0011044B"/>
    <w:rsid w:val="00110618"/>
    <w:rsid w:val="00112BD7"/>
    <w:rsid w:val="00113216"/>
    <w:rsid w:val="00115DCE"/>
    <w:rsid w:val="00116BA5"/>
    <w:rsid w:val="00117FDD"/>
    <w:rsid w:val="001226FC"/>
    <w:rsid w:val="00122A7C"/>
    <w:rsid w:val="00122F17"/>
    <w:rsid w:val="00125DB2"/>
    <w:rsid w:val="00127659"/>
    <w:rsid w:val="00130116"/>
    <w:rsid w:val="00130349"/>
    <w:rsid w:val="00131DBA"/>
    <w:rsid w:val="00131DE7"/>
    <w:rsid w:val="00132BC5"/>
    <w:rsid w:val="00133B70"/>
    <w:rsid w:val="00134A49"/>
    <w:rsid w:val="00134A91"/>
    <w:rsid w:val="001353BF"/>
    <w:rsid w:val="00135840"/>
    <w:rsid w:val="00136A2B"/>
    <w:rsid w:val="00137EB1"/>
    <w:rsid w:val="001409A0"/>
    <w:rsid w:val="00142460"/>
    <w:rsid w:val="00142860"/>
    <w:rsid w:val="0014320E"/>
    <w:rsid w:val="00146309"/>
    <w:rsid w:val="00146931"/>
    <w:rsid w:val="00151145"/>
    <w:rsid w:val="001530B1"/>
    <w:rsid w:val="001538A7"/>
    <w:rsid w:val="001543DE"/>
    <w:rsid w:val="001558AE"/>
    <w:rsid w:val="001559AE"/>
    <w:rsid w:val="00157199"/>
    <w:rsid w:val="001602B6"/>
    <w:rsid w:val="00160694"/>
    <w:rsid w:val="0016084C"/>
    <w:rsid w:val="0016177C"/>
    <w:rsid w:val="00161A4D"/>
    <w:rsid w:val="00162039"/>
    <w:rsid w:val="00162EF0"/>
    <w:rsid w:val="0016558A"/>
    <w:rsid w:val="00166778"/>
    <w:rsid w:val="00167645"/>
    <w:rsid w:val="0017058C"/>
    <w:rsid w:val="001709C4"/>
    <w:rsid w:val="00171D8F"/>
    <w:rsid w:val="0017253F"/>
    <w:rsid w:val="001743D4"/>
    <w:rsid w:val="0017482D"/>
    <w:rsid w:val="0017529A"/>
    <w:rsid w:val="001754AD"/>
    <w:rsid w:val="00177068"/>
    <w:rsid w:val="00177690"/>
    <w:rsid w:val="00180D4E"/>
    <w:rsid w:val="00184DF5"/>
    <w:rsid w:val="001861D2"/>
    <w:rsid w:val="001873A2"/>
    <w:rsid w:val="00187908"/>
    <w:rsid w:val="00191235"/>
    <w:rsid w:val="001939B0"/>
    <w:rsid w:val="001939F8"/>
    <w:rsid w:val="0019518C"/>
    <w:rsid w:val="00195EE9"/>
    <w:rsid w:val="00196AF1"/>
    <w:rsid w:val="001A2D66"/>
    <w:rsid w:val="001A4B9C"/>
    <w:rsid w:val="001A4EFD"/>
    <w:rsid w:val="001A70FF"/>
    <w:rsid w:val="001A7AA4"/>
    <w:rsid w:val="001B1DB7"/>
    <w:rsid w:val="001B2BE7"/>
    <w:rsid w:val="001B3BCD"/>
    <w:rsid w:val="001B5D83"/>
    <w:rsid w:val="001B6A34"/>
    <w:rsid w:val="001B6CCE"/>
    <w:rsid w:val="001C185D"/>
    <w:rsid w:val="001C1FFC"/>
    <w:rsid w:val="001C2149"/>
    <w:rsid w:val="001C27AB"/>
    <w:rsid w:val="001C28FE"/>
    <w:rsid w:val="001C3129"/>
    <w:rsid w:val="001C36E5"/>
    <w:rsid w:val="001C3BA8"/>
    <w:rsid w:val="001C5B33"/>
    <w:rsid w:val="001C5BE5"/>
    <w:rsid w:val="001C75ED"/>
    <w:rsid w:val="001C77DA"/>
    <w:rsid w:val="001D0E3E"/>
    <w:rsid w:val="001D21A2"/>
    <w:rsid w:val="001D43AD"/>
    <w:rsid w:val="001D4536"/>
    <w:rsid w:val="001D4EF5"/>
    <w:rsid w:val="001D5D06"/>
    <w:rsid w:val="001D6212"/>
    <w:rsid w:val="001D6A99"/>
    <w:rsid w:val="001E1E01"/>
    <w:rsid w:val="001E2957"/>
    <w:rsid w:val="001E3240"/>
    <w:rsid w:val="001E6358"/>
    <w:rsid w:val="001E6ED9"/>
    <w:rsid w:val="001E7E85"/>
    <w:rsid w:val="001F23F3"/>
    <w:rsid w:val="001F34FE"/>
    <w:rsid w:val="001F367B"/>
    <w:rsid w:val="001F41A3"/>
    <w:rsid w:val="001F4BEE"/>
    <w:rsid w:val="001F4DBE"/>
    <w:rsid w:val="001F5569"/>
    <w:rsid w:val="001F72D6"/>
    <w:rsid w:val="00200CD9"/>
    <w:rsid w:val="00202800"/>
    <w:rsid w:val="00203CE1"/>
    <w:rsid w:val="00204003"/>
    <w:rsid w:val="002055FF"/>
    <w:rsid w:val="002114BB"/>
    <w:rsid w:val="00211EFC"/>
    <w:rsid w:val="002129C8"/>
    <w:rsid w:val="00212A57"/>
    <w:rsid w:val="0021316E"/>
    <w:rsid w:val="00213251"/>
    <w:rsid w:val="002136DD"/>
    <w:rsid w:val="00213889"/>
    <w:rsid w:val="002140B5"/>
    <w:rsid w:val="002148D2"/>
    <w:rsid w:val="002176C6"/>
    <w:rsid w:val="00217DB8"/>
    <w:rsid w:val="00220061"/>
    <w:rsid w:val="0022159C"/>
    <w:rsid w:val="00221E5B"/>
    <w:rsid w:val="00222217"/>
    <w:rsid w:val="00222B31"/>
    <w:rsid w:val="00222C51"/>
    <w:rsid w:val="0022338D"/>
    <w:rsid w:val="00223EE7"/>
    <w:rsid w:val="00224473"/>
    <w:rsid w:val="00225178"/>
    <w:rsid w:val="002261CB"/>
    <w:rsid w:val="00226A7E"/>
    <w:rsid w:val="00226C95"/>
    <w:rsid w:val="00227599"/>
    <w:rsid w:val="002301A4"/>
    <w:rsid w:val="00231A2F"/>
    <w:rsid w:val="0023587F"/>
    <w:rsid w:val="002362E7"/>
    <w:rsid w:val="00237FCB"/>
    <w:rsid w:val="002431D8"/>
    <w:rsid w:val="002438BB"/>
    <w:rsid w:val="0024575D"/>
    <w:rsid w:val="00245957"/>
    <w:rsid w:val="00247B06"/>
    <w:rsid w:val="00250288"/>
    <w:rsid w:val="00250AC0"/>
    <w:rsid w:val="00251BB1"/>
    <w:rsid w:val="00252441"/>
    <w:rsid w:val="0025302A"/>
    <w:rsid w:val="00253CE3"/>
    <w:rsid w:val="00253E88"/>
    <w:rsid w:val="00254397"/>
    <w:rsid w:val="00254BE6"/>
    <w:rsid w:val="0025545A"/>
    <w:rsid w:val="0026178B"/>
    <w:rsid w:val="00261A1C"/>
    <w:rsid w:val="002621AD"/>
    <w:rsid w:val="0026365D"/>
    <w:rsid w:val="00263892"/>
    <w:rsid w:val="002645FC"/>
    <w:rsid w:val="00264883"/>
    <w:rsid w:val="00266567"/>
    <w:rsid w:val="00270EE7"/>
    <w:rsid w:val="00270F9A"/>
    <w:rsid w:val="0027524E"/>
    <w:rsid w:val="00275A10"/>
    <w:rsid w:val="00276633"/>
    <w:rsid w:val="00276819"/>
    <w:rsid w:val="00277519"/>
    <w:rsid w:val="00277656"/>
    <w:rsid w:val="00277929"/>
    <w:rsid w:val="00282930"/>
    <w:rsid w:val="00282CF6"/>
    <w:rsid w:val="00283143"/>
    <w:rsid w:val="00283A35"/>
    <w:rsid w:val="002845ED"/>
    <w:rsid w:val="00284EAB"/>
    <w:rsid w:val="002855D3"/>
    <w:rsid w:val="0028686A"/>
    <w:rsid w:val="00286AB4"/>
    <w:rsid w:val="00286DEE"/>
    <w:rsid w:val="00287472"/>
    <w:rsid w:val="00291155"/>
    <w:rsid w:val="00291705"/>
    <w:rsid w:val="00293837"/>
    <w:rsid w:val="00294058"/>
    <w:rsid w:val="00295793"/>
    <w:rsid w:val="00296823"/>
    <w:rsid w:val="00296FBE"/>
    <w:rsid w:val="002977A4"/>
    <w:rsid w:val="00297D23"/>
    <w:rsid w:val="002A02DF"/>
    <w:rsid w:val="002A1308"/>
    <w:rsid w:val="002A332B"/>
    <w:rsid w:val="002A461F"/>
    <w:rsid w:val="002A5A3C"/>
    <w:rsid w:val="002A65D0"/>
    <w:rsid w:val="002A6A4B"/>
    <w:rsid w:val="002A6AEB"/>
    <w:rsid w:val="002A6F6E"/>
    <w:rsid w:val="002A782E"/>
    <w:rsid w:val="002A79FA"/>
    <w:rsid w:val="002B1B87"/>
    <w:rsid w:val="002B21C4"/>
    <w:rsid w:val="002B78A5"/>
    <w:rsid w:val="002C0DE7"/>
    <w:rsid w:val="002C2AA2"/>
    <w:rsid w:val="002C4161"/>
    <w:rsid w:val="002C5377"/>
    <w:rsid w:val="002D1600"/>
    <w:rsid w:val="002D537D"/>
    <w:rsid w:val="002D5D93"/>
    <w:rsid w:val="002D6D0C"/>
    <w:rsid w:val="002E0305"/>
    <w:rsid w:val="002E1F79"/>
    <w:rsid w:val="002E2F01"/>
    <w:rsid w:val="002E34D4"/>
    <w:rsid w:val="002E63BC"/>
    <w:rsid w:val="002E6F93"/>
    <w:rsid w:val="002F00A7"/>
    <w:rsid w:val="002F0805"/>
    <w:rsid w:val="002F15B9"/>
    <w:rsid w:val="002F1F7B"/>
    <w:rsid w:val="002F29DB"/>
    <w:rsid w:val="002F3FF0"/>
    <w:rsid w:val="002F5999"/>
    <w:rsid w:val="002F5B28"/>
    <w:rsid w:val="002F6287"/>
    <w:rsid w:val="002F654A"/>
    <w:rsid w:val="002F7696"/>
    <w:rsid w:val="002F7EEA"/>
    <w:rsid w:val="003042FA"/>
    <w:rsid w:val="00304474"/>
    <w:rsid w:val="00304699"/>
    <w:rsid w:val="00305075"/>
    <w:rsid w:val="00305FE0"/>
    <w:rsid w:val="00306670"/>
    <w:rsid w:val="00312104"/>
    <w:rsid w:val="003128F8"/>
    <w:rsid w:val="00314578"/>
    <w:rsid w:val="00314D00"/>
    <w:rsid w:val="00320A84"/>
    <w:rsid w:val="003211AA"/>
    <w:rsid w:val="0032181C"/>
    <w:rsid w:val="00322540"/>
    <w:rsid w:val="00322C76"/>
    <w:rsid w:val="00323EB4"/>
    <w:rsid w:val="00325047"/>
    <w:rsid w:val="00325304"/>
    <w:rsid w:val="00326304"/>
    <w:rsid w:val="00326996"/>
    <w:rsid w:val="00327C41"/>
    <w:rsid w:val="0033008B"/>
    <w:rsid w:val="0033074D"/>
    <w:rsid w:val="00330C61"/>
    <w:rsid w:val="00333628"/>
    <w:rsid w:val="0033417A"/>
    <w:rsid w:val="003341AF"/>
    <w:rsid w:val="003343D8"/>
    <w:rsid w:val="00334C5F"/>
    <w:rsid w:val="0033743D"/>
    <w:rsid w:val="00340D53"/>
    <w:rsid w:val="00341038"/>
    <w:rsid w:val="0034112D"/>
    <w:rsid w:val="00341A3D"/>
    <w:rsid w:val="00342944"/>
    <w:rsid w:val="00343BAC"/>
    <w:rsid w:val="00343C93"/>
    <w:rsid w:val="00346F8A"/>
    <w:rsid w:val="00346F8B"/>
    <w:rsid w:val="00353DF0"/>
    <w:rsid w:val="00354D62"/>
    <w:rsid w:val="0036008A"/>
    <w:rsid w:val="003619F6"/>
    <w:rsid w:val="0036214D"/>
    <w:rsid w:val="00362983"/>
    <w:rsid w:val="00362A56"/>
    <w:rsid w:val="00362EB5"/>
    <w:rsid w:val="0036323E"/>
    <w:rsid w:val="003635BF"/>
    <w:rsid w:val="00363784"/>
    <w:rsid w:val="00364850"/>
    <w:rsid w:val="0036585D"/>
    <w:rsid w:val="00370500"/>
    <w:rsid w:val="00371A1D"/>
    <w:rsid w:val="0037247A"/>
    <w:rsid w:val="00373C0B"/>
    <w:rsid w:val="00376562"/>
    <w:rsid w:val="003771E5"/>
    <w:rsid w:val="00381A0D"/>
    <w:rsid w:val="00382804"/>
    <w:rsid w:val="00383D9C"/>
    <w:rsid w:val="003852C1"/>
    <w:rsid w:val="0038594E"/>
    <w:rsid w:val="00385E50"/>
    <w:rsid w:val="00387B07"/>
    <w:rsid w:val="00390A9C"/>
    <w:rsid w:val="003911C0"/>
    <w:rsid w:val="00391625"/>
    <w:rsid w:val="003933C3"/>
    <w:rsid w:val="0039368C"/>
    <w:rsid w:val="0039391E"/>
    <w:rsid w:val="00393AF9"/>
    <w:rsid w:val="00393DCD"/>
    <w:rsid w:val="00394FFD"/>
    <w:rsid w:val="00395141"/>
    <w:rsid w:val="00396FD1"/>
    <w:rsid w:val="00397695"/>
    <w:rsid w:val="003A07BD"/>
    <w:rsid w:val="003A28C9"/>
    <w:rsid w:val="003A336D"/>
    <w:rsid w:val="003A439E"/>
    <w:rsid w:val="003A43AD"/>
    <w:rsid w:val="003A57EC"/>
    <w:rsid w:val="003A5D4E"/>
    <w:rsid w:val="003A6C37"/>
    <w:rsid w:val="003B0017"/>
    <w:rsid w:val="003B16B6"/>
    <w:rsid w:val="003B17B9"/>
    <w:rsid w:val="003B24B8"/>
    <w:rsid w:val="003B37DF"/>
    <w:rsid w:val="003B3B8B"/>
    <w:rsid w:val="003B498A"/>
    <w:rsid w:val="003B7B8E"/>
    <w:rsid w:val="003C095C"/>
    <w:rsid w:val="003C12E3"/>
    <w:rsid w:val="003C19C1"/>
    <w:rsid w:val="003C1AD5"/>
    <w:rsid w:val="003C1B5D"/>
    <w:rsid w:val="003C228B"/>
    <w:rsid w:val="003C48D4"/>
    <w:rsid w:val="003C58F5"/>
    <w:rsid w:val="003C5F5C"/>
    <w:rsid w:val="003D0272"/>
    <w:rsid w:val="003D1033"/>
    <w:rsid w:val="003D1C84"/>
    <w:rsid w:val="003D3793"/>
    <w:rsid w:val="003D3C17"/>
    <w:rsid w:val="003D448B"/>
    <w:rsid w:val="003D472A"/>
    <w:rsid w:val="003D510E"/>
    <w:rsid w:val="003D6088"/>
    <w:rsid w:val="003D66D3"/>
    <w:rsid w:val="003D729A"/>
    <w:rsid w:val="003E006E"/>
    <w:rsid w:val="003E070A"/>
    <w:rsid w:val="003E1B17"/>
    <w:rsid w:val="003E3B0A"/>
    <w:rsid w:val="003E77D8"/>
    <w:rsid w:val="003F0877"/>
    <w:rsid w:val="003F0A0E"/>
    <w:rsid w:val="003F1423"/>
    <w:rsid w:val="003F2B9C"/>
    <w:rsid w:val="003F4298"/>
    <w:rsid w:val="003F49AD"/>
    <w:rsid w:val="00402E30"/>
    <w:rsid w:val="0040399B"/>
    <w:rsid w:val="004048E8"/>
    <w:rsid w:val="0040494A"/>
    <w:rsid w:val="00404C74"/>
    <w:rsid w:val="0040526B"/>
    <w:rsid w:val="00405B87"/>
    <w:rsid w:val="00405F25"/>
    <w:rsid w:val="00411AFD"/>
    <w:rsid w:val="00412637"/>
    <w:rsid w:val="00413089"/>
    <w:rsid w:val="004133FC"/>
    <w:rsid w:val="00413AF3"/>
    <w:rsid w:val="004164F3"/>
    <w:rsid w:val="0041724E"/>
    <w:rsid w:val="00423A57"/>
    <w:rsid w:val="00424F66"/>
    <w:rsid w:val="00426976"/>
    <w:rsid w:val="004310B6"/>
    <w:rsid w:val="00431F54"/>
    <w:rsid w:val="00432578"/>
    <w:rsid w:val="00432C57"/>
    <w:rsid w:val="00432CB5"/>
    <w:rsid w:val="00434013"/>
    <w:rsid w:val="00434D59"/>
    <w:rsid w:val="00435F03"/>
    <w:rsid w:val="004360F2"/>
    <w:rsid w:val="00436B57"/>
    <w:rsid w:val="00437B79"/>
    <w:rsid w:val="0044317E"/>
    <w:rsid w:val="00443B00"/>
    <w:rsid w:val="00446BB1"/>
    <w:rsid w:val="004474E4"/>
    <w:rsid w:val="0045153A"/>
    <w:rsid w:val="00451AD3"/>
    <w:rsid w:val="00452089"/>
    <w:rsid w:val="004520E3"/>
    <w:rsid w:val="00452B52"/>
    <w:rsid w:val="0045490D"/>
    <w:rsid w:val="00454B1B"/>
    <w:rsid w:val="00455494"/>
    <w:rsid w:val="00456D95"/>
    <w:rsid w:val="00457EC1"/>
    <w:rsid w:val="0046066A"/>
    <w:rsid w:val="00461BA0"/>
    <w:rsid w:val="00461C79"/>
    <w:rsid w:val="004643CF"/>
    <w:rsid w:val="00464730"/>
    <w:rsid w:val="0046520D"/>
    <w:rsid w:val="0046542B"/>
    <w:rsid w:val="0046559B"/>
    <w:rsid w:val="004659FA"/>
    <w:rsid w:val="00465BAE"/>
    <w:rsid w:val="00466B6D"/>
    <w:rsid w:val="00467D54"/>
    <w:rsid w:val="0047045A"/>
    <w:rsid w:val="00474FAB"/>
    <w:rsid w:val="00475E1E"/>
    <w:rsid w:val="00476458"/>
    <w:rsid w:val="0047772E"/>
    <w:rsid w:val="00477D72"/>
    <w:rsid w:val="0048063C"/>
    <w:rsid w:val="004879A8"/>
    <w:rsid w:val="00487F69"/>
    <w:rsid w:val="00490805"/>
    <w:rsid w:val="00490DDD"/>
    <w:rsid w:val="004926A1"/>
    <w:rsid w:val="00492D7A"/>
    <w:rsid w:val="00493CAB"/>
    <w:rsid w:val="00494344"/>
    <w:rsid w:val="004944C3"/>
    <w:rsid w:val="004A1AD1"/>
    <w:rsid w:val="004A3016"/>
    <w:rsid w:val="004A3149"/>
    <w:rsid w:val="004A37F4"/>
    <w:rsid w:val="004A3D08"/>
    <w:rsid w:val="004A7043"/>
    <w:rsid w:val="004B1C9D"/>
    <w:rsid w:val="004B2EB2"/>
    <w:rsid w:val="004B4693"/>
    <w:rsid w:val="004B55C8"/>
    <w:rsid w:val="004B58D6"/>
    <w:rsid w:val="004B61E3"/>
    <w:rsid w:val="004B7836"/>
    <w:rsid w:val="004C1B25"/>
    <w:rsid w:val="004C37DC"/>
    <w:rsid w:val="004C450A"/>
    <w:rsid w:val="004C5A6A"/>
    <w:rsid w:val="004C6017"/>
    <w:rsid w:val="004C7939"/>
    <w:rsid w:val="004C7C4C"/>
    <w:rsid w:val="004D061E"/>
    <w:rsid w:val="004D096B"/>
    <w:rsid w:val="004D1913"/>
    <w:rsid w:val="004D23B4"/>
    <w:rsid w:val="004D24B5"/>
    <w:rsid w:val="004D30CD"/>
    <w:rsid w:val="004D3B32"/>
    <w:rsid w:val="004D4078"/>
    <w:rsid w:val="004D472C"/>
    <w:rsid w:val="004D5B4E"/>
    <w:rsid w:val="004D6073"/>
    <w:rsid w:val="004D62F7"/>
    <w:rsid w:val="004D63D0"/>
    <w:rsid w:val="004E38C3"/>
    <w:rsid w:val="004E3BD0"/>
    <w:rsid w:val="004E43AD"/>
    <w:rsid w:val="004E4DAF"/>
    <w:rsid w:val="004E573C"/>
    <w:rsid w:val="004F00D7"/>
    <w:rsid w:val="004F0204"/>
    <w:rsid w:val="004F0FDC"/>
    <w:rsid w:val="004F10E2"/>
    <w:rsid w:val="004F1139"/>
    <w:rsid w:val="004F1637"/>
    <w:rsid w:val="004F1703"/>
    <w:rsid w:val="004F1913"/>
    <w:rsid w:val="004F3134"/>
    <w:rsid w:val="004F35B6"/>
    <w:rsid w:val="004F7097"/>
    <w:rsid w:val="005005F4"/>
    <w:rsid w:val="005009D5"/>
    <w:rsid w:val="00501044"/>
    <w:rsid w:val="00502C02"/>
    <w:rsid w:val="00506458"/>
    <w:rsid w:val="00506E32"/>
    <w:rsid w:val="00510317"/>
    <w:rsid w:val="00510E6E"/>
    <w:rsid w:val="0051103C"/>
    <w:rsid w:val="00511223"/>
    <w:rsid w:val="00515B58"/>
    <w:rsid w:val="00515EB2"/>
    <w:rsid w:val="0052039A"/>
    <w:rsid w:val="00520EB9"/>
    <w:rsid w:val="00521361"/>
    <w:rsid w:val="00523AE7"/>
    <w:rsid w:val="00527D27"/>
    <w:rsid w:val="00531A75"/>
    <w:rsid w:val="00532219"/>
    <w:rsid w:val="005322D0"/>
    <w:rsid w:val="0053235B"/>
    <w:rsid w:val="0053414B"/>
    <w:rsid w:val="00534DE2"/>
    <w:rsid w:val="00534E2B"/>
    <w:rsid w:val="00535230"/>
    <w:rsid w:val="00535457"/>
    <w:rsid w:val="005359FF"/>
    <w:rsid w:val="00536D34"/>
    <w:rsid w:val="00537364"/>
    <w:rsid w:val="005376DA"/>
    <w:rsid w:val="00537C2B"/>
    <w:rsid w:val="00537DE5"/>
    <w:rsid w:val="005428A5"/>
    <w:rsid w:val="00542C05"/>
    <w:rsid w:val="00542D2D"/>
    <w:rsid w:val="0054376E"/>
    <w:rsid w:val="00544B45"/>
    <w:rsid w:val="005452D2"/>
    <w:rsid w:val="0054576C"/>
    <w:rsid w:val="005458A8"/>
    <w:rsid w:val="00546221"/>
    <w:rsid w:val="00550208"/>
    <w:rsid w:val="00551048"/>
    <w:rsid w:val="005527DC"/>
    <w:rsid w:val="00552A94"/>
    <w:rsid w:val="00552B61"/>
    <w:rsid w:val="00553861"/>
    <w:rsid w:val="0055450D"/>
    <w:rsid w:val="00555AB0"/>
    <w:rsid w:val="00555BE1"/>
    <w:rsid w:val="00555CAF"/>
    <w:rsid w:val="00555F6A"/>
    <w:rsid w:val="005570EE"/>
    <w:rsid w:val="005573D3"/>
    <w:rsid w:val="0056044A"/>
    <w:rsid w:val="00561C28"/>
    <w:rsid w:val="00562EDE"/>
    <w:rsid w:val="00565191"/>
    <w:rsid w:val="00566916"/>
    <w:rsid w:val="00567A44"/>
    <w:rsid w:val="00567D29"/>
    <w:rsid w:val="005719A5"/>
    <w:rsid w:val="00572490"/>
    <w:rsid w:val="005730D5"/>
    <w:rsid w:val="00573B0E"/>
    <w:rsid w:val="00573F09"/>
    <w:rsid w:val="005742B7"/>
    <w:rsid w:val="00575BB4"/>
    <w:rsid w:val="005767A3"/>
    <w:rsid w:val="00576E11"/>
    <w:rsid w:val="00577095"/>
    <w:rsid w:val="005775FB"/>
    <w:rsid w:val="00580137"/>
    <w:rsid w:val="00580BE8"/>
    <w:rsid w:val="0058162C"/>
    <w:rsid w:val="00582B19"/>
    <w:rsid w:val="0058337B"/>
    <w:rsid w:val="00583537"/>
    <w:rsid w:val="00583959"/>
    <w:rsid w:val="005850AB"/>
    <w:rsid w:val="005853DF"/>
    <w:rsid w:val="00586885"/>
    <w:rsid w:val="005910F8"/>
    <w:rsid w:val="00591E43"/>
    <w:rsid w:val="00591E7A"/>
    <w:rsid w:val="0059262A"/>
    <w:rsid w:val="005929B1"/>
    <w:rsid w:val="00593269"/>
    <w:rsid w:val="005940F2"/>
    <w:rsid w:val="005959DC"/>
    <w:rsid w:val="005A02B8"/>
    <w:rsid w:val="005A0388"/>
    <w:rsid w:val="005A0A3A"/>
    <w:rsid w:val="005A106F"/>
    <w:rsid w:val="005A1AA1"/>
    <w:rsid w:val="005A1E78"/>
    <w:rsid w:val="005A276F"/>
    <w:rsid w:val="005A5023"/>
    <w:rsid w:val="005A57E5"/>
    <w:rsid w:val="005A6318"/>
    <w:rsid w:val="005A6B22"/>
    <w:rsid w:val="005A7DD5"/>
    <w:rsid w:val="005B04A8"/>
    <w:rsid w:val="005B1517"/>
    <w:rsid w:val="005B1FDB"/>
    <w:rsid w:val="005B2925"/>
    <w:rsid w:val="005B2CEE"/>
    <w:rsid w:val="005B32CF"/>
    <w:rsid w:val="005B4A4C"/>
    <w:rsid w:val="005B58B0"/>
    <w:rsid w:val="005B681D"/>
    <w:rsid w:val="005B765C"/>
    <w:rsid w:val="005B7BEC"/>
    <w:rsid w:val="005C1AC1"/>
    <w:rsid w:val="005C2DB2"/>
    <w:rsid w:val="005C3734"/>
    <w:rsid w:val="005C3781"/>
    <w:rsid w:val="005D00E2"/>
    <w:rsid w:val="005D0CDE"/>
    <w:rsid w:val="005D2833"/>
    <w:rsid w:val="005D28D8"/>
    <w:rsid w:val="005D4C6D"/>
    <w:rsid w:val="005D4CAA"/>
    <w:rsid w:val="005D6811"/>
    <w:rsid w:val="005D7354"/>
    <w:rsid w:val="005E1256"/>
    <w:rsid w:val="005E14DF"/>
    <w:rsid w:val="005E3E08"/>
    <w:rsid w:val="005E49E9"/>
    <w:rsid w:val="005E555A"/>
    <w:rsid w:val="005E7E7D"/>
    <w:rsid w:val="005F09A4"/>
    <w:rsid w:val="005F1B79"/>
    <w:rsid w:val="005F1DB3"/>
    <w:rsid w:val="005F3992"/>
    <w:rsid w:val="005F4078"/>
    <w:rsid w:val="005F5664"/>
    <w:rsid w:val="005F6AD4"/>
    <w:rsid w:val="005F7569"/>
    <w:rsid w:val="005F7F46"/>
    <w:rsid w:val="00600377"/>
    <w:rsid w:val="00602884"/>
    <w:rsid w:val="00603042"/>
    <w:rsid w:val="0060314F"/>
    <w:rsid w:val="00603640"/>
    <w:rsid w:val="00603DFD"/>
    <w:rsid w:val="00610B32"/>
    <w:rsid w:val="00610B7A"/>
    <w:rsid w:val="00610BF9"/>
    <w:rsid w:val="006128F5"/>
    <w:rsid w:val="00613679"/>
    <w:rsid w:val="00616080"/>
    <w:rsid w:val="00617872"/>
    <w:rsid w:val="0062015B"/>
    <w:rsid w:val="006206D5"/>
    <w:rsid w:val="00621CD9"/>
    <w:rsid w:val="00622021"/>
    <w:rsid w:val="006222FD"/>
    <w:rsid w:val="00622E27"/>
    <w:rsid w:val="00624192"/>
    <w:rsid w:val="00624813"/>
    <w:rsid w:val="00624C63"/>
    <w:rsid w:val="0062655C"/>
    <w:rsid w:val="00626CC7"/>
    <w:rsid w:val="00631154"/>
    <w:rsid w:val="006326F7"/>
    <w:rsid w:val="00633976"/>
    <w:rsid w:val="00635040"/>
    <w:rsid w:val="0063522A"/>
    <w:rsid w:val="0063640E"/>
    <w:rsid w:val="00636BB5"/>
    <w:rsid w:val="0063782E"/>
    <w:rsid w:val="00637BAE"/>
    <w:rsid w:val="00642D55"/>
    <w:rsid w:val="0064306F"/>
    <w:rsid w:val="00643534"/>
    <w:rsid w:val="00643DF6"/>
    <w:rsid w:val="00645C08"/>
    <w:rsid w:val="00645F25"/>
    <w:rsid w:val="00645F95"/>
    <w:rsid w:val="00646945"/>
    <w:rsid w:val="00655396"/>
    <w:rsid w:val="00655936"/>
    <w:rsid w:val="006569A3"/>
    <w:rsid w:val="006574C8"/>
    <w:rsid w:val="006600AD"/>
    <w:rsid w:val="006621BE"/>
    <w:rsid w:val="00662E63"/>
    <w:rsid w:val="00663F79"/>
    <w:rsid w:val="00664DD1"/>
    <w:rsid w:val="00664F81"/>
    <w:rsid w:val="006653E2"/>
    <w:rsid w:val="006658AE"/>
    <w:rsid w:val="006659AB"/>
    <w:rsid w:val="00666C00"/>
    <w:rsid w:val="00670A9E"/>
    <w:rsid w:val="00670D50"/>
    <w:rsid w:val="00671491"/>
    <w:rsid w:val="00671FD7"/>
    <w:rsid w:val="006737BC"/>
    <w:rsid w:val="00673B35"/>
    <w:rsid w:val="0067544C"/>
    <w:rsid w:val="00675D0A"/>
    <w:rsid w:val="006767F5"/>
    <w:rsid w:val="00680105"/>
    <w:rsid w:val="00680FDB"/>
    <w:rsid w:val="00682595"/>
    <w:rsid w:val="006827DA"/>
    <w:rsid w:val="00683A27"/>
    <w:rsid w:val="0068488B"/>
    <w:rsid w:val="00684901"/>
    <w:rsid w:val="0068693A"/>
    <w:rsid w:val="00691561"/>
    <w:rsid w:val="00693D6F"/>
    <w:rsid w:val="00694A93"/>
    <w:rsid w:val="00694E18"/>
    <w:rsid w:val="00694FE4"/>
    <w:rsid w:val="00696608"/>
    <w:rsid w:val="00697EC8"/>
    <w:rsid w:val="006A0DDF"/>
    <w:rsid w:val="006A174A"/>
    <w:rsid w:val="006A2677"/>
    <w:rsid w:val="006A4467"/>
    <w:rsid w:val="006A5545"/>
    <w:rsid w:val="006A6213"/>
    <w:rsid w:val="006A70A9"/>
    <w:rsid w:val="006A7273"/>
    <w:rsid w:val="006B34FA"/>
    <w:rsid w:val="006B36B8"/>
    <w:rsid w:val="006B4149"/>
    <w:rsid w:val="006B5085"/>
    <w:rsid w:val="006B57B7"/>
    <w:rsid w:val="006B5DBD"/>
    <w:rsid w:val="006B69EC"/>
    <w:rsid w:val="006B7B98"/>
    <w:rsid w:val="006C00DB"/>
    <w:rsid w:val="006C1D4C"/>
    <w:rsid w:val="006C25DE"/>
    <w:rsid w:val="006C2BB3"/>
    <w:rsid w:val="006C4538"/>
    <w:rsid w:val="006C476B"/>
    <w:rsid w:val="006C6AC5"/>
    <w:rsid w:val="006C6DEF"/>
    <w:rsid w:val="006C70A1"/>
    <w:rsid w:val="006D0CD0"/>
    <w:rsid w:val="006D3066"/>
    <w:rsid w:val="006D39D0"/>
    <w:rsid w:val="006D3CD4"/>
    <w:rsid w:val="006D43A4"/>
    <w:rsid w:val="006D5F76"/>
    <w:rsid w:val="006D744C"/>
    <w:rsid w:val="006E0E76"/>
    <w:rsid w:val="006E1061"/>
    <w:rsid w:val="006E1E9D"/>
    <w:rsid w:val="006E2AF7"/>
    <w:rsid w:val="006E5122"/>
    <w:rsid w:val="006E6080"/>
    <w:rsid w:val="006E638B"/>
    <w:rsid w:val="006E69FB"/>
    <w:rsid w:val="006E6DBC"/>
    <w:rsid w:val="006E7B99"/>
    <w:rsid w:val="006F055B"/>
    <w:rsid w:val="006F0D89"/>
    <w:rsid w:val="006F2AF0"/>
    <w:rsid w:val="006F42F8"/>
    <w:rsid w:val="00702B9B"/>
    <w:rsid w:val="00702D65"/>
    <w:rsid w:val="0070396D"/>
    <w:rsid w:val="0070502F"/>
    <w:rsid w:val="00705431"/>
    <w:rsid w:val="00706254"/>
    <w:rsid w:val="00706A71"/>
    <w:rsid w:val="00707742"/>
    <w:rsid w:val="00710506"/>
    <w:rsid w:val="007106A6"/>
    <w:rsid w:val="00710707"/>
    <w:rsid w:val="00711340"/>
    <w:rsid w:val="0071160C"/>
    <w:rsid w:val="007122D3"/>
    <w:rsid w:val="007126C8"/>
    <w:rsid w:val="007144B3"/>
    <w:rsid w:val="007147B0"/>
    <w:rsid w:val="00714CED"/>
    <w:rsid w:val="00714EEF"/>
    <w:rsid w:val="00715AB7"/>
    <w:rsid w:val="007160AE"/>
    <w:rsid w:val="00721494"/>
    <w:rsid w:val="007227E6"/>
    <w:rsid w:val="00722B05"/>
    <w:rsid w:val="00723FDD"/>
    <w:rsid w:val="00727CCA"/>
    <w:rsid w:val="007305E4"/>
    <w:rsid w:val="00731DB4"/>
    <w:rsid w:val="00732318"/>
    <w:rsid w:val="00733D92"/>
    <w:rsid w:val="007351BA"/>
    <w:rsid w:val="00735709"/>
    <w:rsid w:val="00735A7C"/>
    <w:rsid w:val="007368D7"/>
    <w:rsid w:val="007377CB"/>
    <w:rsid w:val="00740CC3"/>
    <w:rsid w:val="0074193C"/>
    <w:rsid w:val="00742388"/>
    <w:rsid w:val="0074382A"/>
    <w:rsid w:val="007448B6"/>
    <w:rsid w:val="007456CC"/>
    <w:rsid w:val="00745EAD"/>
    <w:rsid w:val="007460AA"/>
    <w:rsid w:val="007461FC"/>
    <w:rsid w:val="00746CEF"/>
    <w:rsid w:val="00747552"/>
    <w:rsid w:val="007502F4"/>
    <w:rsid w:val="00751350"/>
    <w:rsid w:val="00751729"/>
    <w:rsid w:val="007523C3"/>
    <w:rsid w:val="0075345F"/>
    <w:rsid w:val="00753DE9"/>
    <w:rsid w:val="007547CA"/>
    <w:rsid w:val="007554A6"/>
    <w:rsid w:val="00755A66"/>
    <w:rsid w:val="00756117"/>
    <w:rsid w:val="0075792B"/>
    <w:rsid w:val="00760868"/>
    <w:rsid w:val="00761D31"/>
    <w:rsid w:val="00762ECA"/>
    <w:rsid w:val="00763709"/>
    <w:rsid w:val="007642A0"/>
    <w:rsid w:val="007642A8"/>
    <w:rsid w:val="00764AC3"/>
    <w:rsid w:val="00767E2B"/>
    <w:rsid w:val="00770D30"/>
    <w:rsid w:val="00772EFB"/>
    <w:rsid w:val="007765B2"/>
    <w:rsid w:val="00777FB5"/>
    <w:rsid w:val="00780644"/>
    <w:rsid w:val="00781EB9"/>
    <w:rsid w:val="00785B22"/>
    <w:rsid w:val="00785BFD"/>
    <w:rsid w:val="0078706D"/>
    <w:rsid w:val="0079134F"/>
    <w:rsid w:val="00791904"/>
    <w:rsid w:val="007920D9"/>
    <w:rsid w:val="00792B37"/>
    <w:rsid w:val="007933E3"/>
    <w:rsid w:val="0079730C"/>
    <w:rsid w:val="007977A1"/>
    <w:rsid w:val="007A24BE"/>
    <w:rsid w:val="007A250D"/>
    <w:rsid w:val="007A2AE3"/>
    <w:rsid w:val="007A33D5"/>
    <w:rsid w:val="007A591C"/>
    <w:rsid w:val="007A727C"/>
    <w:rsid w:val="007B0874"/>
    <w:rsid w:val="007B0BFB"/>
    <w:rsid w:val="007B1A7A"/>
    <w:rsid w:val="007B23B0"/>
    <w:rsid w:val="007B54D9"/>
    <w:rsid w:val="007B612F"/>
    <w:rsid w:val="007B715D"/>
    <w:rsid w:val="007B7C15"/>
    <w:rsid w:val="007B7EAA"/>
    <w:rsid w:val="007C0E2C"/>
    <w:rsid w:val="007C13E8"/>
    <w:rsid w:val="007C3727"/>
    <w:rsid w:val="007C5D65"/>
    <w:rsid w:val="007C759A"/>
    <w:rsid w:val="007C7662"/>
    <w:rsid w:val="007C7E29"/>
    <w:rsid w:val="007D19A2"/>
    <w:rsid w:val="007D1A7B"/>
    <w:rsid w:val="007D219A"/>
    <w:rsid w:val="007D34F1"/>
    <w:rsid w:val="007D3B37"/>
    <w:rsid w:val="007D7036"/>
    <w:rsid w:val="007D782D"/>
    <w:rsid w:val="007D7B0E"/>
    <w:rsid w:val="007E08EA"/>
    <w:rsid w:val="007E0FCD"/>
    <w:rsid w:val="007E1C16"/>
    <w:rsid w:val="007E3D86"/>
    <w:rsid w:val="007E60FE"/>
    <w:rsid w:val="007E66B9"/>
    <w:rsid w:val="007E7CE1"/>
    <w:rsid w:val="007F039A"/>
    <w:rsid w:val="007F150A"/>
    <w:rsid w:val="007F1ABC"/>
    <w:rsid w:val="007F36B4"/>
    <w:rsid w:val="00802A9C"/>
    <w:rsid w:val="00803714"/>
    <w:rsid w:val="00804663"/>
    <w:rsid w:val="00805FD3"/>
    <w:rsid w:val="008064BA"/>
    <w:rsid w:val="00807780"/>
    <w:rsid w:val="008109DF"/>
    <w:rsid w:val="00810BA9"/>
    <w:rsid w:val="0081164C"/>
    <w:rsid w:val="00811963"/>
    <w:rsid w:val="00812627"/>
    <w:rsid w:val="008130E7"/>
    <w:rsid w:val="00813CC8"/>
    <w:rsid w:val="00814CF0"/>
    <w:rsid w:val="0081598E"/>
    <w:rsid w:val="00815F2D"/>
    <w:rsid w:val="0081666D"/>
    <w:rsid w:val="00820B95"/>
    <w:rsid w:val="00821783"/>
    <w:rsid w:val="0082198B"/>
    <w:rsid w:val="008226FD"/>
    <w:rsid w:val="00823BCA"/>
    <w:rsid w:val="008241C4"/>
    <w:rsid w:val="00824FB1"/>
    <w:rsid w:val="00826E4F"/>
    <w:rsid w:val="00827312"/>
    <w:rsid w:val="00830F37"/>
    <w:rsid w:val="0083121E"/>
    <w:rsid w:val="008314D8"/>
    <w:rsid w:val="00831E64"/>
    <w:rsid w:val="00833BF5"/>
    <w:rsid w:val="00834676"/>
    <w:rsid w:val="008351BA"/>
    <w:rsid w:val="00835BF1"/>
    <w:rsid w:val="00837B33"/>
    <w:rsid w:val="00840ED1"/>
    <w:rsid w:val="008410AD"/>
    <w:rsid w:val="008428DC"/>
    <w:rsid w:val="00844490"/>
    <w:rsid w:val="00844558"/>
    <w:rsid w:val="008445FF"/>
    <w:rsid w:val="00844920"/>
    <w:rsid w:val="00844D44"/>
    <w:rsid w:val="00846573"/>
    <w:rsid w:val="00846688"/>
    <w:rsid w:val="00850A38"/>
    <w:rsid w:val="0085249E"/>
    <w:rsid w:val="008561DB"/>
    <w:rsid w:val="008563F1"/>
    <w:rsid w:val="008570FD"/>
    <w:rsid w:val="00857223"/>
    <w:rsid w:val="00861E51"/>
    <w:rsid w:val="00865615"/>
    <w:rsid w:val="00866044"/>
    <w:rsid w:val="00871D08"/>
    <w:rsid w:val="00873393"/>
    <w:rsid w:val="00873C49"/>
    <w:rsid w:val="00873F36"/>
    <w:rsid w:val="00874E81"/>
    <w:rsid w:val="00875D8D"/>
    <w:rsid w:val="00875F7A"/>
    <w:rsid w:val="00875F96"/>
    <w:rsid w:val="008773FA"/>
    <w:rsid w:val="00881D31"/>
    <w:rsid w:val="00881DEE"/>
    <w:rsid w:val="0088328E"/>
    <w:rsid w:val="0088341A"/>
    <w:rsid w:val="00886106"/>
    <w:rsid w:val="0089036E"/>
    <w:rsid w:val="00890A2E"/>
    <w:rsid w:val="00891A0A"/>
    <w:rsid w:val="00891F50"/>
    <w:rsid w:val="00892076"/>
    <w:rsid w:val="008926E6"/>
    <w:rsid w:val="008953A5"/>
    <w:rsid w:val="0089657A"/>
    <w:rsid w:val="00897296"/>
    <w:rsid w:val="0089744F"/>
    <w:rsid w:val="0089760C"/>
    <w:rsid w:val="008A0ADC"/>
    <w:rsid w:val="008A23E6"/>
    <w:rsid w:val="008A2577"/>
    <w:rsid w:val="008A290D"/>
    <w:rsid w:val="008A3B42"/>
    <w:rsid w:val="008A625C"/>
    <w:rsid w:val="008A6669"/>
    <w:rsid w:val="008B1791"/>
    <w:rsid w:val="008B2031"/>
    <w:rsid w:val="008B24B6"/>
    <w:rsid w:val="008B384A"/>
    <w:rsid w:val="008B3F72"/>
    <w:rsid w:val="008B4F4D"/>
    <w:rsid w:val="008B570D"/>
    <w:rsid w:val="008C2316"/>
    <w:rsid w:val="008C5F0E"/>
    <w:rsid w:val="008D0051"/>
    <w:rsid w:val="008D00A4"/>
    <w:rsid w:val="008D028D"/>
    <w:rsid w:val="008D198D"/>
    <w:rsid w:val="008D315F"/>
    <w:rsid w:val="008D4D7E"/>
    <w:rsid w:val="008D597D"/>
    <w:rsid w:val="008D64F2"/>
    <w:rsid w:val="008D68CE"/>
    <w:rsid w:val="008D6B10"/>
    <w:rsid w:val="008D73A2"/>
    <w:rsid w:val="008D787B"/>
    <w:rsid w:val="008D7B78"/>
    <w:rsid w:val="008D7C55"/>
    <w:rsid w:val="008D7D51"/>
    <w:rsid w:val="008E1358"/>
    <w:rsid w:val="008E1EF7"/>
    <w:rsid w:val="008E222E"/>
    <w:rsid w:val="008E3CE8"/>
    <w:rsid w:val="008E63AA"/>
    <w:rsid w:val="008F0E14"/>
    <w:rsid w:val="008F0E1A"/>
    <w:rsid w:val="008F3649"/>
    <w:rsid w:val="008F3F0F"/>
    <w:rsid w:val="008F50C0"/>
    <w:rsid w:val="008F56C0"/>
    <w:rsid w:val="008F78B9"/>
    <w:rsid w:val="00902986"/>
    <w:rsid w:val="00903CC6"/>
    <w:rsid w:val="009044C0"/>
    <w:rsid w:val="00905152"/>
    <w:rsid w:val="00905A45"/>
    <w:rsid w:val="0090611E"/>
    <w:rsid w:val="0090690F"/>
    <w:rsid w:val="0090732D"/>
    <w:rsid w:val="00907E31"/>
    <w:rsid w:val="009114B8"/>
    <w:rsid w:val="009126E9"/>
    <w:rsid w:val="00913305"/>
    <w:rsid w:val="009136FF"/>
    <w:rsid w:val="009138D2"/>
    <w:rsid w:val="0091407B"/>
    <w:rsid w:val="00914CF8"/>
    <w:rsid w:val="00914D54"/>
    <w:rsid w:val="00916BD3"/>
    <w:rsid w:val="00920804"/>
    <w:rsid w:val="00921DC2"/>
    <w:rsid w:val="009224C3"/>
    <w:rsid w:val="00922836"/>
    <w:rsid w:val="00922866"/>
    <w:rsid w:val="009237E3"/>
    <w:rsid w:val="00926157"/>
    <w:rsid w:val="00927845"/>
    <w:rsid w:val="00927F5E"/>
    <w:rsid w:val="00930E0C"/>
    <w:rsid w:val="009370EE"/>
    <w:rsid w:val="00937724"/>
    <w:rsid w:val="0094011A"/>
    <w:rsid w:val="00940604"/>
    <w:rsid w:val="00940D40"/>
    <w:rsid w:val="00941A56"/>
    <w:rsid w:val="00941BF0"/>
    <w:rsid w:val="00941C80"/>
    <w:rsid w:val="00941E34"/>
    <w:rsid w:val="0094271C"/>
    <w:rsid w:val="009429C0"/>
    <w:rsid w:val="00942A0C"/>
    <w:rsid w:val="00942DC1"/>
    <w:rsid w:val="009431DD"/>
    <w:rsid w:val="00943CF7"/>
    <w:rsid w:val="00944A67"/>
    <w:rsid w:val="0094530C"/>
    <w:rsid w:val="00945D12"/>
    <w:rsid w:val="00950900"/>
    <w:rsid w:val="00950FB8"/>
    <w:rsid w:val="009520AB"/>
    <w:rsid w:val="00953087"/>
    <w:rsid w:val="009544E6"/>
    <w:rsid w:val="00954731"/>
    <w:rsid w:val="00954858"/>
    <w:rsid w:val="0095561E"/>
    <w:rsid w:val="00956882"/>
    <w:rsid w:val="00961ADB"/>
    <w:rsid w:val="009652E0"/>
    <w:rsid w:val="0096596B"/>
    <w:rsid w:val="009677A6"/>
    <w:rsid w:val="009717A1"/>
    <w:rsid w:val="009736F2"/>
    <w:rsid w:val="0097438F"/>
    <w:rsid w:val="009745B8"/>
    <w:rsid w:val="00974D2D"/>
    <w:rsid w:val="00975195"/>
    <w:rsid w:val="00976166"/>
    <w:rsid w:val="00977F2F"/>
    <w:rsid w:val="009806AD"/>
    <w:rsid w:val="009811BF"/>
    <w:rsid w:val="0098205C"/>
    <w:rsid w:val="0098227B"/>
    <w:rsid w:val="00982E88"/>
    <w:rsid w:val="009836AB"/>
    <w:rsid w:val="009852CA"/>
    <w:rsid w:val="00985519"/>
    <w:rsid w:val="00985A5D"/>
    <w:rsid w:val="00986B0C"/>
    <w:rsid w:val="0099049B"/>
    <w:rsid w:val="00991867"/>
    <w:rsid w:val="00991C76"/>
    <w:rsid w:val="00992A9B"/>
    <w:rsid w:val="00992F4E"/>
    <w:rsid w:val="00996A4D"/>
    <w:rsid w:val="009A00CC"/>
    <w:rsid w:val="009A0EE8"/>
    <w:rsid w:val="009A1A7E"/>
    <w:rsid w:val="009A239A"/>
    <w:rsid w:val="009A2B4D"/>
    <w:rsid w:val="009A390B"/>
    <w:rsid w:val="009A65EE"/>
    <w:rsid w:val="009A7C8D"/>
    <w:rsid w:val="009B2551"/>
    <w:rsid w:val="009B5325"/>
    <w:rsid w:val="009B5440"/>
    <w:rsid w:val="009B5E76"/>
    <w:rsid w:val="009B70BF"/>
    <w:rsid w:val="009C11F3"/>
    <w:rsid w:val="009C1B1E"/>
    <w:rsid w:val="009C2B8C"/>
    <w:rsid w:val="009C36E2"/>
    <w:rsid w:val="009C4CFE"/>
    <w:rsid w:val="009D0553"/>
    <w:rsid w:val="009D28A5"/>
    <w:rsid w:val="009D2E7B"/>
    <w:rsid w:val="009D32FC"/>
    <w:rsid w:val="009D4250"/>
    <w:rsid w:val="009D5410"/>
    <w:rsid w:val="009D58CF"/>
    <w:rsid w:val="009D5AC4"/>
    <w:rsid w:val="009D6B0F"/>
    <w:rsid w:val="009D7410"/>
    <w:rsid w:val="009E2288"/>
    <w:rsid w:val="009E334D"/>
    <w:rsid w:val="009E3EB1"/>
    <w:rsid w:val="009E48AA"/>
    <w:rsid w:val="009E550B"/>
    <w:rsid w:val="009E5FD6"/>
    <w:rsid w:val="009E609D"/>
    <w:rsid w:val="009F2335"/>
    <w:rsid w:val="009F4716"/>
    <w:rsid w:val="00A000AD"/>
    <w:rsid w:val="00A01791"/>
    <w:rsid w:val="00A02A7A"/>
    <w:rsid w:val="00A04713"/>
    <w:rsid w:val="00A048FB"/>
    <w:rsid w:val="00A05056"/>
    <w:rsid w:val="00A053E4"/>
    <w:rsid w:val="00A058BB"/>
    <w:rsid w:val="00A06218"/>
    <w:rsid w:val="00A077BD"/>
    <w:rsid w:val="00A078D1"/>
    <w:rsid w:val="00A07A21"/>
    <w:rsid w:val="00A117BD"/>
    <w:rsid w:val="00A1385B"/>
    <w:rsid w:val="00A14AC9"/>
    <w:rsid w:val="00A14BF6"/>
    <w:rsid w:val="00A14DB9"/>
    <w:rsid w:val="00A15948"/>
    <w:rsid w:val="00A15AB4"/>
    <w:rsid w:val="00A15DE5"/>
    <w:rsid w:val="00A16176"/>
    <w:rsid w:val="00A17EC2"/>
    <w:rsid w:val="00A20147"/>
    <w:rsid w:val="00A230B9"/>
    <w:rsid w:val="00A23814"/>
    <w:rsid w:val="00A242F3"/>
    <w:rsid w:val="00A25CD1"/>
    <w:rsid w:val="00A2655E"/>
    <w:rsid w:val="00A268AF"/>
    <w:rsid w:val="00A273B0"/>
    <w:rsid w:val="00A274C0"/>
    <w:rsid w:val="00A312AA"/>
    <w:rsid w:val="00A330CA"/>
    <w:rsid w:val="00A34BE4"/>
    <w:rsid w:val="00A3724E"/>
    <w:rsid w:val="00A403D5"/>
    <w:rsid w:val="00A410D1"/>
    <w:rsid w:val="00A41727"/>
    <w:rsid w:val="00A45000"/>
    <w:rsid w:val="00A453FD"/>
    <w:rsid w:val="00A45B71"/>
    <w:rsid w:val="00A46623"/>
    <w:rsid w:val="00A4692F"/>
    <w:rsid w:val="00A47853"/>
    <w:rsid w:val="00A47A72"/>
    <w:rsid w:val="00A50743"/>
    <w:rsid w:val="00A50A43"/>
    <w:rsid w:val="00A50C99"/>
    <w:rsid w:val="00A50F52"/>
    <w:rsid w:val="00A518FF"/>
    <w:rsid w:val="00A5201D"/>
    <w:rsid w:val="00A55B9A"/>
    <w:rsid w:val="00A56598"/>
    <w:rsid w:val="00A57C99"/>
    <w:rsid w:val="00A60248"/>
    <w:rsid w:val="00A60F80"/>
    <w:rsid w:val="00A616AF"/>
    <w:rsid w:val="00A61BE0"/>
    <w:rsid w:val="00A62016"/>
    <w:rsid w:val="00A62C66"/>
    <w:rsid w:val="00A6392B"/>
    <w:rsid w:val="00A65783"/>
    <w:rsid w:val="00A65B07"/>
    <w:rsid w:val="00A662CD"/>
    <w:rsid w:val="00A662F3"/>
    <w:rsid w:val="00A70ABF"/>
    <w:rsid w:val="00A70D8D"/>
    <w:rsid w:val="00A716CE"/>
    <w:rsid w:val="00A71F75"/>
    <w:rsid w:val="00A72717"/>
    <w:rsid w:val="00A73C5B"/>
    <w:rsid w:val="00A746BB"/>
    <w:rsid w:val="00A75A9E"/>
    <w:rsid w:val="00A75F5D"/>
    <w:rsid w:val="00A8133B"/>
    <w:rsid w:val="00A81BD9"/>
    <w:rsid w:val="00A82162"/>
    <w:rsid w:val="00A82A58"/>
    <w:rsid w:val="00A83556"/>
    <w:rsid w:val="00A83845"/>
    <w:rsid w:val="00A83EC3"/>
    <w:rsid w:val="00A855DE"/>
    <w:rsid w:val="00A858ED"/>
    <w:rsid w:val="00A861FD"/>
    <w:rsid w:val="00A86569"/>
    <w:rsid w:val="00A86F4F"/>
    <w:rsid w:val="00A87274"/>
    <w:rsid w:val="00A87B00"/>
    <w:rsid w:val="00A91778"/>
    <w:rsid w:val="00A91A3F"/>
    <w:rsid w:val="00A925D8"/>
    <w:rsid w:val="00A93778"/>
    <w:rsid w:val="00A952FD"/>
    <w:rsid w:val="00AA0437"/>
    <w:rsid w:val="00AA0ECB"/>
    <w:rsid w:val="00AA20E3"/>
    <w:rsid w:val="00AA24A3"/>
    <w:rsid w:val="00AA3C95"/>
    <w:rsid w:val="00AA46A3"/>
    <w:rsid w:val="00AA68DF"/>
    <w:rsid w:val="00AA7181"/>
    <w:rsid w:val="00AA75C2"/>
    <w:rsid w:val="00AB0151"/>
    <w:rsid w:val="00AB1BC5"/>
    <w:rsid w:val="00AB295C"/>
    <w:rsid w:val="00AB68D9"/>
    <w:rsid w:val="00AB70AD"/>
    <w:rsid w:val="00AB794F"/>
    <w:rsid w:val="00AB7B41"/>
    <w:rsid w:val="00AB7F0D"/>
    <w:rsid w:val="00AC02D0"/>
    <w:rsid w:val="00AC26A9"/>
    <w:rsid w:val="00AC2F47"/>
    <w:rsid w:val="00AC2FAF"/>
    <w:rsid w:val="00AC34E7"/>
    <w:rsid w:val="00AC40C8"/>
    <w:rsid w:val="00AC4A6B"/>
    <w:rsid w:val="00AC506A"/>
    <w:rsid w:val="00AC5F62"/>
    <w:rsid w:val="00AD1BF2"/>
    <w:rsid w:val="00AD1F73"/>
    <w:rsid w:val="00AD268C"/>
    <w:rsid w:val="00AD28CD"/>
    <w:rsid w:val="00AD39CB"/>
    <w:rsid w:val="00AD3D3F"/>
    <w:rsid w:val="00AD4140"/>
    <w:rsid w:val="00AD59EA"/>
    <w:rsid w:val="00AE09FE"/>
    <w:rsid w:val="00AE1407"/>
    <w:rsid w:val="00AE31E4"/>
    <w:rsid w:val="00AE3380"/>
    <w:rsid w:val="00AE7157"/>
    <w:rsid w:val="00AE72AF"/>
    <w:rsid w:val="00AE7399"/>
    <w:rsid w:val="00AF0255"/>
    <w:rsid w:val="00AF2B1B"/>
    <w:rsid w:val="00AF335A"/>
    <w:rsid w:val="00AF3937"/>
    <w:rsid w:val="00AF3F68"/>
    <w:rsid w:val="00B0550E"/>
    <w:rsid w:val="00B06B7A"/>
    <w:rsid w:val="00B07A75"/>
    <w:rsid w:val="00B105E4"/>
    <w:rsid w:val="00B10D60"/>
    <w:rsid w:val="00B11AE5"/>
    <w:rsid w:val="00B12AEA"/>
    <w:rsid w:val="00B14FF0"/>
    <w:rsid w:val="00B15BCE"/>
    <w:rsid w:val="00B16281"/>
    <w:rsid w:val="00B16FBE"/>
    <w:rsid w:val="00B17288"/>
    <w:rsid w:val="00B17CFD"/>
    <w:rsid w:val="00B2086A"/>
    <w:rsid w:val="00B20D67"/>
    <w:rsid w:val="00B212F7"/>
    <w:rsid w:val="00B21A80"/>
    <w:rsid w:val="00B23A84"/>
    <w:rsid w:val="00B23AF3"/>
    <w:rsid w:val="00B23B46"/>
    <w:rsid w:val="00B23BB2"/>
    <w:rsid w:val="00B23CFB"/>
    <w:rsid w:val="00B23D78"/>
    <w:rsid w:val="00B26713"/>
    <w:rsid w:val="00B2767E"/>
    <w:rsid w:val="00B27D0A"/>
    <w:rsid w:val="00B32BE8"/>
    <w:rsid w:val="00B330A1"/>
    <w:rsid w:val="00B34318"/>
    <w:rsid w:val="00B34403"/>
    <w:rsid w:val="00B3554E"/>
    <w:rsid w:val="00B35EC7"/>
    <w:rsid w:val="00B37E27"/>
    <w:rsid w:val="00B37E6E"/>
    <w:rsid w:val="00B40D01"/>
    <w:rsid w:val="00B4182B"/>
    <w:rsid w:val="00B421B2"/>
    <w:rsid w:val="00B42511"/>
    <w:rsid w:val="00B431D5"/>
    <w:rsid w:val="00B44A2A"/>
    <w:rsid w:val="00B4628A"/>
    <w:rsid w:val="00B47A07"/>
    <w:rsid w:val="00B47E85"/>
    <w:rsid w:val="00B50441"/>
    <w:rsid w:val="00B50684"/>
    <w:rsid w:val="00B51060"/>
    <w:rsid w:val="00B51953"/>
    <w:rsid w:val="00B51ECD"/>
    <w:rsid w:val="00B5228F"/>
    <w:rsid w:val="00B522A6"/>
    <w:rsid w:val="00B52DA1"/>
    <w:rsid w:val="00B531E8"/>
    <w:rsid w:val="00B53934"/>
    <w:rsid w:val="00B5468E"/>
    <w:rsid w:val="00B55EF0"/>
    <w:rsid w:val="00B56B71"/>
    <w:rsid w:val="00B60BD4"/>
    <w:rsid w:val="00B60F70"/>
    <w:rsid w:val="00B61ABE"/>
    <w:rsid w:val="00B62358"/>
    <w:rsid w:val="00B652A1"/>
    <w:rsid w:val="00B6550A"/>
    <w:rsid w:val="00B65922"/>
    <w:rsid w:val="00B66785"/>
    <w:rsid w:val="00B66B8D"/>
    <w:rsid w:val="00B67C16"/>
    <w:rsid w:val="00B67C69"/>
    <w:rsid w:val="00B71F0A"/>
    <w:rsid w:val="00B72091"/>
    <w:rsid w:val="00B72AAC"/>
    <w:rsid w:val="00B72FD2"/>
    <w:rsid w:val="00B73FFA"/>
    <w:rsid w:val="00B8014F"/>
    <w:rsid w:val="00B801F5"/>
    <w:rsid w:val="00B80CA6"/>
    <w:rsid w:val="00B80D1A"/>
    <w:rsid w:val="00B82A75"/>
    <w:rsid w:val="00B84842"/>
    <w:rsid w:val="00B84D9D"/>
    <w:rsid w:val="00B86A05"/>
    <w:rsid w:val="00B905BD"/>
    <w:rsid w:val="00B911AE"/>
    <w:rsid w:val="00B93E3D"/>
    <w:rsid w:val="00B95E42"/>
    <w:rsid w:val="00B96899"/>
    <w:rsid w:val="00B972A7"/>
    <w:rsid w:val="00B97653"/>
    <w:rsid w:val="00BA0227"/>
    <w:rsid w:val="00BA069A"/>
    <w:rsid w:val="00BA0CE6"/>
    <w:rsid w:val="00BA2D03"/>
    <w:rsid w:val="00BA4B99"/>
    <w:rsid w:val="00BA4EF0"/>
    <w:rsid w:val="00BA6D1B"/>
    <w:rsid w:val="00BA6F79"/>
    <w:rsid w:val="00BB0978"/>
    <w:rsid w:val="00BB0EC2"/>
    <w:rsid w:val="00BB2086"/>
    <w:rsid w:val="00BB5839"/>
    <w:rsid w:val="00BB7238"/>
    <w:rsid w:val="00BC1534"/>
    <w:rsid w:val="00BC42E3"/>
    <w:rsid w:val="00BC58CE"/>
    <w:rsid w:val="00BD00FA"/>
    <w:rsid w:val="00BD0839"/>
    <w:rsid w:val="00BD31C1"/>
    <w:rsid w:val="00BD537D"/>
    <w:rsid w:val="00BD6278"/>
    <w:rsid w:val="00BD711A"/>
    <w:rsid w:val="00BE193E"/>
    <w:rsid w:val="00BE4201"/>
    <w:rsid w:val="00BE4F86"/>
    <w:rsid w:val="00BE7A6C"/>
    <w:rsid w:val="00BE7AA0"/>
    <w:rsid w:val="00BF0D8B"/>
    <w:rsid w:val="00BF11ED"/>
    <w:rsid w:val="00BF123E"/>
    <w:rsid w:val="00BF17CE"/>
    <w:rsid w:val="00BF4ECB"/>
    <w:rsid w:val="00BF5669"/>
    <w:rsid w:val="00BF64AE"/>
    <w:rsid w:val="00BF7F25"/>
    <w:rsid w:val="00C020A7"/>
    <w:rsid w:val="00C02169"/>
    <w:rsid w:val="00C0300F"/>
    <w:rsid w:val="00C0456E"/>
    <w:rsid w:val="00C048FC"/>
    <w:rsid w:val="00C04B70"/>
    <w:rsid w:val="00C055C6"/>
    <w:rsid w:val="00C06052"/>
    <w:rsid w:val="00C06BB5"/>
    <w:rsid w:val="00C06D67"/>
    <w:rsid w:val="00C070C5"/>
    <w:rsid w:val="00C1072E"/>
    <w:rsid w:val="00C1081D"/>
    <w:rsid w:val="00C11879"/>
    <w:rsid w:val="00C11AC6"/>
    <w:rsid w:val="00C1494C"/>
    <w:rsid w:val="00C17699"/>
    <w:rsid w:val="00C176D6"/>
    <w:rsid w:val="00C2241C"/>
    <w:rsid w:val="00C22DD0"/>
    <w:rsid w:val="00C23151"/>
    <w:rsid w:val="00C23641"/>
    <w:rsid w:val="00C26C38"/>
    <w:rsid w:val="00C27505"/>
    <w:rsid w:val="00C31E86"/>
    <w:rsid w:val="00C35FB6"/>
    <w:rsid w:val="00C361D7"/>
    <w:rsid w:val="00C379DC"/>
    <w:rsid w:val="00C4076B"/>
    <w:rsid w:val="00C421B8"/>
    <w:rsid w:val="00C4522E"/>
    <w:rsid w:val="00C45FEE"/>
    <w:rsid w:val="00C465EC"/>
    <w:rsid w:val="00C50163"/>
    <w:rsid w:val="00C513F1"/>
    <w:rsid w:val="00C54331"/>
    <w:rsid w:val="00C55032"/>
    <w:rsid w:val="00C551A7"/>
    <w:rsid w:val="00C56099"/>
    <w:rsid w:val="00C567A6"/>
    <w:rsid w:val="00C601A9"/>
    <w:rsid w:val="00C6139B"/>
    <w:rsid w:val="00C62F95"/>
    <w:rsid w:val="00C633BC"/>
    <w:rsid w:val="00C63533"/>
    <w:rsid w:val="00C65E25"/>
    <w:rsid w:val="00C6631B"/>
    <w:rsid w:val="00C66405"/>
    <w:rsid w:val="00C670C2"/>
    <w:rsid w:val="00C71BCA"/>
    <w:rsid w:val="00C72124"/>
    <w:rsid w:val="00C74F54"/>
    <w:rsid w:val="00C75B2E"/>
    <w:rsid w:val="00C764BB"/>
    <w:rsid w:val="00C770EA"/>
    <w:rsid w:val="00C77288"/>
    <w:rsid w:val="00C775AE"/>
    <w:rsid w:val="00C7763F"/>
    <w:rsid w:val="00C81263"/>
    <w:rsid w:val="00C8460E"/>
    <w:rsid w:val="00C8722B"/>
    <w:rsid w:val="00C903AA"/>
    <w:rsid w:val="00C9108A"/>
    <w:rsid w:val="00C91A25"/>
    <w:rsid w:val="00C9264A"/>
    <w:rsid w:val="00C95741"/>
    <w:rsid w:val="00C962DC"/>
    <w:rsid w:val="00C969FF"/>
    <w:rsid w:val="00C97051"/>
    <w:rsid w:val="00CA0F19"/>
    <w:rsid w:val="00CA1AED"/>
    <w:rsid w:val="00CA1F11"/>
    <w:rsid w:val="00CA24A4"/>
    <w:rsid w:val="00CA25A9"/>
    <w:rsid w:val="00CA3748"/>
    <w:rsid w:val="00CA3936"/>
    <w:rsid w:val="00CA4049"/>
    <w:rsid w:val="00CA43C9"/>
    <w:rsid w:val="00CA4CF3"/>
    <w:rsid w:val="00CA5231"/>
    <w:rsid w:val="00CA5831"/>
    <w:rsid w:val="00CA60A2"/>
    <w:rsid w:val="00CA6635"/>
    <w:rsid w:val="00CB02E5"/>
    <w:rsid w:val="00CB3194"/>
    <w:rsid w:val="00CB376B"/>
    <w:rsid w:val="00CB431B"/>
    <w:rsid w:val="00CB5513"/>
    <w:rsid w:val="00CB640D"/>
    <w:rsid w:val="00CB662B"/>
    <w:rsid w:val="00CB69E6"/>
    <w:rsid w:val="00CB7929"/>
    <w:rsid w:val="00CB7D52"/>
    <w:rsid w:val="00CB7E2A"/>
    <w:rsid w:val="00CC3ADF"/>
    <w:rsid w:val="00CC4722"/>
    <w:rsid w:val="00CC57DF"/>
    <w:rsid w:val="00CC7DD3"/>
    <w:rsid w:val="00CD0B81"/>
    <w:rsid w:val="00CD2121"/>
    <w:rsid w:val="00CD36B4"/>
    <w:rsid w:val="00CD3B97"/>
    <w:rsid w:val="00CD4BC1"/>
    <w:rsid w:val="00CD606F"/>
    <w:rsid w:val="00CD6A67"/>
    <w:rsid w:val="00CD7318"/>
    <w:rsid w:val="00CD7D11"/>
    <w:rsid w:val="00CE3242"/>
    <w:rsid w:val="00CE3B46"/>
    <w:rsid w:val="00CE3DF8"/>
    <w:rsid w:val="00CE4D3D"/>
    <w:rsid w:val="00CE5D53"/>
    <w:rsid w:val="00CF0496"/>
    <w:rsid w:val="00CF0627"/>
    <w:rsid w:val="00CF2D72"/>
    <w:rsid w:val="00CF3BD9"/>
    <w:rsid w:val="00CF5EB7"/>
    <w:rsid w:val="00CF6F27"/>
    <w:rsid w:val="00CF7776"/>
    <w:rsid w:val="00CF7F7A"/>
    <w:rsid w:val="00D00AFD"/>
    <w:rsid w:val="00D016D4"/>
    <w:rsid w:val="00D0193D"/>
    <w:rsid w:val="00D027F9"/>
    <w:rsid w:val="00D03D23"/>
    <w:rsid w:val="00D04A0A"/>
    <w:rsid w:val="00D064D6"/>
    <w:rsid w:val="00D103F3"/>
    <w:rsid w:val="00D111C8"/>
    <w:rsid w:val="00D11E34"/>
    <w:rsid w:val="00D11ED4"/>
    <w:rsid w:val="00D1309F"/>
    <w:rsid w:val="00D15E27"/>
    <w:rsid w:val="00D16C22"/>
    <w:rsid w:val="00D1722D"/>
    <w:rsid w:val="00D1738E"/>
    <w:rsid w:val="00D21119"/>
    <w:rsid w:val="00D2115D"/>
    <w:rsid w:val="00D224DA"/>
    <w:rsid w:val="00D22929"/>
    <w:rsid w:val="00D24D9D"/>
    <w:rsid w:val="00D251EC"/>
    <w:rsid w:val="00D2645C"/>
    <w:rsid w:val="00D32F26"/>
    <w:rsid w:val="00D37411"/>
    <w:rsid w:val="00D3745B"/>
    <w:rsid w:val="00D42985"/>
    <w:rsid w:val="00D42F47"/>
    <w:rsid w:val="00D43A9A"/>
    <w:rsid w:val="00D44B79"/>
    <w:rsid w:val="00D44BD0"/>
    <w:rsid w:val="00D44BDE"/>
    <w:rsid w:val="00D44F30"/>
    <w:rsid w:val="00D45198"/>
    <w:rsid w:val="00D46D99"/>
    <w:rsid w:val="00D473D1"/>
    <w:rsid w:val="00D52231"/>
    <w:rsid w:val="00D5281B"/>
    <w:rsid w:val="00D52840"/>
    <w:rsid w:val="00D52F9E"/>
    <w:rsid w:val="00D53E1A"/>
    <w:rsid w:val="00D54017"/>
    <w:rsid w:val="00D56909"/>
    <w:rsid w:val="00D56EBE"/>
    <w:rsid w:val="00D57974"/>
    <w:rsid w:val="00D612D0"/>
    <w:rsid w:val="00D622E6"/>
    <w:rsid w:val="00D630AC"/>
    <w:rsid w:val="00D66905"/>
    <w:rsid w:val="00D672B7"/>
    <w:rsid w:val="00D721FE"/>
    <w:rsid w:val="00D72928"/>
    <w:rsid w:val="00D72B33"/>
    <w:rsid w:val="00D7302E"/>
    <w:rsid w:val="00D77A85"/>
    <w:rsid w:val="00D77C72"/>
    <w:rsid w:val="00D82C66"/>
    <w:rsid w:val="00D82CA4"/>
    <w:rsid w:val="00D83DAE"/>
    <w:rsid w:val="00D87C34"/>
    <w:rsid w:val="00D90879"/>
    <w:rsid w:val="00D90F53"/>
    <w:rsid w:val="00D91EB6"/>
    <w:rsid w:val="00D92412"/>
    <w:rsid w:val="00D92ED3"/>
    <w:rsid w:val="00D9425D"/>
    <w:rsid w:val="00D94547"/>
    <w:rsid w:val="00D947B9"/>
    <w:rsid w:val="00D95679"/>
    <w:rsid w:val="00D96B29"/>
    <w:rsid w:val="00D96D84"/>
    <w:rsid w:val="00D9714B"/>
    <w:rsid w:val="00D97315"/>
    <w:rsid w:val="00D97DA0"/>
    <w:rsid w:val="00DA0648"/>
    <w:rsid w:val="00DA087E"/>
    <w:rsid w:val="00DA089B"/>
    <w:rsid w:val="00DA1232"/>
    <w:rsid w:val="00DA15BE"/>
    <w:rsid w:val="00DA1784"/>
    <w:rsid w:val="00DA20FA"/>
    <w:rsid w:val="00DA30D3"/>
    <w:rsid w:val="00DA3E28"/>
    <w:rsid w:val="00DA573E"/>
    <w:rsid w:val="00DA78FF"/>
    <w:rsid w:val="00DA7FF0"/>
    <w:rsid w:val="00DB2391"/>
    <w:rsid w:val="00DB26C3"/>
    <w:rsid w:val="00DB42F6"/>
    <w:rsid w:val="00DB44D6"/>
    <w:rsid w:val="00DB45CB"/>
    <w:rsid w:val="00DB553F"/>
    <w:rsid w:val="00DB5CC4"/>
    <w:rsid w:val="00DC0919"/>
    <w:rsid w:val="00DC0BA6"/>
    <w:rsid w:val="00DC0DF9"/>
    <w:rsid w:val="00DC1B2C"/>
    <w:rsid w:val="00DC35E4"/>
    <w:rsid w:val="00DC58D6"/>
    <w:rsid w:val="00DC67A8"/>
    <w:rsid w:val="00DC793C"/>
    <w:rsid w:val="00DC7ED0"/>
    <w:rsid w:val="00DC7F0E"/>
    <w:rsid w:val="00DD1F92"/>
    <w:rsid w:val="00DD228A"/>
    <w:rsid w:val="00DD3902"/>
    <w:rsid w:val="00DD43A4"/>
    <w:rsid w:val="00DD5361"/>
    <w:rsid w:val="00DD5C23"/>
    <w:rsid w:val="00DD6C7A"/>
    <w:rsid w:val="00DE0ACC"/>
    <w:rsid w:val="00DE1292"/>
    <w:rsid w:val="00DE1B81"/>
    <w:rsid w:val="00DE1CBF"/>
    <w:rsid w:val="00DE7108"/>
    <w:rsid w:val="00DE79E2"/>
    <w:rsid w:val="00DF146C"/>
    <w:rsid w:val="00DF165D"/>
    <w:rsid w:val="00DF214E"/>
    <w:rsid w:val="00DF2F27"/>
    <w:rsid w:val="00DF3AD1"/>
    <w:rsid w:val="00DF4B08"/>
    <w:rsid w:val="00DF7744"/>
    <w:rsid w:val="00DF788B"/>
    <w:rsid w:val="00E00111"/>
    <w:rsid w:val="00E01C35"/>
    <w:rsid w:val="00E022ED"/>
    <w:rsid w:val="00E0461C"/>
    <w:rsid w:val="00E04717"/>
    <w:rsid w:val="00E04FE0"/>
    <w:rsid w:val="00E07159"/>
    <w:rsid w:val="00E10435"/>
    <w:rsid w:val="00E11D77"/>
    <w:rsid w:val="00E1220D"/>
    <w:rsid w:val="00E13239"/>
    <w:rsid w:val="00E14360"/>
    <w:rsid w:val="00E202A8"/>
    <w:rsid w:val="00E207C5"/>
    <w:rsid w:val="00E213C3"/>
    <w:rsid w:val="00E24203"/>
    <w:rsid w:val="00E243C0"/>
    <w:rsid w:val="00E25148"/>
    <w:rsid w:val="00E25A97"/>
    <w:rsid w:val="00E25E23"/>
    <w:rsid w:val="00E30B95"/>
    <w:rsid w:val="00E32539"/>
    <w:rsid w:val="00E33D3D"/>
    <w:rsid w:val="00E345BA"/>
    <w:rsid w:val="00E35F73"/>
    <w:rsid w:val="00E4088F"/>
    <w:rsid w:val="00E40E14"/>
    <w:rsid w:val="00E417BB"/>
    <w:rsid w:val="00E42665"/>
    <w:rsid w:val="00E43220"/>
    <w:rsid w:val="00E432E2"/>
    <w:rsid w:val="00E44467"/>
    <w:rsid w:val="00E447F2"/>
    <w:rsid w:val="00E4497E"/>
    <w:rsid w:val="00E46073"/>
    <w:rsid w:val="00E46A4C"/>
    <w:rsid w:val="00E46CD3"/>
    <w:rsid w:val="00E46FD8"/>
    <w:rsid w:val="00E47DBA"/>
    <w:rsid w:val="00E5028D"/>
    <w:rsid w:val="00E51910"/>
    <w:rsid w:val="00E51926"/>
    <w:rsid w:val="00E54B5A"/>
    <w:rsid w:val="00E56AC0"/>
    <w:rsid w:val="00E6094E"/>
    <w:rsid w:val="00E61E48"/>
    <w:rsid w:val="00E62C0C"/>
    <w:rsid w:val="00E63610"/>
    <w:rsid w:val="00E63FBF"/>
    <w:rsid w:val="00E64754"/>
    <w:rsid w:val="00E6521F"/>
    <w:rsid w:val="00E652F0"/>
    <w:rsid w:val="00E67A4A"/>
    <w:rsid w:val="00E67A65"/>
    <w:rsid w:val="00E67C5E"/>
    <w:rsid w:val="00E7344C"/>
    <w:rsid w:val="00E739A3"/>
    <w:rsid w:val="00E744A6"/>
    <w:rsid w:val="00E746FF"/>
    <w:rsid w:val="00E76622"/>
    <w:rsid w:val="00E772B7"/>
    <w:rsid w:val="00E813E6"/>
    <w:rsid w:val="00E8164F"/>
    <w:rsid w:val="00E82A52"/>
    <w:rsid w:val="00E82F69"/>
    <w:rsid w:val="00E834A8"/>
    <w:rsid w:val="00E83CD5"/>
    <w:rsid w:val="00E83DAA"/>
    <w:rsid w:val="00E84094"/>
    <w:rsid w:val="00E842CF"/>
    <w:rsid w:val="00E84380"/>
    <w:rsid w:val="00E84D97"/>
    <w:rsid w:val="00E855E6"/>
    <w:rsid w:val="00E86602"/>
    <w:rsid w:val="00E873A8"/>
    <w:rsid w:val="00E879B1"/>
    <w:rsid w:val="00E87C00"/>
    <w:rsid w:val="00E904E1"/>
    <w:rsid w:val="00E90CF6"/>
    <w:rsid w:val="00E91198"/>
    <w:rsid w:val="00E91472"/>
    <w:rsid w:val="00E91BA4"/>
    <w:rsid w:val="00E9213D"/>
    <w:rsid w:val="00E923EE"/>
    <w:rsid w:val="00E92AFB"/>
    <w:rsid w:val="00E93584"/>
    <w:rsid w:val="00E93A34"/>
    <w:rsid w:val="00E93FCF"/>
    <w:rsid w:val="00E947F2"/>
    <w:rsid w:val="00E94A09"/>
    <w:rsid w:val="00E95D1C"/>
    <w:rsid w:val="00E96207"/>
    <w:rsid w:val="00E97A15"/>
    <w:rsid w:val="00EA0187"/>
    <w:rsid w:val="00EA251E"/>
    <w:rsid w:val="00EA4743"/>
    <w:rsid w:val="00EA49FB"/>
    <w:rsid w:val="00EA5AA7"/>
    <w:rsid w:val="00EA7B73"/>
    <w:rsid w:val="00EB02C9"/>
    <w:rsid w:val="00EB1064"/>
    <w:rsid w:val="00EB1AAE"/>
    <w:rsid w:val="00EB2815"/>
    <w:rsid w:val="00EB356C"/>
    <w:rsid w:val="00EB35BD"/>
    <w:rsid w:val="00EB39B3"/>
    <w:rsid w:val="00EB4004"/>
    <w:rsid w:val="00EB52DE"/>
    <w:rsid w:val="00EB56CD"/>
    <w:rsid w:val="00EC0081"/>
    <w:rsid w:val="00EC1384"/>
    <w:rsid w:val="00EC2333"/>
    <w:rsid w:val="00EC30A6"/>
    <w:rsid w:val="00EC3F0A"/>
    <w:rsid w:val="00EC56E9"/>
    <w:rsid w:val="00EC6B5A"/>
    <w:rsid w:val="00EC7C23"/>
    <w:rsid w:val="00ED237B"/>
    <w:rsid w:val="00ED2F67"/>
    <w:rsid w:val="00ED38E5"/>
    <w:rsid w:val="00ED3AC9"/>
    <w:rsid w:val="00ED4DDF"/>
    <w:rsid w:val="00EE063F"/>
    <w:rsid w:val="00EE2BB9"/>
    <w:rsid w:val="00EE3640"/>
    <w:rsid w:val="00EE448A"/>
    <w:rsid w:val="00EE44EE"/>
    <w:rsid w:val="00EE45BC"/>
    <w:rsid w:val="00EE52FE"/>
    <w:rsid w:val="00EE61CD"/>
    <w:rsid w:val="00EE67AB"/>
    <w:rsid w:val="00EE6B77"/>
    <w:rsid w:val="00EF11A4"/>
    <w:rsid w:val="00EF1A1C"/>
    <w:rsid w:val="00EF257E"/>
    <w:rsid w:val="00EF4E0B"/>
    <w:rsid w:val="00EF7FAB"/>
    <w:rsid w:val="00F00513"/>
    <w:rsid w:val="00F02748"/>
    <w:rsid w:val="00F02D8A"/>
    <w:rsid w:val="00F03045"/>
    <w:rsid w:val="00F038AB"/>
    <w:rsid w:val="00F047EF"/>
    <w:rsid w:val="00F0480C"/>
    <w:rsid w:val="00F05EB0"/>
    <w:rsid w:val="00F06FA3"/>
    <w:rsid w:val="00F10686"/>
    <w:rsid w:val="00F129F1"/>
    <w:rsid w:val="00F1357A"/>
    <w:rsid w:val="00F14676"/>
    <w:rsid w:val="00F1744D"/>
    <w:rsid w:val="00F17678"/>
    <w:rsid w:val="00F17E30"/>
    <w:rsid w:val="00F213C8"/>
    <w:rsid w:val="00F21F0D"/>
    <w:rsid w:val="00F228BA"/>
    <w:rsid w:val="00F237C4"/>
    <w:rsid w:val="00F24CA1"/>
    <w:rsid w:val="00F2542D"/>
    <w:rsid w:val="00F260A7"/>
    <w:rsid w:val="00F26AA0"/>
    <w:rsid w:val="00F26D9E"/>
    <w:rsid w:val="00F27676"/>
    <w:rsid w:val="00F30A6D"/>
    <w:rsid w:val="00F31531"/>
    <w:rsid w:val="00F31E74"/>
    <w:rsid w:val="00F326AA"/>
    <w:rsid w:val="00F33AB9"/>
    <w:rsid w:val="00F33EB0"/>
    <w:rsid w:val="00F363BC"/>
    <w:rsid w:val="00F36831"/>
    <w:rsid w:val="00F36D39"/>
    <w:rsid w:val="00F40ECF"/>
    <w:rsid w:val="00F41970"/>
    <w:rsid w:val="00F42F65"/>
    <w:rsid w:val="00F43115"/>
    <w:rsid w:val="00F446E2"/>
    <w:rsid w:val="00F4476D"/>
    <w:rsid w:val="00F45159"/>
    <w:rsid w:val="00F47F9D"/>
    <w:rsid w:val="00F51D59"/>
    <w:rsid w:val="00F52296"/>
    <w:rsid w:val="00F52B1F"/>
    <w:rsid w:val="00F5464D"/>
    <w:rsid w:val="00F55DA7"/>
    <w:rsid w:val="00F56FF4"/>
    <w:rsid w:val="00F6038E"/>
    <w:rsid w:val="00F60C9B"/>
    <w:rsid w:val="00F61E30"/>
    <w:rsid w:val="00F62145"/>
    <w:rsid w:val="00F626E8"/>
    <w:rsid w:val="00F66545"/>
    <w:rsid w:val="00F67367"/>
    <w:rsid w:val="00F7005B"/>
    <w:rsid w:val="00F72202"/>
    <w:rsid w:val="00F72750"/>
    <w:rsid w:val="00F72A0D"/>
    <w:rsid w:val="00F72FC4"/>
    <w:rsid w:val="00F73A9A"/>
    <w:rsid w:val="00F772EE"/>
    <w:rsid w:val="00F7739C"/>
    <w:rsid w:val="00F810F9"/>
    <w:rsid w:val="00F812FC"/>
    <w:rsid w:val="00F8184F"/>
    <w:rsid w:val="00F83DA7"/>
    <w:rsid w:val="00F85A5A"/>
    <w:rsid w:val="00F868DB"/>
    <w:rsid w:val="00F86DC9"/>
    <w:rsid w:val="00F91570"/>
    <w:rsid w:val="00F91762"/>
    <w:rsid w:val="00F927A1"/>
    <w:rsid w:val="00F948B1"/>
    <w:rsid w:val="00F94C43"/>
    <w:rsid w:val="00F95410"/>
    <w:rsid w:val="00F96901"/>
    <w:rsid w:val="00F97366"/>
    <w:rsid w:val="00FA0803"/>
    <w:rsid w:val="00FA0DF8"/>
    <w:rsid w:val="00FA143F"/>
    <w:rsid w:val="00FA32ED"/>
    <w:rsid w:val="00FA7630"/>
    <w:rsid w:val="00FA7FCB"/>
    <w:rsid w:val="00FB07D3"/>
    <w:rsid w:val="00FB0B5E"/>
    <w:rsid w:val="00FB0CA8"/>
    <w:rsid w:val="00FB0CB0"/>
    <w:rsid w:val="00FB167F"/>
    <w:rsid w:val="00FB1C21"/>
    <w:rsid w:val="00FB1F45"/>
    <w:rsid w:val="00FB2399"/>
    <w:rsid w:val="00FB3970"/>
    <w:rsid w:val="00FB4633"/>
    <w:rsid w:val="00FB4DBF"/>
    <w:rsid w:val="00FB5343"/>
    <w:rsid w:val="00FB5CB1"/>
    <w:rsid w:val="00FB5F7E"/>
    <w:rsid w:val="00FB6170"/>
    <w:rsid w:val="00FC04E9"/>
    <w:rsid w:val="00FC24DF"/>
    <w:rsid w:val="00FC2A83"/>
    <w:rsid w:val="00FC5CA1"/>
    <w:rsid w:val="00FC5EF9"/>
    <w:rsid w:val="00FC61AE"/>
    <w:rsid w:val="00FD0BD1"/>
    <w:rsid w:val="00FD1401"/>
    <w:rsid w:val="00FD163C"/>
    <w:rsid w:val="00FD1BE8"/>
    <w:rsid w:val="00FD1C61"/>
    <w:rsid w:val="00FD3451"/>
    <w:rsid w:val="00FD3540"/>
    <w:rsid w:val="00FD4BC4"/>
    <w:rsid w:val="00FD4BDE"/>
    <w:rsid w:val="00FD4C98"/>
    <w:rsid w:val="00FD5DB7"/>
    <w:rsid w:val="00FD7B60"/>
    <w:rsid w:val="00FD7F2C"/>
    <w:rsid w:val="00FE2515"/>
    <w:rsid w:val="00FE275E"/>
    <w:rsid w:val="00FE3FB3"/>
    <w:rsid w:val="00FE429F"/>
    <w:rsid w:val="00FE43C0"/>
    <w:rsid w:val="00FE504C"/>
    <w:rsid w:val="00FE518A"/>
    <w:rsid w:val="00FE681D"/>
    <w:rsid w:val="00FF09C8"/>
    <w:rsid w:val="00FF11C7"/>
    <w:rsid w:val="00FF17E9"/>
    <w:rsid w:val="00FF37B9"/>
    <w:rsid w:val="00FF4060"/>
    <w:rsid w:val="00FF4C3A"/>
    <w:rsid w:val="00FF5389"/>
    <w:rsid w:val="00FF6C5F"/>
    <w:rsid w:val="00FF7505"/>
    <w:rsid w:val="00FF7B25"/>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9D61"/>
  <w15:chartTrackingRefBased/>
  <w15:docId w15:val="{590D7B4C-43B7-43B6-AD36-476CC8CC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B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
    <w:qFormat/>
    <w:rsid w:val="00FF7B25"/>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9544E6"/>
    <w:pPr>
      <w:keepNext/>
      <w:keepLines/>
      <w:spacing w:before="40"/>
      <w:ind w:left="125"/>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44E6"/>
    <w:pPr>
      <w:keepNext/>
      <w:keepLines/>
      <w:spacing w:before="40"/>
      <w:ind w:left="125"/>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9544E6"/>
    <w:pPr>
      <w:keepNext/>
      <w:keepLines/>
      <w:spacing w:before="40"/>
      <w:ind w:left="125"/>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DE5"/>
    <w:pPr>
      <w:ind w:left="720"/>
      <w:contextualSpacing/>
    </w:pPr>
  </w:style>
  <w:style w:type="character" w:styleId="Hyperlink">
    <w:name w:val="Hyperlink"/>
    <w:basedOn w:val="DefaultParagraphFont"/>
    <w:uiPriority w:val="99"/>
    <w:unhideWhenUsed/>
    <w:rsid w:val="0019518C"/>
    <w:rPr>
      <w:color w:val="0563C1" w:themeColor="hyperlink"/>
      <w:u w:val="single"/>
    </w:rPr>
  </w:style>
  <w:style w:type="character" w:styleId="UnresolvedMention">
    <w:name w:val="Unresolved Mention"/>
    <w:basedOn w:val="DefaultParagraphFont"/>
    <w:uiPriority w:val="99"/>
    <w:semiHidden/>
    <w:unhideWhenUsed/>
    <w:rsid w:val="0019518C"/>
    <w:rPr>
      <w:color w:val="605E5C"/>
      <w:shd w:val="clear" w:color="auto" w:fill="E1DFDD"/>
    </w:rPr>
  </w:style>
  <w:style w:type="character" w:styleId="FollowedHyperlink">
    <w:name w:val="FollowedHyperlink"/>
    <w:basedOn w:val="DefaultParagraphFont"/>
    <w:uiPriority w:val="99"/>
    <w:semiHidden/>
    <w:unhideWhenUsed/>
    <w:rsid w:val="0019518C"/>
    <w:rPr>
      <w:color w:val="954F72" w:themeColor="followedHyperlink"/>
      <w:u w:val="single"/>
    </w:rPr>
  </w:style>
  <w:style w:type="table" w:styleId="TableGrid">
    <w:name w:val="Table Grid"/>
    <w:basedOn w:val="TableNormal"/>
    <w:uiPriority w:val="39"/>
    <w:rsid w:val="0019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7A65"/>
    <w:pPr>
      <w:spacing w:after="0" w:line="240" w:lineRule="auto"/>
      <w:ind w:left="125"/>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7B25"/>
    <w:rPr>
      <w:rFonts w:ascii="Times New Roman" w:eastAsia="Times New Roman" w:hAnsi="Times New Roman" w:cs="Times New Roman"/>
      <w:b/>
      <w:bCs/>
      <w:kern w:val="36"/>
      <w:sz w:val="48"/>
      <w:szCs w:val="48"/>
      <w:lang w:eastAsia="en-GB"/>
      <w14:ligatures w14:val="none"/>
    </w:rPr>
  </w:style>
  <w:style w:type="paragraph" w:styleId="BodyText">
    <w:name w:val="Body Text"/>
    <w:basedOn w:val="Normal"/>
    <w:link w:val="BodyTextChar"/>
    <w:uiPriority w:val="1"/>
    <w:unhideWhenUsed/>
    <w:qFormat/>
    <w:rsid w:val="00E842CF"/>
    <w:pPr>
      <w:spacing w:before="100" w:beforeAutospacing="1" w:after="100" w:afterAutospacing="1"/>
    </w:pPr>
    <w:rPr>
      <w:lang w:eastAsia="en-GB"/>
    </w:rPr>
  </w:style>
  <w:style w:type="character" w:customStyle="1" w:styleId="BodyTextChar">
    <w:name w:val="Body Text Char"/>
    <w:basedOn w:val="DefaultParagraphFont"/>
    <w:link w:val="BodyText"/>
    <w:uiPriority w:val="1"/>
    <w:rsid w:val="00E842CF"/>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14CED"/>
    <w:pPr>
      <w:tabs>
        <w:tab w:val="center" w:pos="4513"/>
        <w:tab w:val="right" w:pos="9026"/>
      </w:tabs>
    </w:pPr>
  </w:style>
  <w:style w:type="character" w:customStyle="1" w:styleId="HeaderChar">
    <w:name w:val="Header Char"/>
    <w:basedOn w:val="DefaultParagraphFont"/>
    <w:link w:val="Header"/>
    <w:uiPriority w:val="99"/>
    <w:rsid w:val="00714CED"/>
    <w:rPr>
      <w:rFonts w:ascii="Times New Roman" w:hAnsi="Times New Roman"/>
      <w:sz w:val="24"/>
    </w:rPr>
  </w:style>
  <w:style w:type="paragraph" w:styleId="Footer">
    <w:name w:val="footer"/>
    <w:basedOn w:val="Normal"/>
    <w:link w:val="FooterChar"/>
    <w:uiPriority w:val="99"/>
    <w:unhideWhenUsed/>
    <w:rsid w:val="00714CED"/>
    <w:pPr>
      <w:tabs>
        <w:tab w:val="center" w:pos="4513"/>
        <w:tab w:val="right" w:pos="9026"/>
      </w:tabs>
    </w:pPr>
  </w:style>
  <w:style w:type="character" w:customStyle="1" w:styleId="FooterChar">
    <w:name w:val="Footer Char"/>
    <w:basedOn w:val="DefaultParagraphFont"/>
    <w:link w:val="Footer"/>
    <w:uiPriority w:val="99"/>
    <w:rsid w:val="00714CED"/>
    <w:rPr>
      <w:rFonts w:ascii="Times New Roman" w:hAnsi="Times New Roman"/>
      <w:sz w:val="24"/>
    </w:rPr>
  </w:style>
  <w:style w:type="character" w:customStyle="1" w:styleId="Headerorfooter3">
    <w:name w:val="Header or footer (3)_"/>
    <w:basedOn w:val="DefaultParagraphFont"/>
    <w:rsid w:val="00C567A6"/>
    <w:rPr>
      <w:rFonts w:ascii="Arial" w:eastAsia="Arial" w:hAnsi="Arial" w:cs="Arial"/>
      <w:b/>
      <w:bCs/>
      <w:i w:val="0"/>
      <w:iCs w:val="0"/>
      <w:smallCaps w:val="0"/>
      <w:strike w:val="0"/>
      <w:u w:val="none"/>
    </w:rPr>
  </w:style>
  <w:style w:type="character" w:customStyle="1" w:styleId="Headerorfooter30">
    <w:name w:val="Header or footer (3)"/>
    <w:basedOn w:val="Headerorfooter3"/>
    <w:rsid w:val="00C567A6"/>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C567A6"/>
    <w:rPr>
      <w:rFonts w:ascii="Arial" w:eastAsia="Arial" w:hAnsi="Arial" w:cs="Arial"/>
      <w:shd w:val="clear" w:color="auto" w:fill="FFFFFF"/>
    </w:rPr>
  </w:style>
  <w:style w:type="paragraph" w:styleId="TOC2">
    <w:name w:val="toc 2"/>
    <w:basedOn w:val="Normal"/>
    <w:link w:val="TOC2Char"/>
    <w:autoRedefine/>
    <w:rsid w:val="00C567A6"/>
    <w:pPr>
      <w:widowControl w:val="0"/>
      <w:shd w:val="clear" w:color="auto" w:fill="FFFFFF"/>
      <w:spacing w:line="413" w:lineRule="exact"/>
      <w:jc w:val="both"/>
    </w:pPr>
    <w:rPr>
      <w:rFonts w:ascii="Arial" w:eastAsia="Arial" w:hAnsi="Arial" w:cs="Arial"/>
    </w:rPr>
  </w:style>
  <w:style w:type="character" w:customStyle="1" w:styleId="Bodytext2">
    <w:name w:val="Body text (2)_"/>
    <w:basedOn w:val="DefaultParagraphFont"/>
    <w:rsid w:val="00FC61AE"/>
    <w:rPr>
      <w:rFonts w:ascii="Arial" w:eastAsia="Arial" w:hAnsi="Arial" w:cs="Arial"/>
      <w:b w:val="0"/>
      <w:bCs w:val="0"/>
      <w:i w:val="0"/>
      <w:iCs w:val="0"/>
      <w:smallCaps w:val="0"/>
      <w:strike w:val="0"/>
      <w:u w:val="none"/>
    </w:rPr>
  </w:style>
  <w:style w:type="character" w:customStyle="1" w:styleId="Heading20">
    <w:name w:val="Heading #2_"/>
    <w:basedOn w:val="DefaultParagraphFont"/>
    <w:rsid w:val="00FC61AE"/>
    <w:rPr>
      <w:rFonts w:ascii="Arial" w:eastAsia="Arial" w:hAnsi="Arial" w:cs="Arial"/>
      <w:b/>
      <w:bCs/>
      <w:i w:val="0"/>
      <w:iCs w:val="0"/>
      <w:smallCaps w:val="0"/>
      <w:strike w:val="0"/>
      <w:u w:val="none"/>
    </w:rPr>
  </w:style>
  <w:style w:type="character" w:customStyle="1" w:styleId="Heading21">
    <w:name w:val="Heading #2"/>
    <w:basedOn w:val="Heading20"/>
    <w:rsid w:val="00FC61AE"/>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FC61AE"/>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1C2149"/>
    <w:pPr>
      <w:spacing w:before="100" w:beforeAutospacing="1" w:after="100" w:afterAutospacing="1"/>
    </w:pPr>
    <w:rPr>
      <w:lang w:eastAsia="en-GB"/>
    </w:rPr>
  </w:style>
  <w:style w:type="character" w:styleId="Strong">
    <w:name w:val="Strong"/>
    <w:basedOn w:val="DefaultParagraphFont"/>
    <w:uiPriority w:val="22"/>
    <w:qFormat/>
    <w:rsid w:val="00022CC4"/>
    <w:rPr>
      <w:b/>
      <w:bCs/>
    </w:rPr>
  </w:style>
  <w:style w:type="character" w:customStyle="1" w:styleId="Heading2Char">
    <w:name w:val="Heading 2 Char"/>
    <w:basedOn w:val="DefaultParagraphFont"/>
    <w:link w:val="Heading2"/>
    <w:uiPriority w:val="9"/>
    <w:rsid w:val="009544E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544E6"/>
    <w:rPr>
      <w:rFonts w:asciiTheme="majorHAnsi" w:eastAsiaTheme="majorEastAsia" w:hAnsiTheme="majorHAnsi" w:cstheme="majorBidi"/>
      <w:color w:val="1F3763" w:themeColor="accent1" w:themeShade="7F"/>
      <w:kern w:val="0"/>
      <w:sz w:val="24"/>
      <w:szCs w:val="24"/>
      <w14:ligatures w14:val="none"/>
    </w:rPr>
  </w:style>
  <w:style w:type="character" w:customStyle="1" w:styleId="Heading9Char">
    <w:name w:val="Heading 9 Char"/>
    <w:basedOn w:val="DefaultParagraphFont"/>
    <w:link w:val="Heading9"/>
    <w:uiPriority w:val="9"/>
    <w:semiHidden/>
    <w:rsid w:val="009544E6"/>
    <w:rPr>
      <w:rFonts w:asciiTheme="majorHAnsi" w:eastAsiaTheme="majorEastAsia" w:hAnsiTheme="majorHAnsi" w:cstheme="majorBidi"/>
      <w:i/>
      <w:iCs/>
      <w:color w:val="272727" w:themeColor="text1" w:themeTint="D8"/>
      <w:kern w:val="0"/>
      <w:sz w:val="21"/>
      <w:szCs w:val="21"/>
      <w14:ligatures w14:val="none"/>
    </w:rPr>
  </w:style>
  <w:style w:type="paragraph" w:customStyle="1" w:styleId="TableParagraph">
    <w:name w:val="Table Paragraph"/>
    <w:basedOn w:val="Normal"/>
    <w:uiPriority w:val="1"/>
    <w:qFormat/>
    <w:rsid w:val="009544E6"/>
    <w:pPr>
      <w:ind w:left="125"/>
    </w:pPr>
    <w:rPr>
      <w:rFonts w:eastAsia="Arial" w:cs="Arial"/>
    </w:rPr>
  </w:style>
  <w:style w:type="paragraph" w:styleId="NoSpacing">
    <w:name w:val="No Spacing"/>
    <w:uiPriority w:val="1"/>
    <w:qFormat/>
    <w:rsid w:val="009544E6"/>
    <w:pPr>
      <w:spacing w:after="0" w:line="240" w:lineRule="auto"/>
      <w:ind w:left="125"/>
    </w:pPr>
    <w:rPr>
      <w:rFonts w:ascii="Arial" w:eastAsia="Arial" w:hAnsi="Arial" w:cs="Arial"/>
      <w:kern w:val="0"/>
      <w14:ligatures w14:val="none"/>
    </w:rPr>
  </w:style>
  <w:style w:type="table" w:styleId="PlainTable1">
    <w:name w:val="Plain Table 1"/>
    <w:basedOn w:val="TableNormal"/>
    <w:uiPriority w:val="41"/>
    <w:rsid w:val="009544E6"/>
    <w:pPr>
      <w:spacing w:after="0" w:line="240" w:lineRule="auto"/>
      <w:ind w:left="125"/>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072166"/>
    <w:pPr>
      <w:spacing w:before="100" w:beforeAutospacing="1" w:after="100" w:afterAutospacing="1"/>
    </w:pPr>
    <w:rPr>
      <w:lang w:eastAsia="en-GB"/>
    </w:rPr>
  </w:style>
  <w:style w:type="numbering" w:customStyle="1" w:styleId="NoList1">
    <w:name w:val="No List1"/>
    <w:next w:val="NoList"/>
    <w:uiPriority w:val="99"/>
    <w:semiHidden/>
    <w:unhideWhenUsed/>
    <w:rsid w:val="000D5486"/>
  </w:style>
  <w:style w:type="numbering" w:customStyle="1" w:styleId="NoList11">
    <w:name w:val="No List11"/>
    <w:next w:val="NoList"/>
    <w:uiPriority w:val="99"/>
    <w:semiHidden/>
    <w:unhideWhenUsed/>
    <w:rsid w:val="000D5486"/>
  </w:style>
  <w:style w:type="paragraph" w:customStyle="1" w:styleId="Default">
    <w:name w:val="Default"/>
    <w:rsid w:val="00FA7FCB"/>
    <w:pPr>
      <w:autoSpaceDE w:val="0"/>
      <w:autoSpaceDN w:val="0"/>
      <w:adjustRightInd w:val="0"/>
      <w:spacing w:after="0" w:line="240" w:lineRule="auto"/>
    </w:pPr>
    <w:rPr>
      <w:rFonts w:ascii="Arial" w:hAnsi="Arial" w:cs="Arial"/>
      <w:color w:val="000000"/>
      <w:kern w:val="0"/>
      <w:sz w:val="24"/>
      <w:szCs w:val="24"/>
    </w:rPr>
  </w:style>
  <w:style w:type="numbering" w:customStyle="1" w:styleId="C148">
    <w:name w:val="C148"/>
    <w:rsid w:val="00693D6F"/>
    <w:pPr>
      <w:numPr>
        <w:numId w:val="208"/>
      </w:numPr>
    </w:pPr>
  </w:style>
  <w:style w:type="numbering" w:customStyle="1" w:styleId="C141112">
    <w:name w:val="C141112"/>
    <w:rsid w:val="005775FB"/>
    <w:pPr>
      <w:numPr>
        <w:numId w:val="237"/>
      </w:numPr>
    </w:pPr>
  </w:style>
  <w:style w:type="numbering" w:customStyle="1" w:styleId="11111115">
    <w:name w:val="1 / 1.1 / 1.1.115"/>
    <w:rsid w:val="007305E4"/>
    <w:pPr>
      <w:numPr>
        <w:numId w:val="297"/>
      </w:numPr>
    </w:pPr>
  </w:style>
  <w:style w:type="numbering" w:customStyle="1" w:styleId="1111111621">
    <w:name w:val="1 / 1.1 / 1.1.11621"/>
    <w:rsid w:val="007305E4"/>
    <w:pPr>
      <w:numPr>
        <w:numId w:val="295"/>
      </w:numPr>
    </w:pPr>
  </w:style>
  <w:style w:type="table" w:customStyle="1" w:styleId="TableGrid2">
    <w:name w:val="Table Grid2"/>
    <w:basedOn w:val="TableNormal"/>
    <w:next w:val="TableGrid"/>
    <w:uiPriority w:val="39"/>
    <w:rsid w:val="0029170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4263">
      <w:bodyDiv w:val="1"/>
      <w:marLeft w:val="0"/>
      <w:marRight w:val="0"/>
      <w:marTop w:val="0"/>
      <w:marBottom w:val="0"/>
      <w:divBdr>
        <w:top w:val="none" w:sz="0" w:space="0" w:color="auto"/>
        <w:left w:val="none" w:sz="0" w:space="0" w:color="auto"/>
        <w:bottom w:val="none" w:sz="0" w:space="0" w:color="auto"/>
        <w:right w:val="none" w:sz="0" w:space="0" w:color="auto"/>
      </w:divBdr>
    </w:div>
    <w:div w:id="125583022">
      <w:bodyDiv w:val="1"/>
      <w:marLeft w:val="0"/>
      <w:marRight w:val="0"/>
      <w:marTop w:val="0"/>
      <w:marBottom w:val="0"/>
      <w:divBdr>
        <w:top w:val="none" w:sz="0" w:space="0" w:color="auto"/>
        <w:left w:val="none" w:sz="0" w:space="0" w:color="auto"/>
        <w:bottom w:val="none" w:sz="0" w:space="0" w:color="auto"/>
        <w:right w:val="none" w:sz="0" w:space="0" w:color="auto"/>
      </w:divBdr>
    </w:div>
    <w:div w:id="139885608">
      <w:bodyDiv w:val="1"/>
      <w:marLeft w:val="0"/>
      <w:marRight w:val="0"/>
      <w:marTop w:val="0"/>
      <w:marBottom w:val="0"/>
      <w:divBdr>
        <w:top w:val="none" w:sz="0" w:space="0" w:color="auto"/>
        <w:left w:val="none" w:sz="0" w:space="0" w:color="auto"/>
        <w:bottom w:val="none" w:sz="0" w:space="0" w:color="auto"/>
        <w:right w:val="none" w:sz="0" w:space="0" w:color="auto"/>
      </w:divBdr>
    </w:div>
    <w:div w:id="174538397">
      <w:bodyDiv w:val="1"/>
      <w:marLeft w:val="0"/>
      <w:marRight w:val="0"/>
      <w:marTop w:val="0"/>
      <w:marBottom w:val="0"/>
      <w:divBdr>
        <w:top w:val="none" w:sz="0" w:space="0" w:color="auto"/>
        <w:left w:val="none" w:sz="0" w:space="0" w:color="auto"/>
        <w:bottom w:val="none" w:sz="0" w:space="0" w:color="auto"/>
        <w:right w:val="none" w:sz="0" w:space="0" w:color="auto"/>
      </w:divBdr>
      <w:divsChild>
        <w:div w:id="1848910306">
          <w:marLeft w:val="0"/>
          <w:marRight w:val="0"/>
          <w:marTop w:val="0"/>
          <w:marBottom w:val="0"/>
          <w:divBdr>
            <w:top w:val="none" w:sz="0" w:space="0" w:color="auto"/>
            <w:left w:val="none" w:sz="0" w:space="0" w:color="auto"/>
            <w:bottom w:val="none" w:sz="0" w:space="0" w:color="auto"/>
            <w:right w:val="none" w:sz="0" w:space="0" w:color="auto"/>
          </w:divBdr>
          <w:divsChild>
            <w:div w:id="935986386">
              <w:marLeft w:val="0"/>
              <w:marRight w:val="0"/>
              <w:marTop w:val="0"/>
              <w:marBottom w:val="0"/>
              <w:divBdr>
                <w:top w:val="none" w:sz="0" w:space="0" w:color="auto"/>
                <w:left w:val="none" w:sz="0" w:space="0" w:color="auto"/>
                <w:bottom w:val="none" w:sz="0" w:space="0" w:color="auto"/>
                <w:right w:val="none" w:sz="0" w:space="0" w:color="auto"/>
              </w:divBdr>
              <w:divsChild>
                <w:div w:id="11227695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29083254">
          <w:marLeft w:val="0"/>
          <w:marRight w:val="0"/>
          <w:marTop w:val="0"/>
          <w:marBottom w:val="0"/>
          <w:divBdr>
            <w:top w:val="none" w:sz="0" w:space="0" w:color="auto"/>
            <w:left w:val="none" w:sz="0" w:space="0" w:color="auto"/>
            <w:bottom w:val="none" w:sz="0" w:space="0" w:color="auto"/>
            <w:right w:val="none" w:sz="0" w:space="0" w:color="auto"/>
          </w:divBdr>
          <w:divsChild>
            <w:div w:id="1349940952">
              <w:marLeft w:val="0"/>
              <w:marRight w:val="0"/>
              <w:marTop w:val="0"/>
              <w:marBottom w:val="0"/>
              <w:divBdr>
                <w:top w:val="none" w:sz="0" w:space="0" w:color="auto"/>
                <w:left w:val="none" w:sz="0" w:space="0" w:color="auto"/>
                <w:bottom w:val="none" w:sz="0" w:space="0" w:color="auto"/>
                <w:right w:val="none" w:sz="0" w:space="0" w:color="auto"/>
              </w:divBdr>
              <w:divsChild>
                <w:div w:id="2135098504">
                  <w:marLeft w:val="0"/>
                  <w:marRight w:val="0"/>
                  <w:marTop w:val="0"/>
                  <w:marBottom w:val="0"/>
                  <w:divBdr>
                    <w:top w:val="none" w:sz="0" w:space="0" w:color="auto"/>
                    <w:left w:val="none" w:sz="0" w:space="0" w:color="auto"/>
                    <w:bottom w:val="none" w:sz="0" w:space="0" w:color="auto"/>
                    <w:right w:val="none" w:sz="0" w:space="0" w:color="auto"/>
                  </w:divBdr>
                  <w:divsChild>
                    <w:div w:id="1813063155">
                      <w:marLeft w:val="0"/>
                      <w:marRight w:val="0"/>
                      <w:marTop w:val="0"/>
                      <w:marBottom w:val="0"/>
                      <w:divBdr>
                        <w:top w:val="none" w:sz="0" w:space="0" w:color="auto"/>
                        <w:left w:val="none" w:sz="0" w:space="0" w:color="auto"/>
                        <w:bottom w:val="none" w:sz="0" w:space="0" w:color="auto"/>
                        <w:right w:val="none" w:sz="0" w:space="0" w:color="auto"/>
                      </w:divBdr>
                      <w:divsChild>
                        <w:div w:id="2013725816">
                          <w:marLeft w:val="0"/>
                          <w:marRight w:val="0"/>
                          <w:marTop w:val="0"/>
                          <w:marBottom w:val="0"/>
                          <w:divBdr>
                            <w:top w:val="none" w:sz="0" w:space="0" w:color="auto"/>
                            <w:left w:val="none" w:sz="0" w:space="0" w:color="auto"/>
                            <w:bottom w:val="none" w:sz="0" w:space="0" w:color="auto"/>
                            <w:right w:val="none" w:sz="0" w:space="0" w:color="auto"/>
                          </w:divBdr>
                          <w:divsChild>
                            <w:div w:id="1242134693">
                              <w:marLeft w:val="300"/>
                              <w:marRight w:val="0"/>
                              <w:marTop w:val="0"/>
                              <w:marBottom w:val="0"/>
                              <w:divBdr>
                                <w:top w:val="none" w:sz="0" w:space="0" w:color="auto"/>
                                <w:left w:val="none" w:sz="0" w:space="0" w:color="auto"/>
                                <w:bottom w:val="none" w:sz="0" w:space="0" w:color="auto"/>
                                <w:right w:val="none" w:sz="0" w:space="0" w:color="auto"/>
                              </w:divBdr>
                              <w:divsChild>
                                <w:div w:id="426921631">
                                  <w:marLeft w:val="0"/>
                                  <w:marRight w:val="0"/>
                                  <w:marTop w:val="0"/>
                                  <w:marBottom w:val="0"/>
                                  <w:divBdr>
                                    <w:top w:val="none" w:sz="0" w:space="0" w:color="auto"/>
                                    <w:left w:val="none" w:sz="0" w:space="0" w:color="auto"/>
                                    <w:bottom w:val="none" w:sz="0" w:space="0" w:color="auto"/>
                                    <w:right w:val="none" w:sz="0" w:space="0" w:color="auto"/>
                                  </w:divBdr>
                                  <w:divsChild>
                                    <w:div w:id="339892117">
                                      <w:marLeft w:val="0"/>
                                      <w:marRight w:val="0"/>
                                      <w:marTop w:val="0"/>
                                      <w:marBottom w:val="0"/>
                                      <w:divBdr>
                                        <w:top w:val="none" w:sz="0" w:space="0" w:color="auto"/>
                                        <w:left w:val="none" w:sz="0" w:space="0" w:color="auto"/>
                                        <w:bottom w:val="none" w:sz="0" w:space="0" w:color="auto"/>
                                        <w:right w:val="none" w:sz="0" w:space="0" w:color="auto"/>
                                      </w:divBdr>
                                      <w:divsChild>
                                        <w:div w:id="851918129">
                                          <w:marLeft w:val="0"/>
                                          <w:marRight w:val="0"/>
                                          <w:marTop w:val="0"/>
                                          <w:marBottom w:val="0"/>
                                          <w:divBdr>
                                            <w:top w:val="none" w:sz="0" w:space="0" w:color="auto"/>
                                            <w:left w:val="none" w:sz="0" w:space="0" w:color="auto"/>
                                            <w:bottom w:val="none" w:sz="0" w:space="0" w:color="auto"/>
                                            <w:right w:val="none" w:sz="0" w:space="0" w:color="auto"/>
                                          </w:divBdr>
                                          <w:divsChild>
                                            <w:div w:id="893154403">
                                              <w:marLeft w:val="0"/>
                                              <w:marRight w:val="0"/>
                                              <w:marTop w:val="0"/>
                                              <w:marBottom w:val="0"/>
                                              <w:divBdr>
                                                <w:top w:val="none" w:sz="0" w:space="0" w:color="auto"/>
                                                <w:left w:val="none" w:sz="0" w:space="0" w:color="auto"/>
                                                <w:bottom w:val="none" w:sz="0" w:space="0" w:color="auto"/>
                                                <w:right w:val="none" w:sz="0" w:space="0" w:color="auto"/>
                                              </w:divBdr>
                                              <w:divsChild>
                                                <w:div w:id="283925712">
                                                  <w:marLeft w:val="0"/>
                                                  <w:marRight w:val="0"/>
                                                  <w:marTop w:val="0"/>
                                                  <w:marBottom w:val="0"/>
                                                  <w:divBdr>
                                                    <w:top w:val="none" w:sz="0" w:space="0" w:color="auto"/>
                                                    <w:left w:val="none" w:sz="0" w:space="0" w:color="auto"/>
                                                    <w:bottom w:val="none" w:sz="0" w:space="0" w:color="auto"/>
                                                    <w:right w:val="none" w:sz="0" w:space="0" w:color="auto"/>
                                                  </w:divBdr>
                                                  <w:divsChild>
                                                    <w:div w:id="320547353">
                                                      <w:marLeft w:val="0"/>
                                                      <w:marRight w:val="0"/>
                                                      <w:marTop w:val="0"/>
                                                      <w:marBottom w:val="0"/>
                                                      <w:divBdr>
                                                        <w:top w:val="none" w:sz="0" w:space="0" w:color="auto"/>
                                                        <w:left w:val="none" w:sz="0" w:space="0" w:color="auto"/>
                                                        <w:bottom w:val="none" w:sz="0" w:space="0" w:color="auto"/>
                                                        <w:right w:val="none" w:sz="0" w:space="0" w:color="auto"/>
                                                      </w:divBdr>
                                                      <w:divsChild>
                                                        <w:div w:id="1038510044">
                                                          <w:marLeft w:val="0"/>
                                                          <w:marRight w:val="0"/>
                                                          <w:marTop w:val="0"/>
                                                          <w:marBottom w:val="0"/>
                                                          <w:divBdr>
                                                            <w:top w:val="none" w:sz="0" w:space="0" w:color="auto"/>
                                                            <w:left w:val="none" w:sz="0" w:space="0" w:color="auto"/>
                                                            <w:bottom w:val="none" w:sz="0" w:space="0" w:color="auto"/>
                                                            <w:right w:val="none" w:sz="0" w:space="0" w:color="auto"/>
                                                          </w:divBdr>
                                                          <w:divsChild>
                                                            <w:div w:id="1156918847">
                                                              <w:marLeft w:val="0"/>
                                                              <w:marRight w:val="0"/>
                                                              <w:marTop w:val="0"/>
                                                              <w:marBottom w:val="0"/>
                                                              <w:divBdr>
                                                                <w:top w:val="none" w:sz="0" w:space="0" w:color="auto"/>
                                                                <w:left w:val="none" w:sz="0" w:space="0" w:color="auto"/>
                                                                <w:bottom w:val="none" w:sz="0" w:space="0" w:color="auto"/>
                                                                <w:right w:val="none" w:sz="0" w:space="0" w:color="auto"/>
                                                              </w:divBdr>
                                                              <w:divsChild>
                                                                <w:div w:id="2033262796">
                                                                  <w:marLeft w:val="0"/>
                                                                  <w:marRight w:val="0"/>
                                                                  <w:marTop w:val="0"/>
                                                                  <w:marBottom w:val="0"/>
                                                                  <w:divBdr>
                                                                    <w:top w:val="none" w:sz="0" w:space="0" w:color="auto"/>
                                                                    <w:left w:val="none" w:sz="0" w:space="0" w:color="auto"/>
                                                                    <w:bottom w:val="none" w:sz="0" w:space="0" w:color="auto"/>
                                                                    <w:right w:val="none" w:sz="0" w:space="0" w:color="auto"/>
                                                                  </w:divBdr>
                                                                  <w:divsChild>
                                                                    <w:div w:id="18991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32567">
                      <w:marLeft w:val="0"/>
                      <w:marRight w:val="0"/>
                      <w:marTop w:val="0"/>
                      <w:marBottom w:val="0"/>
                      <w:divBdr>
                        <w:top w:val="none" w:sz="0" w:space="0" w:color="auto"/>
                        <w:left w:val="none" w:sz="0" w:space="0" w:color="auto"/>
                        <w:bottom w:val="none" w:sz="0" w:space="0" w:color="auto"/>
                        <w:right w:val="none" w:sz="0" w:space="0" w:color="auto"/>
                      </w:divBdr>
                      <w:divsChild>
                        <w:div w:id="1541935278">
                          <w:marLeft w:val="0"/>
                          <w:marRight w:val="0"/>
                          <w:marTop w:val="0"/>
                          <w:marBottom w:val="0"/>
                          <w:divBdr>
                            <w:top w:val="none" w:sz="0" w:space="0" w:color="auto"/>
                            <w:left w:val="none" w:sz="0" w:space="0" w:color="auto"/>
                            <w:bottom w:val="none" w:sz="0" w:space="0" w:color="auto"/>
                            <w:right w:val="none" w:sz="0" w:space="0" w:color="auto"/>
                          </w:divBdr>
                          <w:divsChild>
                            <w:div w:id="17935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05180">
      <w:bodyDiv w:val="1"/>
      <w:marLeft w:val="0"/>
      <w:marRight w:val="0"/>
      <w:marTop w:val="0"/>
      <w:marBottom w:val="0"/>
      <w:divBdr>
        <w:top w:val="none" w:sz="0" w:space="0" w:color="auto"/>
        <w:left w:val="none" w:sz="0" w:space="0" w:color="auto"/>
        <w:bottom w:val="none" w:sz="0" w:space="0" w:color="auto"/>
        <w:right w:val="none" w:sz="0" w:space="0" w:color="auto"/>
      </w:divBdr>
    </w:div>
    <w:div w:id="232588288">
      <w:bodyDiv w:val="1"/>
      <w:marLeft w:val="0"/>
      <w:marRight w:val="0"/>
      <w:marTop w:val="0"/>
      <w:marBottom w:val="0"/>
      <w:divBdr>
        <w:top w:val="none" w:sz="0" w:space="0" w:color="auto"/>
        <w:left w:val="none" w:sz="0" w:space="0" w:color="auto"/>
        <w:bottom w:val="none" w:sz="0" w:space="0" w:color="auto"/>
        <w:right w:val="none" w:sz="0" w:space="0" w:color="auto"/>
      </w:divBdr>
    </w:div>
    <w:div w:id="280041631">
      <w:bodyDiv w:val="1"/>
      <w:marLeft w:val="0"/>
      <w:marRight w:val="0"/>
      <w:marTop w:val="0"/>
      <w:marBottom w:val="0"/>
      <w:divBdr>
        <w:top w:val="none" w:sz="0" w:space="0" w:color="auto"/>
        <w:left w:val="none" w:sz="0" w:space="0" w:color="auto"/>
        <w:bottom w:val="none" w:sz="0" w:space="0" w:color="auto"/>
        <w:right w:val="none" w:sz="0" w:space="0" w:color="auto"/>
      </w:divBdr>
    </w:div>
    <w:div w:id="289366711">
      <w:bodyDiv w:val="1"/>
      <w:marLeft w:val="0"/>
      <w:marRight w:val="0"/>
      <w:marTop w:val="0"/>
      <w:marBottom w:val="0"/>
      <w:divBdr>
        <w:top w:val="none" w:sz="0" w:space="0" w:color="auto"/>
        <w:left w:val="none" w:sz="0" w:space="0" w:color="auto"/>
        <w:bottom w:val="none" w:sz="0" w:space="0" w:color="auto"/>
        <w:right w:val="none" w:sz="0" w:space="0" w:color="auto"/>
      </w:divBdr>
    </w:div>
    <w:div w:id="327829307">
      <w:bodyDiv w:val="1"/>
      <w:marLeft w:val="0"/>
      <w:marRight w:val="0"/>
      <w:marTop w:val="0"/>
      <w:marBottom w:val="0"/>
      <w:divBdr>
        <w:top w:val="none" w:sz="0" w:space="0" w:color="auto"/>
        <w:left w:val="none" w:sz="0" w:space="0" w:color="auto"/>
        <w:bottom w:val="none" w:sz="0" w:space="0" w:color="auto"/>
        <w:right w:val="none" w:sz="0" w:space="0" w:color="auto"/>
      </w:divBdr>
    </w:div>
    <w:div w:id="343752298">
      <w:bodyDiv w:val="1"/>
      <w:marLeft w:val="0"/>
      <w:marRight w:val="0"/>
      <w:marTop w:val="0"/>
      <w:marBottom w:val="0"/>
      <w:divBdr>
        <w:top w:val="none" w:sz="0" w:space="0" w:color="auto"/>
        <w:left w:val="none" w:sz="0" w:space="0" w:color="auto"/>
        <w:bottom w:val="none" w:sz="0" w:space="0" w:color="auto"/>
        <w:right w:val="none" w:sz="0" w:space="0" w:color="auto"/>
      </w:divBdr>
    </w:div>
    <w:div w:id="353575743">
      <w:bodyDiv w:val="1"/>
      <w:marLeft w:val="0"/>
      <w:marRight w:val="0"/>
      <w:marTop w:val="0"/>
      <w:marBottom w:val="0"/>
      <w:divBdr>
        <w:top w:val="none" w:sz="0" w:space="0" w:color="auto"/>
        <w:left w:val="none" w:sz="0" w:space="0" w:color="auto"/>
        <w:bottom w:val="none" w:sz="0" w:space="0" w:color="auto"/>
        <w:right w:val="none" w:sz="0" w:space="0" w:color="auto"/>
      </w:divBdr>
    </w:div>
    <w:div w:id="400640129">
      <w:bodyDiv w:val="1"/>
      <w:marLeft w:val="0"/>
      <w:marRight w:val="0"/>
      <w:marTop w:val="0"/>
      <w:marBottom w:val="0"/>
      <w:divBdr>
        <w:top w:val="none" w:sz="0" w:space="0" w:color="auto"/>
        <w:left w:val="none" w:sz="0" w:space="0" w:color="auto"/>
        <w:bottom w:val="none" w:sz="0" w:space="0" w:color="auto"/>
        <w:right w:val="none" w:sz="0" w:space="0" w:color="auto"/>
      </w:divBdr>
    </w:div>
    <w:div w:id="412165559">
      <w:bodyDiv w:val="1"/>
      <w:marLeft w:val="0"/>
      <w:marRight w:val="0"/>
      <w:marTop w:val="0"/>
      <w:marBottom w:val="0"/>
      <w:divBdr>
        <w:top w:val="none" w:sz="0" w:space="0" w:color="auto"/>
        <w:left w:val="none" w:sz="0" w:space="0" w:color="auto"/>
        <w:bottom w:val="none" w:sz="0" w:space="0" w:color="auto"/>
        <w:right w:val="none" w:sz="0" w:space="0" w:color="auto"/>
      </w:divBdr>
    </w:div>
    <w:div w:id="429740202">
      <w:bodyDiv w:val="1"/>
      <w:marLeft w:val="0"/>
      <w:marRight w:val="0"/>
      <w:marTop w:val="0"/>
      <w:marBottom w:val="0"/>
      <w:divBdr>
        <w:top w:val="none" w:sz="0" w:space="0" w:color="auto"/>
        <w:left w:val="none" w:sz="0" w:space="0" w:color="auto"/>
        <w:bottom w:val="none" w:sz="0" w:space="0" w:color="auto"/>
        <w:right w:val="none" w:sz="0" w:space="0" w:color="auto"/>
      </w:divBdr>
    </w:div>
    <w:div w:id="490369894">
      <w:bodyDiv w:val="1"/>
      <w:marLeft w:val="0"/>
      <w:marRight w:val="0"/>
      <w:marTop w:val="0"/>
      <w:marBottom w:val="0"/>
      <w:divBdr>
        <w:top w:val="none" w:sz="0" w:space="0" w:color="auto"/>
        <w:left w:val="none" w:sz="0" w:space="0" w:color="auto"/>
        <w:bottom w:val="none" w:sz="0" w:space="0" w:color="auto"/>
        <w:right w:val="none" w:sz="0" w:space="0" w:color="auto"/>
      </w:divBdr>
    </w:div>
    <w:div w:id="542181527">
      <w:bodyDiv w:val="1"/>
      <w:marLeft w:val="0"/>
      <w:marRight w:val="0"/>
      <w:marTop w:val="0"/>
      <w:marBottom w:val="0"/>
      <w:divBdr>
        <w:top w:val="none" w:sz="0" w:space="0" w:color="auto"/>
        <w:left w:val="none" w:sz="0" w:space="0" w:color="auto"/>
        <w:bottom w:val="none" w:sz="0" w:space="0" w:color="auto"/>
        <w:right w:val="none" w:sz="0" w:space="0" w:color="auto"/>
      </w:divBdr>
    </w:div>
    <w:div w:id="581722142">
      <w:bodyDiv w:val="1"/>
      <w:marLeft w:val="0"/>
      <w:marRight w:val="0"/>
      <w:marTop w:val="0"/>
      <w:marBottom w:val="0"/>
      <w:divBdr>
        <w:top w:val="none" w:sz="0" w:space="0" w:color="auto"/>
        <w:left w:val="none" w:sz="0" w:space="0" w:color="auto"/>
        <w:bottom w:val="none" w:sz="0" w:space="0" w:color="auto"/>
        <w:right w:val="none" w:sz="0" w:space="0" w:color="auto"/>
      </w:divBdr>
    </w:div>
    <w:div w:id="596598173">
      <w:bodyDiv w:val="1"/>
      <w:marLeft w:val="0"/>
      <w:marRight w:val="0"/>
      <w:marTop w:val="0"/>
      <w:marBottom w:val="0"/>
      <w:divBdr>
        <w:top w:val="none" w:sz="0" w:space="0" w:color="auto"/>
        <w:left w:val="none" w:sz="0" w:space="0" w:color="auto"/>
        <w:bottom w:val="none" w:sz="0" w:space="0" w:color="auto"/>
        <w:right w:val="none" w:sz="0" w:space="0" w:color="auto"/>
      </w:divBdr>
    </w:div>
    <w:div w:id="608053892">
      <w:bodyDiv w:val="1"/>
      <w:marLeft w:val="0"/>
      <w:marRight w:val="0"/>
      <w:marTop w:val="0"/>
      <w:marBottom w:val="0"/>
      <w:divBdr>
        <w:top w:val="none" w:sz="0" w:space="0" w:color="auto"/>
        <w:left w:val="none" w:sz="0" w:space="0" w:color="auto"/>
        <w:bottom w:val="none" w:sz="0" w:space="0" w:color="auto"/>
        <w:right w:val="none" w:sz="0" w:space="0" w:color="auto"/>
      </w:divBdr>
    </w:div>
    <w:div w:id="667056874">
      <w:bodyDiv w:val="1"/>
      <w:marLeft w:val="0"/>
      <w:marRight w:val="0"/>
      <w:marTop w:val="0"/>
      <w:marBottom w:val="0"/>
      <w:divBdr>
        <w:top w:val="none" w:sz="0" w:space="0" w:color="auto"/>
        <w:left w:val="none" w:sz="0" w:space="0" w:color="auto"/>
        <w:bottom w:val="none" w:sz="0" w:space="0" w:color="auto"/>
        <w:right w:val="none" w:sz="0" w:space="0" w:color="auto"/>
      </w:divBdr>
    </w:div>
    <w:div w:id="668796942">
      <w:bodyDiv w:val="1"/>
      <w:marLeft w:val="0"/>
      <w:marRight w:val="0"/>
      <w:marTop w:val="0"/>
      <w:marBottom w:val="0"/>
      <w:divBdr>
        <w:top w:val="none" w:sz="0" w:space="0" w:color="auto"/>
        <w:left w:val="none" w:sz="0" w:space="0" w:color="auto"/>
        <w:bottom w:val="none" w:sz="0" w:space="0" w:color="auto"/>
        <w:right w:val="none" w:sz="0" w:space="0" w:color="auto"/>
      </w:divBdr>
    </w:div>
    <w:div w:id="734089571">
      <w:bodyDiv w:val="1"/>
      <w:marLeft w:val="0"/>
      <w:marRight w:val="0"/>
      <w:marTop w:val="0"/>
      <w:marBottom w:val="0"/>
      <w:divBdr>
        <w:top w:val="none" w:sz="0" w:space="0" w:color="auto"/>
        <w:left w:val="none" w:sz="0" w:space="0" w:color="auto"/>
        <w:bottom w:val="none" w:sz="0" w:space="0" w:color="auto"/>
        <w:right w:val="none" w:sz="0" w:space="0" w:color="auto"/>
      </w:divBdr>
    </w:div>
    <w:div w:id="783303803">
      <w:bodyDiv w:val="1"/>
      <w:marLeft w:val="0"/>
      <w:marRight w:val="0"/>
      <w:marTop w:val="0"/>
      <w:marBottom w:val="0"/>
      <w:divBdr>
        <w:top w:val="none" w:sz="0" w:space="0" w:color="auto"/>
        <w:left w:val="none" w:sz="0" w:space="0" w:color="auto"/>
        <w:bottom w:val="none" w:sz="0" w:space="0" w:color="auto"/>
        <w:right w:val="none" w:sz="0" w:space="0" w:color="auto"/>
      </w:divBdr>
    </w:div>
    <w:div w:id="811364483">
      <w:bodyDiv w:val="1"/>
      <w:marLeft w:val="0"/>
      <w:marRight w:val="0"/>
      <w:marTop w:val="0"/>
      <w:marBottom w:val="0"/>
      <w:divBdr>
        <w:top w:val="none" w:sz="0" w:space="0" w:color="auto"/>
        <w:left w:val="none" w:sz="0" w:space="0" w:color="auto"/>
        <w:bottom w:val="none" w:sz="0" w:space="0" w:color="auto"/>
        <w:right w:val="none" w:sz="0" w:space="0" w:color="auto"/>
      </w:divBdr>
      <w:divsChild>
        <w:div w:id="524682245">
          <w:marLeft w:val="0"/>
          <w:marRight w:val="0"/>
          <w:marTop w:val="0"/>
          <w:marBottom w:val="0"/>
          <w:divBdr>
            <w:top w:val="none" w:sz="0" w:space="0" w:color="auto"/>
            <w:left w:val="none" w:sz="0" w:space="0" w:color="auto"/>
            <w:bottom w:val="none" w:sz="0" w:space="0" w:color="auto"/>
            <w:right w:val="none" w:sz="0" w:space="0" w:color="auto"/>
          </w:divBdr>
          <w:divsChild>
            <w:div w:id="803036387">
              <w:marLeft w:val="0"/>
              <w:marRight w:val="0"/>
              <w:marTop w:val="0"/>
              <w:marBottom w:val="0"/>
              <w:divBdr>
                <w:top w:val="none" w:sz="0" w:space="0" w:color="auto"/>
                <w:left w:val="none" w:sz="0" w:space="0" w:color="auto"/>
                <w:bottom w:val="none" w:sz="0" w:space="0" w:color="auto"/>
                <w:right w:val="none" w:sz="0" w:space="0" w:color="auto"/>
              </w:divBdr>
              <w:divsChild>
                <w:div w:id="1968511956">
                  <w:marLeft w:val="0"/>
                  <w:marRight w:val="0"/>
                  <w:marTop w:val="0"/>
                  <w:marBottom w:val="0"/>
                  <w:divBdr>
                    <w:top w:val="none" w:sz="0" w:space="0" w:color="auto"/>
                    <w:left w:val="none" w:sz="0" w:space="0" w:color="auto"/>
                    <w:bottom w:val="none" w:sz="0" w:space="0" w:color="auto"/>
                    <w:right w:val="none" w:sz="0" w:space="0" w:color="auto"/>
                  </w:divBdr>
                  <w:divsChild>
                    <w:div w:id="6735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22285">
      <w:bodyDiv w:val="1"/>
      <w:marLeft w:val="0"/>
      <w:marRight w:val="0"/>
      <w:marTop w:val="0"/>
      <w:marBottom w:val="0"/>
      <w:divBdr>
        <w:top w:val="none" w:sz="0" w:space="0" w:color="auto"/>
        <w:left w:val="none" w:sz="0" w:space="0" w:color="auto"/>
        <w:bottom w:val="none" w:sz="0" w:space="0" w:color="auto"/>
        <w:right w:val="none" w:sz="0" w:space="0" w:color="auto"/>
      </w:divBdr>
    </w:div>
    <w:div w:id="901677016">
      <w:bodyDiv w:val="1"/>
      <w:marLeft w:val="0"/>
      <w:marRight w:val="0"/>
      <w:marTop w:val="0"/>
      <w:marBottom w:val="0"/>
      <w:divBdr>
        <w:top w:val="none" w:sz="0" w:space="0" w:color="auto"/>
        <w:left w:val="none" w:sz="0" w:space="0" w:color="auto"/>
        <w:bottom w:val="none" w:sz="0" w:space="0" w:color="auto"/>
        <w:right w:val="none" w:sz="0" w:space="0" w:color="auto"/>
      </w:divBdr>
    </w:div>
    <w:div w:id="924726231">
      <w:bodyDiv w:val="1"/>
      <w:marLeft w:val="0"/>
      <w:marRight w:val="0"/>
      <w:marTop w:val="0"/>
      <w:marBottom w:val="0"/>
      <w:divBdr>
        <w:top w:val="none" w:sz="0" w:space="0" w:color="auto"/>
        <w:left w:val="none" w:sz="0" w:space="0" w:color="auto"/>
        <w:bottom w:val="none" w:sz="0" w:space="0" w:color="auto"/>
        <w:right w:val="none" w:sz="0" w:space="0" w:color="auto"/>
      </w:divBdr>
    </w:div>
    <w:div w:id="962493088">
      <w:bodyDiv w:val="1"/>
      <w:marLeft w:val="0"/>
      <w:marRight w:val="0"/>
      <w:marTop w:val="0"/>
      <w:marBottom w:val="0"/>
      <w:divBdr>
        <w:top w:val="none" w:sz="0" w:space="0" w:color="auto"/>
        <w:left w:val="none" w:sz="0" w:space="0" w:color="auto"/>
        <w:bottom w:val="none" w:sz="0" w:space="0" w:color="auto"/>
        <w:right w:val="none" w:sz="0" w:space="0" w:color="auto"/>
      </w:divBdr>
    </w:div>
    <w:div w:id="990522087">
      <w:bodyDiv w:val="1"/>
      <w:marLeft w:val="0"/>
      <w:marRight w:val="0"/>
      <w:marTop w:val="0"/>
      <w:marBottom w:val="0"/>
      <w:divBdr>
        <w:top w:val="none" w:sz="0" w:space="0" w:color="auto"/>
        <w:left w:val="none" w:sz="0" w:space="0" w:color="auto"/>
        <w:bottom w:val="none" w:sz="0" w:space="0" w:color="auto"/>
        <w:right w:val="none" w:sz="0" w:space="0" w:color="auto"/>
      </w:divBdr>
    </w:div>
    <w:div w:id="1036926845">
      <w:bodyDiv w:val="1"/>
      <w:marLeft w:val="0"/>
      <w:marRight w:val="0"/>
      <w:marTop w:val="0"/>
      <w:marBottom w:val="0"/>
      <w:divBdr>
        <w:top w:val="none" w:sz="0" w:space="0" w:color="auto"/>
        <w:left w:val="none" w:sz="0" w:space="0" w:color="auto"/>
        <w:bottom w:val="none" w:sz="0" w:space="0" w:color="auto"/>
        <w:right w:val="none" w:sz="0" w:space="0" w:color="auto"/>
      </w:divBdr>
    </w:div>
    <w:div w:id="1045718746">
      <w:bodyDiv w:val="1"/>
      <w:marLeft w:val="0"/>
      <w:marRight w:val="0"/>
      <w:marTop w:val="0"/>
      <w:marBottom w:val="0"/>
      <w:divBdr>
        <w:top w:val="none" w:sz="0" w:space="0" w:color="auto"/>
        <w:left w:val="none" w:sz="0" w:space="0" w:color="auto"/>
        <w:bottom w:val="none" w:sz="0" w:space="0" w:color="auto"/>
        <w:right w:val="none" w:sz="0" w:space="0" w:color="auto"/>
      </w:divBdr>
    </w:div>
    <w:div w:id="1062095840">
      <w:bodyDiv w:val="1"/>
      <w:marLeft w:val="0"/>
      <w:marRight w:val="0"/>
      <w:marTop w:val="0"/>
      <w:marBottom w:val="0"/>
      <w:divBdr>
        <w:top w:val="none" w:sz="0" w:space="0" w:color="auto"/>
        <w:left w:val="none" w:sz="0" w:space="0" w:color="auto"/>
        <w:bottom w:val="none" w:sz="0" w:space="0" w:color="auto"/>
        <w:right w:val="none" w:sz="0" w:space="0" w:color="auto"/>
      </w:divBdr>
    </w:div>
    <w:div w:id="1068461545">
      <w:bodyDiv w:val="1"/>
      <w:marLeft w:val="0"/>
      <w:marRight w:val="0"/>
      <w:marTop w:val="0"/>
      <w:marBottom w:val="0"/>
      <w:divBdr>
        <w:top w:val="none" w:sz="0" w:space="0" w:color="auto"/>
        <w:left w:val="none" w:sz="0" w:space="0" w:color="auto"/>
        <w:bottom w:val="none" w:sz="0" w:space="0" w:color="auto"/>
        <w:right w:val="none" w:sz="0" w:space="0" w:color="auto"/>
      </w:divBdr>
    </w:div>
    <w:div w:id="1148983524">
      <w:bodyDiv w:val="1"/>
      <w:marLeft w:val="0"/>
      <w:marRight w:val="0"/>
      <w:marTop w:val="0"/>
      <w:marBottom w:val="0"/>
      <w:divBdr>
        <w:top w:val="none" w:sz="0" w:space="0" w:color="auto"/>
        <w:left w:val="none" w:sz="0" w:space="0" w:color="auto"/>
        <w:bottom w:val="none" w:sz="0" w:space="0" w:color="auto"/>
        <w:right w:val="none" w:sz="0" w:space="0" w:color="auto"/>
      </w:divBdr>
    </w:div>
    <w:div w:id="1203444457">
      <w:bodyDiv w:val="1"/>
      <w:marLeft w:val="0"/>
      <w:marRight w:val="0"/>
      <w:marTop w:val="0"/>
      <w:marBottom w:val="0"/>
      <w:divBdr>
        <w:top w:val="none" w:sz="0" w:space="0" w:color="auto"/>
        <w:left w:val="none" w:sz="0" w:space="0" w:color="auto"/>
        <w:bottom w:val="none" w:sz="0" w:space="0" w:color="auto"/>
        <w:right w:val="none" w:sz="0" w:space="0" w:color="auto"/>
      </w:divBdr>
    </w:div>
    <w:div w:id="1227763099">
      <w:bodyDiv w:val="1"/>
      <w:marLeft w:val="0"/>
      <w:marRight w:val="0"/>
      <w:marTop w:val="0"/>
      <w:marBottom w:val="0"/>
      <w:divBdr>
        <w:top w:val="none" w:sz="0" w:space="0" w:color="auto"/>
        <w:left w:val="none" w:sz="0" w:space="0" w:color="auto"/>
        <w:bottom w:val="none" w:sz="0" w:space="0" w:color="auto"/>
        <w:right w:val="none" w:sz="0" w:space="0" w:color="auto"/>
      </w:divBdr>
    </w:div>
    <w:div w:id="1413620852">
      <w:bodyDiv w:val="1"/>
      <w:marLeft w:val="0"/>
      <w:marRight w:val="0"/>
      <w:marTop w:val="0"/>
      <w:marBottom w:val="0"/>
      <w:divBdr>
        <w:top w:val="none" w:sz="0" w:space="0" w:color="auto"/>
        <w:left w:val="none" w:sz="0" w:space="0" w:color="auto"/>
        <w:bottom w:val="none" w:sz="0" w:space="0" w:color="auto"/>
        <w:right w:val="none" w:sz="0" w:space="0" w:color="auto"/>
      </w:divBdr>
    </w:div>
    <w:div w:id="1491286948">
      <w:bodyDiv w:val="1"/>
      <w:marLeft w:val="0"/>
      <w:marRight w:val="0"/>
      <w:marTop w:val="0"/>
      <w:marBottom w:val="0"/>
      <w:divBdr>
        <w:top w:val="none" w:sz="0" w:space="0" w:color="auto"/>
        <w:left w:val="none" w:sz="0" w:space="0" w:color="auto"/>
        <w:bottom w:val="none" w:sz="0" w:space="0" w:color="auto"/>
        <w:right w:val="none" w:sz="0" w:space="0" w:color="auto"/>
      </w:divBdr>
    </w:div>
    <w:div w:id="1517234231">
      <w:bodyDiv w:val="1"/>
      <w:marLeft w:val="0"/>
      <w:marRight w:val="0"/>
      <w:marTop w:val="0"/>
      <w:marBottom w:val="0"/>
      <w:divBdr>
        <w:top w:val="none" w:sz="0" w:space="0" w:color="auto"/>
        <w:left w:val="none" w:sz="0" w:space="0" w:color="auto"/>
        <w:bottom w:val="none" w:sz="0" w:space="0" w:color="auto"/>
        <w:right w:val="none" w:sz="0" w:space="0" w:color="auto"/>
      </w:divBdr>
    </w:div>
    <w:div w:id="1517772467">
      <w:bodyDiv w:val="1"/>
      <w:marLeft w:val="0"/>
      <w:marRight w:val="0"/>
      <w:marTop w:val="0"/>
      <w:marBottom w:val="0"/>
      <w:divBdr>
        <w:top w:val="none" w:sz="0" w:space="0" w:color="auto"/>
        <w:left w:val="none" w:sz="0" w:space="0" w:color="auto"/>
        <w:bottom w:val="none" w:sz="0" w:space="0" w:color="auto"/>
        <w:right w:val="none" w:sz="0" w:space="0" w:color="auto"/>
      </w:divBdr>
    </w:div>
    <w:div w:id="1529292720">
      <w:bodyDiv w:val="1"/>
      <w:marLeft w:val="0"/>
      <w:marRight w:val="0"/>
      <w:marTop w:val="0"/>
      <w:marBottom w:val="0"/>
      <w:divBdr>
        <w:top w:val="none" w:sz="0" w:space="0" w:color="auto"/>
        <w:left w:val="none" w:sz="0" w:space="0" w:color="auto"/>
        <w:bottom w:val="none" w:sz="0" w:space="0" w:color="auto"/>
        <w:right w:val="none" w:sz="0" w:space="0" w:color="auto"/>
      </w:divBdr>
    </w:div>
    <w:div w:id="1556770726">
      <w:bodyDiv w:val="1"/>
      <w:marLeft w:val="0"/>
      <w:marRight w:val="0"/>
      <w:marTop w:val="0"/>
      <w:marBottom w:val="0"/>
      <w:divBdr>
        <w:top w:val="none" w:sz="0" w:space="0" w:color="auto"/>
        <w:left w:val="none" w:sz="0" w:space="0" w:color="auto"/>
        <w:bottom w:val="none" w:sz="0" w:space="0" w:color="auto"/>
        <w:right w:val="none" w:sz="0" w:space="0" w:color="auto"/>
      </w:divBdr>
    </w:div>
    <w:div w:id="1562715183">
      <w:bodyDiv w:val="1"/>
      <w:marLeft w:val="0"/>
      <w:marRight w:val="0"/>
      <w:marTop w:val="0"/>
      <w:marBottom w:val="0"/>
      <w:divBdr>
        <w:top w:val="none" w:sz="0" w:space="0" w:color="auto"/>
        <w:left w:val="none" w:sz="0" w:space="0" w:color="auto"/>
        <w:bottom w:val="none" w:sz="0" w:space="0" w:color="auto"/>
        <w:right w:val="none" w:sz="0" w:space="0" w:color="auto"/>
      </w:divBdr>
    </w:div>
    <w:div w:id="1593472186">
      <w:bodyDiv w:val="1"/>
      <w:marLeft w:val="0"/>
      <w:marRight w:val="0"/>
      <w:marTop w:val="0"/>
      <w:marBottom w:val="0"/>
      <w:divBdr>
        <w:top w:val="none" w:sz="0" w:space="0" w:color="auto"/>
        <w:left w:val="none" w:sz="0" w:space="0" w:color="auto"/>
        <w:bottom w:val="none" w:sz="0" w:space="0" w:color="auto"/>
        <w:right w:val="none" w:sz="0" w:space="0" w:color="auto"/>
      </w:divBdr>
    </w:div>
    <w:div w:id="1596747437">
      <w:bodyDiv w:val="1"/>
      <w:marLeft w:val="0"/>
      <w:marRight w:val="0"/>
      <w:marTop w:val="0"/>
      <w:marBottom w:val="0"/>
      <w:divBdr>
        <w:top w:val="none" w:sz="0" w:space="0" w:color="auto"/>
        <w:left w:val="none" w:sz="0" w:space="0" w:color="auto"/>
        <w:bottom w:val="none" w:sz="0" w:space="0" w:color="auto"/>
        <w:right w:val="none" w:sz="0" w:space="0" w:color="auto"/>
      </w:divBdr>
    </w:div>
    <w:div w:id="1687097297">
      <w:bodyDiv w:val="1"/>
      <w:marLeft w:val="0"/>
      <w:marRight w:val="0"/>
      <w:marTop w:val="0"/>
      <w:marBottom w:val="0"/>
      <w:divBdr>
        <w:top w:val="none" w:sz="0" w:space="0" w:color="auto"/>
        <w:left w:val="none" w:sz="0" w:space="0" w:color="auto"/>
        <w:bottom w:val="none" w:sz="0" w:space="0" w:color="auto"/>
        <w:right w:val="none" w:sz="0" w:space="0" w:color="auto"/>
      </w:divBdr>
    </w:div>
    <w:div w:id="1712683525">
      <w:bodyDiv w:val="1"/>
      <w:marLeft w:val="0"/>
      <w:marRight w:val="0"/>
      <w:marTop w:val="0"/>
      <w:marBottom w:val="0"/>
      <w:divBdr>
        <w:top w:val="none" w:sz="0" w:space="0" w:color="auto"/>
        <w:left w:val="none" w:sz="0" w:space="0" w:color="auto"/>
        <w:bottom w:val="none" w:sz="0" w:space="0" w:color="auto"/>
        <w:right w:val="none" w:sz="0" w:space="0" w:color="auto"/>
      </w:divBdr>
    </w:div>
    <w:div w:id="1719477967">
      <w:bodyDiv w:val="1"/>
      <w:marLeft w:val="0"/>
      <w:marRight w:val="0"/>
      <w:marTop w:val="0"/>
      <w:marBottom w:val="0"/>
      <w:divBdr>
        <w:top w:val="none" w:sz="0" w:space="0" w:color="auto"/>
        <w:left w:val="none" w:sz="0" w:space="0" w:color="auto"/>
        <w:bottom w:val="none" w:sz="0" w:space="0" w:color="auto"/>
        <w:right w:val="none" w:sz="0" w:space="0" w:color="auto"/>
      </w:divBdr>
    </w:div>
    <w:div w:id="1860510285">
      <w:bodyDiv w:val="1"/>
      <w:marLeft w:val="0"/>
      <w:marRight w:val="0"/>
      <w:marTop w:val="0"/>
      <w:marBottom w:val="0"/>
      <w:divBdr>
        <w:top w:val="none" w:sz="0" w:space="0" w:color="auto"/>
        <w:left w:val="none" w:sz="0" w:space="0" w:color="auto"/>
        <w:bottom w:val="none" w:sz="0" w:space="0" w:color="auto"/>
        <w:right w:val="none" w:sz="0" w:space="0" w:color="auto"/>
      </w:divBdr>
    </w:div>
    <w:div w:id="1874658312">
      <w:bodyDiv w:val="1"/>
      <w:marLeft w:val="0"/>
      <w:marRight w:val="0"/>
      <w:marTop w:val="0"/>
      <w:marBottom w:val="0"/>
      <w:divBdr>
        <w:top w:val="none" w:sz="0" w:space="0" w:color="auto"/>
        <w:left w:val="none" w:sz="0" w:space="0" w:color="auto"/>
        <w:bottom w:val="none" w:sz="0" w:space="0" w:color="auto"/>
        <w:right w:val="none" w:sz="0" w:space="0" w:color="auto"/>
      </w:divBdr>
    </w:div>
    <w:div w:id="1970739416">
      <w:bodyDiv w:val="1"/>
      <w:marLeft w:val="0"/>
      <w:marRight w:val="0"/>
      <w:marTop w:val="0"/>
      <w:marBottom w:val="0"/>
      <w:divBdr>
        <w:top w:val="none" w:sz="0" w:space="0" w:color="auto"/>
        <w:left w:val="none" w:sz="0" w:space="0" w:color="auto"/>
        <w:bottom w:val="none" w:sz="0" w:space="0" w:color="auto"/>
        <w:right w:val="none" w:sz="0" w:space="0" w:color="auto"/>
      </w:divBdr>
    </w:div>
    <w:div w:id="2015306014">
      <w:bodyDiv w:val="1"/>
      <w:marLeft w:val="0"/>
      <w:marRight w:val="0"/>
      <w:marTop w:val="0"/>
      <w:marBottom w:val="0"/>
      <w:divBdr>
        <w:top w:val="none" w:sz="0" w:space="0" w:color="auto"/>
        <w:left w:val="none" w:sz="0" w:space="0" w:color="auto"/>
        <w:bottom w:val="none" w:sz="0" w:space="0" w:color="auto"/>
        <w:right w:val="none" w:sz="0" w:space="0" w:color="auto"/>
      </w:divBdr>
    </w:div>
    <w:div w:id="2062246170">
      <w:bodyDiv w:val="1"/>
      <w:marLeft w:val="0"/>
      <w:marRight w:val="0"/>
      <w:marTop w:val="0"/>
      <w:marBottom w:val="0"/>
      <w:divBdr>
        <w:top w:val="none" w:sz="0" w:space="0" w:color="auto"/>
        <w:left w:val="none" w:sz="0" w:space="0" w:color="auto"/>
        <w:bottom w:val="none" w:sz="0" w:space="0" w:color="auto"/>
        <w:right w:val="none" w:sz="0" w:space="0" w:color="auto"/>
      </w:divBdr>
    </w:div>
    <w:div w:id="2093356731">
      <w:bodyDiv w:val="1"/>
      <w:marLeft w:val="0"/>
      <w:marRight w:val="0"/>
      <w:marTop w:val="0"/>
      <w:marBottom w:val="0"/>
      <w:divBdr>
        <w:top w:val="none" w:sz="0" w:space="0" w:color="auto"/>
        <w:left w:val="none" w:sz="0" w:space="0" w:color="auto"/>
        <w:bottom w:val="none" w:sz="0" w:space="0" w:color="auto"/>
        <w:right w:val="none" w:sz="0" w:space="0" w:color="auto"/>
      </w:divBdr>
    </w:div>
    <w:div w:id="2096780272">
      <w:bodyDiv w:val="1"/>
      <w:marLeft w:val="0"/>
      <w:marRight w:val="0"/>
      <w:marTop w:val="0"/>
      <w:marBottom w:val="0"/>
      <w:divBdr>
        <w:top w:val="none" w:sz="0" w:space="0" w:color="auto"/>
        <w:left w:val="none" w:sz="0" w:space="0" w:color="auto"/>
        <w:bottom w:val="none" w:sz="0" w:space="0" w:color="auto"/>
        <w:right w:val="none" w:sz="0" w:space="0" w:color="auto"/>
      </w:divBdr>
    </w:div>
    <w:div w:id="2108695010">
      <w:bodyDiv w:val="1"/>
      <w:marLeft w:val="0"/>
      <w:marRight w:val="0"/>
      <w:marTop w:val="0"/>
      <w:marBottom w:val="0"/>
      <w:divBdr>
        <w:top w:val="none" w:sz="0" w:space="0" w:color="auto"/>
        <w:left w:val="none" w:sz="0" w:space="0" w:color="auto"/>
        <w:bottom w:val="none" w:sz="0" w:space="0" w:color="auto"/>
        <w:right w:val="none" w:sz="0" w:space="0" w:color="auto"/>
      </w:divBdr>
    </w:div>
    <w:div w:id="214461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webSettings>
</file>

<file path=word/_rels/document.xml.rels><?xml version="1.0" encoding="UTF-8" standalone="yes"?>
<Relationships xmlns="http://schemas.openxmlformats.org/package/2006/relationships"><Relationship Id="rId26" Type="http://schemas.openxmlformats.org/officeDocument/2006/relationships/hyperlink" Target="https://www.studysmarter.co.uk/explanations/law/uk-criminal-law/criminal-liability/" TargetMode="External"/><Relationship Id="rId21" Type="http://schemas.openxmlformats.org/officeDocument/2006/relationships/hyperlink" Target="https://www.cps.gov.uk/legal-guidance/inchoate-offences" TargetMode="External"/><Relationship Id="rId42" Type="http://schemas.openxmlformats.org/officeDocument/2006/relationships/hyperlink" Target="https://www.gov.uk/guidance/rehabilitation-periods" TargetMode="External"/><Relationship Id="rId47" Type="http://schemas.openxmlformats.org/officeDocument/2006/relationships/hyperlink" Target="https://www.gov.uk/guidance/rehabilitation-periods" TargetMode="External"/><Relationship Id="rId63" Type="http://schemas.openxmlformats.org/officeDocument/2006/relationships/hyperlink" Target="https://www.mygov.scot/convictions-higher-level-disclosures/applying-to-have-spent-convictions-removed" TargetMode="External"/><Relationship Id="rId68" Type="http://schemas.openxmlformats.org/officeDocument/2006/relationships/hyperlink" Target="https://www.mygov.scot/convictions-higher-level-disclosures/applying-to-have-spent-convictions-removed" TargetMode="External"/><Relationship Id="rId84" Type="http://schemas.openxmlformats.org/officeDocument/2006/relationships/hyperlink" Target="https://www.cps.gov.uk/legal-guidance/sentencing-dangerous-offenders" TargetMode="External"/><Relationship Id="rId89" Type="http://schemas.openxmlformats.org/officeDocument/2006/relationships/hyperlink" Target="https://www.cps.gov.uk/legal-guidance/sentencing-dangerous-offenders" TargetMode="External"/><Relationship Id="rId16" Type="http://schemas.openxmlformats.org/officeDocument/2006/relationships/hyperlink" Target="https://horrific-corruption-files.webhop.me/Groups-of-Involved-People-List/" TargetMode="External"/><Relationship Id="rId107" Type="http://schemas.openxmlformats.org/officeDocument/2006/relationships/hyperlink" Target="https://ico.org.uk/for-organisations-2/guide-to-data-protection/guide-to-the-general-data-protection-regulation-gdpr/individual-rights/right-to-erasure/" TargetMode="External"/><Relationship Id="rId11" Type="http://schemas.openxmlformats.org/officeDocument/2006/relationships/hyperlink" Target="mailto:Re_wired@ymail.com" TargetMode="External"/><Relationship Id="rId32" Type="http://schemas.openxmlformats.org/officeDocument/2006/relationships/hyperlink" Target="https://www.gov.uk/government/publications/bullying-harassment-and-misconduct-review" TargetMode="External"/><Relationship Id="rId37" Type="http://schemas.openxmlformats.org/officeDocument/2006/relationships/hyperlink" Target="https://assets.publishing.service.gov.uk/media/6220c2b58fa8f5491267523f/2021-11-25_Workplace_Harassment_Impact_Assessment_FINAL.pdf" TargetMode="External"/><Relationship Id="rId53" Type="http://schemas.openxmlformats.org/officeDocument/2006/relationships/hyperlink" Target="https://www.mygov.scot/convictions-higher-level-disclosures/applying-to-have-spent-convictions-removed" TargetMode="External"/><Relationship Id="rId58" Type="http://schemas.openxmlformats.org/officeDocument/2006/relationships/hyperlink" Target="https://www.mygov.scot/convictions-higher-level-disclosures/applying-to-have-spent-convictions-removed" TargetMode="External"/><Relationship Id="rId74" Type="http://schemas.openxmlformats.org/officeDocument/2006/relationships/hyperlink" Target="https://www.mygov.scot/convictions-higher-level-disclosures/applying-to-have-spent-convictions-removed" TargetMode="External"/><Relationship Id="rId79" Type="http://schemas.openxmlformats.org/officeDocument/2006/relationships/hyperlink" Target="https://www.cps.gov.uk/legal-guidance/sentencing-dangerous-offenders" TargetMode="External"/><Relationship Id="rId102" Type="http://schemas.openxmlformats.org/officeDocument/2006/relationships/hyperlink" Target="https://ico.org.uk/for-organisations-2/guide-to-data-protection/guide-to-the-general-data-protection-regulation-gdpr/individual-rights/right-to-erasure/" TargetMode="External"/><Relationship Id="rId5" Type="http://schemas.openxmlformats.org/officeDocument/2006/relationships/webSettings" Target="webSettings.xml"/><Relationship Id="rId90" Type="http://schemas.openxmlformats.org/officeDocument/2006/relationships/hyperlink" Target="https://www.cps.gov.uk/legal-guidance/sentencing-dangerous-offenders" TargetMode="External"/><Relationship Id="rId95" Type="http://schemas.openxmlformats.org/officeDocument/2006/relationships/hyperlink" Target="https://ico.org.uk/for-organisations-2/guide-to-data-protection/guide-to-the-general-data-protection-regulation-gdpr/individual-rights/right-to-erasure/" TargetMode="External"/><Relationship Id="rId22" Type="http://schemas.openxmlformats.org/officeDocument/2006/relationships/hyperlink" Target="https://bing.com/search?q=can+an+agreement+be+made+orally+and+still+be+illegal+as+a+Statutory+Conspiracy+within+the+Criminal+Law+Act+1977" TargetMode="External"/><Relationship Id="rId27" Type="http://schemas.openxmlformats.org/officeDocument/2006/relationships/hyperlink" Target="https://www.studysmarter.co.uk/explanations/law/uk-criminal-law/criminal-liability/" TargetMode="External"/><Relationship Id="rId43" Type="http://schemas.openxmlformats.org/officeDocument/2006/relationships/hyperlink" Target="https://www.gov.uk/guidance/rehabilitation-periods" TargetMode="External"/><Relationship Id="rId48" Type="http://schemas.openxmlformats.org/officeDocument/2006/relationships/hyperlink" Target="https://www.gov.uk/guidance/rehabilitation-periods" TargetMode="External"/><Relationship Id="rId64" Type="http://schemas.openxmlformats.org/officeDocument/2006/relationships/hyperlink" Target="https://www.mygov.scot/convictions-higher-level-disclosures/applying-to-have-spent-convictions-removed" TargetMode="External"/><Relationship Id="rId69" Type="http://schemas.openxmlformats.org/officeDocument/2006/relationships/hyperlink" Target="https://www.mygov.scot/convictions-higher-level-disclosures/applying-to-have-spent-convictions-removed" TargetMode="External"/><Relationship Id="rId80" Type="http://schemas.openxmlformats.org/officeDocument/2006/relationships/hyperlink" Target="https://www.cps.gov.uk/legal-guidance/sentencing-dangerous-offenders" TargetMode="External"/><Relationship Id="rId85" Type="http://schemas.openxmlformats.org/officeDocument/2006/relationships/hyperlink" Target="https://www.cps.gov.uk/legal-guidance/sentencing-dangerous-offenders" TargetMode="External"/><Relationship Id="rId12" Type="http://schemas.openxmlformats.org/officeDocument/2006/relationships/hyperlink" Target="http://www.gov.uk/find-court-tribunal" TargetMode="External"/><Relationship Id="rId17" Type="http://schemas.openxmlformats.org/officeDocument/2006/relationships/hyperlink" Target="https://www.cps.gov.uk/legal-guidance/appeals-judicial-review-cps-prosecuting-decisions" TargetMode="External"/><Relationship Id="rId33" Type="http://schemas.openxmlformats.org/officeDocument/2006/relationships/hyperlink" Target="https://www.gov.uk/government/publications/bullying-harassment-and-misconduct-review" TargetMode="External"/><Relationship Id="rId38" Type="http://schemas.openxmlformats.org/officeDocument/2006/relationships/hyperlink" Target="mailto:Re_Wired@ymail.com" TargetMode="External"/><Relationship Id="rId59" Type="http://schemas.openxmlformats.org/officeDocument/2006/relationships/hyperlink" Target="https://www.mygov.scot/convictions-higher-level-disclosures/applying-to-have-spent-convictions-removed" TargetMode="External"/><Relationship Id="rId103" Type="http://schemas.openxmlformats.org/officeDocument/2006/relationships/hyperlink" Target="https://ico.org.uk/for-organisations-2/guide-to-data-protection/guide-to-the-general-data-protection-regulation-gdpr/individual-rights/right-to-erasure/" TargetMode="External"/><Relationship Id="rId108" Type="http://schemas.openxmlformats.org/officeDocument/2006/relationships/fontTable" Target="fontTable.xml"/><Relationship Id="rId54" Type="http://schemas.openxmlformats.org/officeDocument/2006/relationships/hyperlink" Target="https://www.mygov.scot/convictions-higher-level-disclosures/applying-to-have-spent-convictions-removed" TargetMode="External"/><Relationship Id="rId70" Type="http://schemas.openxmlformats.org/officeDocument/2006/relationships/hyperlink" Target="https://www.mygov.scot/convictions-higher-level-disclosures/applying-to-have-spent-convictions-removed" TargetMode="External"/><Relationship Id="rId75" Type="http://schemas.openxmlformats.org/officeDocument/2006/relationships/hyperlink" Target="https://www.mygov.scot/convictions-higher-level-disclosures/applying-to-have-spent-convictions-removed" TargetMode="External"/><Relationship Id="rId91" Type="http://schemas.openxmlformats.org/officeDocument/2006/relationships/hyperlink" Target="https://www.cps.gov.uk/legal-guidance/sentencing-dangerous-offenders" TargetMode="External"/><Relationship Id="rId96" Type="http://schemas.openxmlformats.org/officeDocument/2006/relationships/hyperlink" Target="https://ico.org.uk/for-organisations-2/guide-to-data-protection/guide-to-the-general-data-protection-regulation-gdpr/individual-rights/right-to-erasu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e_wired@ymail.com" TargetMode="External"/><Relationship Id="rId23" Type="http://schemas.openxmlformats.org/officeDocument/2006/relationships/hyperlink" Target="https://www.legislation.gov.uk/ukpga/1977/45/section/1" TargetMode="External"/><Relationship Id="rId28" Type="http://schemas.openxmlformats.org/officeDocument/2006/relationships/hyperlink" Target="https://lawcom.gov.uk/project/corporate-criminal-liability/" TargetMode="External"/><Relationship Id="rId36" Type="http://schemas.openxmlformats.org/officeDocument/2006/relationships/hyperlink" Target="https://assets.publishing.service.gov.uk/media/6220c2b58fa8f5491267523f/2021-11-25_Workplace_Harassment_Impact_Assessment_FINAL.pdf" TargetMode="External"/><Relationship Id="rId49" Type="http://schemas.openxmlformats.org/officeDocument/2006/relationships/hyperlink" Target="https://www.gov.uk/guidance/rehabilitation-periods" TargetMode="External"/><Relationship Id="rId57" Type="http://schemas.openxmlformats.org/officeDocument/2006/relationships/hyperlink" Target="https://www.mygov.scot/convictions-higher-level-disclosures/applying-to-have-spent-convictions-removed" TargetMode="External"/><Relationship Id="rId106" Type="http://schemas.openxmlformats.org/officeDocument/2006/relationships/hyperlink" Target="https://ico.org.uk/for-organisations-2/guide-to-data-protection/guide-to-the-general-data-protection-regulation-gdpr/individual-rights/right-to-erasure/" TargetMode="External"/><Relationship Id="rId10" Type="http://schemas.openxmlformats.org/officeDocument/2006/relationships/image" Target="media/image2.png"/><Relationship Id="rId31" Type="http://schemas.openxmlformats.org/officeDocument/2006/relationships/hyperlink" Target="https://lawcom.gov.uk/project/corporate-criminal-liability/" TargetMode="External"/><Relationship Id="rId44" Type="http://schemas.openxmlformats.org/officeDocument/2006/relationships/hyperlink" Target="https://www.gov.uk/guidance/rehabilitation-periods" TargetMode="External"/><Relationship Id="rId52" Type="http://schemas.openxmlformats.org/officeDocument/2006/relationships/hyperlink" Target="https://www.mygov.scot/convictions-higher-level-disclosures/applying-to-have-spent-convictions-removed" TargetMode="External"/><Relationship Id="rId60" Type="http://schemas.openxmlformats.org/officeDocument/2006/relationships/hyperlink" Target="https://www.mygov.scot/convictions-higher-level-disclosures/applying-to-have-spent-convictions-removed" TargetMode="External"/><Relationship Id="rId65" Type="http://schemas.openxmlformats.org/officeDocument/2006/relationships/hyperlink" Target="https://www.mygov.scot/convictions-higher-level-disclosures/applying-to-have-spent-convictions-removed" TargetMode="External"/><Relationship Id="rId73" Type="http://schemas.openxmlformats.org/officeDocument/2006/relationships/hyperlink" Target="https://www.mygov.scot/convictions-higher-level-disclosures/applying-to-have-spent-convictions-removed" TargetMode="External"/><Relationship Id="rId78" Type="http://schemas.openxmlformats.org/officeDocument/2006/relationships/hyperlink" Target="https://www.mygov.scot/convictions-higher-level-disclosures/applying-to-have-spent-convictions-removed" TargetMode="External"/><Relationship Id="rId81" Type="http://schemas.openxmlformats.org/officeDocument/2006/relationships/hyperlink" Target="https://www.legislation.gov.uk/ukpga/2020/17/schedule/18" TargetMode="External"/><Relationship Id="rId86" Type="http://schemas.openxmlformats.org/officeDocument/2006/relationships/hyperlink" Target="https://www.cps.gov.uk/legal-guidance/sentencing-dangerous-offenders" TargetMode="External"/><Relationship Id="rId94" Type="http://schemas.openxmlformats.org/officeDocument/2006/relationships/hyperlink" Target="https://ico.org.uk/for-organisations-2/guide-to-data-protection/guide-to-the-general-data-protection-regulation-gdpr/individual-rights/right-to-erasure/" TargetMode="External"/><Relationship Id="rId99" Type="http://schemas.openxmlformats.org/officeDocument/2006/relationships/hyperlink" Target="https://ico.org.uk/for-organisations-2/guide-to-data-protection/guide-to-the-general-data-protection-regulation-gdpr/individual-rights/right-to-erasure/" TargetMode="External"/><Relationship Id="rId101" Type="http://schemas.openxmlformats.org/officeDocument/2006/relationships/hyperlink" Target="https://ico.org.uk/for-organisations-2/guide-to-data-protection/guide-to-the-general-data-protection-regulation-gdpr/individual-rights/right-to-erasure/" TargetMode="External"/><Relationship Id="rId4" Type="http://schemas.openxmlformats.org/officeDocument/2006/relationships/settings" Target="settings.xml"/><Relationship Id="rId9" Type="http://schemas.openxmlformats.org/officeDocument/2006/relationships/hyperlink" Target="http://www.moneyclaim.gov.uk/" TargetMode="External"/><Relationship Id="rId13" Type="http://schemas.openxmlformats.org/officeDocument/2006/relationships/hyperlink" Target="http://www.gov.uk/government/organisations/hm-courts-and-tribunals-service/about/personal-information-charter" TargetMode="External"/><Relationship Id="rId18" Type="http://schemas.openxmlformats.org/officeDocument/2006/relationships/hyperlink" Target="https://www.jmw.co.uk/services-for-business/corporate/legal-advice-company-directors/criminal-prosecution-involving-company-directors" TargetMode="External"/><Relationship Id="rId39" Type="http://schemas.openxmlformats.org/officeDocument/2006/relationships/hyperlink" Target="https://www.gov.uk/guidance/rehabilitation-periods" TargetMode="External"/><Relationship Id="rId109" Type="http://schemas.openxmlformats.org/officeDocument/2006/relationships/theme" Target="theme/theme1.xml"/><Relationship Id="rId34" Type="http://schemas.openxmlformats.org/officeDocument/2006/relationships/hyperlink" Target="https://www.parliament.uk/globalassets/documents/conduct-in-parliament/bullying-and-harassment-policy.pdf" TargetMode="External"/><Relationship Id="rId50" Type="http://schemas.openxmlformats.org/officeDocument/2006/relationships/hyperlink" Target="https://www.gov.uk/guidance/rehabilitation-periods" TargetMode="External"/><Relationship Id="rId55" Type="http://schemas.openxmlformats.org/officeDocument/2006/relationships/hyperlink" Target="https://www.mygov.scot/convictions-higher-level-disclosures/applying-to-have-spent-convictions-removed" TargetMode="External"/><Relationship Id="rId76" Type="http://schemas.openxmlformats.org/officeDocument/2006/relationships/hyperlink" Target="https://www.mygov.scot/convictions-higher-level-disclosures/applying-to-have-spent-convictions-removed" TargetMode="External"/><Relationship Id="rId97" Type="http://schemas.openxmlformats.org/officeDocument/2006/relationships/hyperlink" Target="https://ico.org.uk/for-organisations-2/guide-to-data-protection/guide-to-the-general-data-protection-regulation-gdpr/individual-rights/right-to-erasure/" TargetMode="External"/><Relationship Id="rId104" Type="http://schemas.openxmlformats.org/officeDocument/2006/relationships/hyperlink" Target="https://ico.org.uk/for-organisations-2/guide-to-data-protection/guide-to-the-general-data-protection-regulation-gdpr/individual-rights/right-to-erasure/" TargetMode="External"/><Relationship Id="rId7" Type="http://schemas.openxmlformats.org/officeDocument/2006/relationships/endnotes" Target="endnotes.xml"/><Relationship Id="rId71" Type="http://schemas.openxmlformats.org/officeDocument/2006/relationships/hyperlink" Target="https://www.mygov.scot/convictions-higher-level-disclosures/applying-to-have-spent-convictions-removed" TargetMode="External"/><Relationship Id="rId92" Type="http://schemas.openxmlformats.org/officeDocument/2006/relationships/hyperlink" Target="https://www.legislation.gov.uk/ukpga/2020/17/schedule/18" TargetMode="External"/><Relationship Id="rId2" Type="http://schemas.openxmlformats.org/officeDocument/2006/relationships/numbering" Target="numbering.xml"/><Relationship Id="rId29" Type="http://schemas.openxmlformats.org/officeDocument/2006/relationships/hyperlink" Target="https://lawcom.gov.uk/project/corporate-criminal-liability/" TargetMode="External"/><Relationship Id="rId24" Type="http://schemas.openxmlformats.org/officeDocument/2006/relationships/hyperlink" Target="https://www.legislation.gov.uk/ukpga/1977/45/section/1" TargetMode="External"/><Relationship Id="rId40" Type="http://schemas.openxmlformats.org/officeDocument/2006/relationships/hyperlink" Target="https://www.gov.uk/guidance/rehabilitation-periods" TargetMode="External"/><Relationship Id="rId45" Type="http://schemas.openxmlformats.org/officeDocument/2006/relationships/hyperlink" Target="https://www.gov.uk/guidance/rehabilitation-periods" TargetMode="External"/><Relationship Id="rId66" Type="http://schemas.openxmlformats.org/officeDocument/2006/relationships/hyperlink" Target="https://www.mygov.scot/convictions-higher-level-disclosures/applying-to-have-spent-convictions-removed" TargetMode="External"/><Relationship Id="rId87" Type="http://schemas.openxmlformats.org/officeDocument/2006/relationships/hyperlink" Target="https://www.cps.gov.uk/legal-guidance/sentencing-dangerous-offenders" TargetMode="External"/><Relationship Id="rId61" Type="http://schemas.openxmlformats.org/officeDocument/2006/relationships/hyperlink" Target="https://www.mygov.scot/convictions-higher-level-disclosures/applying-to-have-spent-convictions-removed" TargetMode="External"/><Relationship Id="rId82" Type="http://schemas.openxmlformats.org/officeDocument/2006/relationships/hyperlink" Target="https://www.cps.gov.uk/legal-guidance/sentencing-dangerous-offenders" TargetMode="External"/><Relationship Id="rId19" Type="http://schemas.openxmlformats.org/officeDocument/2006/relationships/hyperlink" Target="https://asic.gov.au/about-asic/contact-us/how-to-complain/disputes-between-officeholders-and-or-members-of-small-proprietary-companies-video-transcript/" TargetMode="External"/><Relationship Id="rId14" Type="http://schemas.openxmlformats.org/officeDocument/2006/relationships/hyperlink" Target="http://www.gov.uk/government/organisations/hm-courts-and-tribunals-service/about/personal-information-charter" TargetMode="External"/><Relationship Id="rId30" Type="http://schemas.openxmlformats.org/officeDocument/2006/relationships/hyperlink" Target="https://lawcom.gov.uk/project/corporate-criminal-liability/" TargetMode="External"/><Relationship Id="rId35" Type="http://schemas.openxmlformats.org/officeDocument/2006/relationships/hyperlink" Target="https://www.parliament.uk/globalassets/documents/conduct-in-parliament/bullying-and-harassment-policy.pdf" TargetMode="External"/><Relationship Id="rId56" Type="http://schemas.openxmlformats.org/officeDocument/2006/relationships/hyperlink" Target="https://www.mygov.scot/convictions-higher-level-disclosures/applying-to-have-spent-convictions-removed" TargetMode="External"/><Relationship Id="rId77" Type="http://schemas.openxmlformats.org/officeDocument/2006/relationships/hyperlink" Target="https://www.mygov.scot/convictions-higher-level-disclosures/applying-to-have-spent-convictions-removed" TargetMode="External"/><Relationship Id="rId100" Type="http://schemas.openxmlformats.org/officeDocument/2006/relationships/hyperlink" Target="https://ico.org.uk/for-organisations-2/guide-to-data-protection/guide-to-the-general-data-protection-regulation-gdpr/individual-rights/right-to-erasure/" TargetMode="External"/><Relationship Id="rId105" Type="http://schemas.openxmlformats.org/officeDocument/2006/relationships/hyperlink" Target="https://ico.org.uk/for-organisations-2/guide-to-data-protection/guide-to-the-general-data-protection-regulation-gdpr/individual-rights/right-to-erasure/" TargetMode="External"/><Relationship Id="rId8" Type="http://schemas.openxmlformats.org/officeDocument/2006/relationships/image" Target="media/image1.png"/><Relationship Id="rId51" Type="http://schemas.openxmlformats.org/officeDocument/2006/relationships/hyperlink" Target="https://www.mygov.scot/convictions-higher-level-disclosures/applying-to-have-spent-convictions-removed" TargetMode="External"/><Relationship Id="rId72" Type="http://schemas.openxmlformats.org/officeDocument/2006/relationships/hyperlink" Target="https://www.mygov.scot/convictions-higher-level-disclosures/applying-to-have-spent-convictions-removed" TargetMode="External"/><Relationship Id="rId93" Type="http://schemas.openxmlformats.org/officeDocument/2006/relationships/hyperlink" Target="https://ico.org.uk/for-organisations-2/guide-to-data-protection/guide-to-the-general-data-protection-regulation-gdpr/individual-rights/right-to-erasure/" TargetMode="External"/><Relationship Id="rId98" Type="http://schemas.openxmlformats.org/officeDocument/2006/relationships/hyperlink" Target="https://ico.org.uk/for-organisations-2/guide-to-data-protection/guide-to-the-general-data-protection-regulation-gdpr/individual-rights/right-to-erasure/" TargetMode="External"/><Relationship Id="rId3" Type="http://schemas.openxmlformats.org/officeDocument/2006/relationships/styles" Target="styles.xml"/><Relationship Id="rId25" Type="http://schemas.openxmlformats.org/officeDocument/2006/relationships/hyperlink" Target="https://www.lawteacher.net/acts/criminal-law-act-6223.php" TargetMode="External"/><Relationship Id="rId46" Type="http://schemas.openxmlformats.org/officeDocument/2006/relationships/hyperlink" Target="https://www.gov.uk/guidance/rehabilitation-periods" TargetMode="External"/><Relationship Id="rId67" Type="http://schemas.openxmlformats.org/officeDocument/2006/relationships/hyperlink" Target="https://www.mygov.scot/convictions-higher-level-disclosures/applying-to-have-spent-convictions-removed" TargetMode="External"/><Relationship Id="rId20" Type="http://schemas.openxmlformats.org/officeDocument/2006/relationships/hyperlink" Target="https://www.lexisnexis.com/uk/lexispsl/corporatecrime/document/391421/55KB-9471-F188-N2X0-00000-00/Companies_Act_offences_overview" TargetMode="External"/><Relationship Id="rId41" Type="http://schemas.openxmlformats.org/officeDocument/2006/relationships/hyperlink" Target="https://www.gov.uk/guidance/rehabilitation-periods" TargetMode="External"/><Relationship Id="rId62" Type="http://schemas.openxmlformats.org/officeDocument/2006/relationships/hyperlink" Target="https://www.mygov.scot/convictions-higher-level-disclosures/applying-to-have-spent-convictions-removed" TargetMode="External"/><Relationship Id="rId83" Type="http://schemas.openxmlformats.org/officeDocument/2006/relationships/hyperlink" Target="https://www.cps.gov.uk/legal-guidance/sentencing-dangerous-offenders" TargetMode="External"/><Relationship Id="rId88" Type="http://schemas.openxmlformats.org/officeDocument/2006/relationships/hyperlink" Target="https://www.cps.gov.uk/legal-guidance/sentencing-dangerous-off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09CBC5-DF59-452D-8CF6-C9AE292EC206}">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D87C-80C9-4F9F-B79B-E2DA87F2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77</Pages>
  <Words>26477</Words>
  <Characters>150920</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Simon Cordell</cp:lastModifiedBy>
  <cp:revision>23</cp:revision>
  <dcterms:created xsi:type="dcterms:W3CDTF">2024-04-20T11:19:00Z</dcterms:created>
  <dcterms:modified xsi:type="dcterms:W3CDTF">2025-03-28T17:21:00Z</dcterms:modified>
</cp:coreProperties>
</file>