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5522D" w14:textId="77777777" w:rsidR="008D3D01" w:rsidRDefault="00000000">
      <w:pPr>
        <w:spacing w:after="183" w:line="259" w:lineRule="auto"/>
        <w:ind w:left="0" w:right="0" w:firstLine="0"/>
      </w:pPr>
      <w:r>
        <w:rPr>
          <w:rFonts w:ascii="Calibri" w:eastAsia="Calibri" w:hAnsi="Calibri" w:cs="Calibri"/>
        </w:rPr>
        <w:t xml:space="preserve"> </w:t>
      </w:r>
    </w:p>
    <w:p w14:paraId="09564B52" w14:textId="404434ED" w:rsidR="008D3D01" w:rsidRDefault="00000000">
      <w:pPr>
        <w:numPr>
          <w:ilvl w:val="0"/>
          <w:numId w:val="1"/>
        </w:numPr>
        <w:ind w:right="55" w:hanging="360"/>
      </w:pPr>
      <w:r>
        <w:t xml:space="preserve">Confirmation of </w:t>
      </w:r>
      <w:r w:rsidR="00FA3300">
        <w:t xml:space="preserve">my </w:t>
      </w:r>
      <w:r>
        <w:t>willingness to join a Teams meeting</w:t>
      </w:r>
      <w:r w:rsidR="00FA3300">
        <w:t>!</w:t>
      </w:r>
    </w:p>
    <w:p w14:paraId="4E944136" w14:textId="534323AB" w:rsidR="008D3D01" w:rsidRDefault="00000000">
      <w:pPr>
        <w:numPr>
          <w:ilvl w:val="0"/>
          <w:numId w:val="1"/>
        </w:numPr>
        <w:ind w:right="55" w:hanging="360"/>
      </w:pPr>
      <w:r>
        <w:t xml:space="preserve">Explanation of </w:t>
      </w:r>
      <w:r w:rsidR="00FA3300">
        <w:t>my</w:t>
      </w:r>
      <w:r>
        <w:t xml:space="preserve"> technical setup and limitations</w:t>
      </w:r>
      <w:r w:rsidR="00FA3300">
        <w:t>!</w:t>
      </w:r>
    </w:p>
    <w:p w14:paraId="289685D7" w14:textId="3DFC6487" w:rsidR="008D3D01" w:rsidRDefault="00000000">
      <w:pPr>
        <w:numPr>
          <w:ilvl w:val="0"/>
          <w:numId w:val="1"/>
        </w:numPr>
        <w:ind w:right="55" w:hanging="360"/>
      </w:pPr>
      <w:r>
        <w:t>Request for trial postponement</w:t>
      </w:r>
      <w:r w:rsidR="00FA3300">
        <w:t>!</w:t>
      </w:r>
    </w:p>
    <w:p w14:paraId="31995F0D" w14:textId="3F16A876" w:rsidR="008D3D01" w:rsidRDefault="00000000">
      <w:pPr>
        <w:numPr>
          <w:ilvl w:val="0"/>
          <w:numId w:val="1"/>
        </w:numPr>
        <w:ind w:right="55" w:hanging="360"/>
      </w:pPr>
      <w:r>
        <w:t xml:space="preserve">Clear instructions on how to use the </w:t>
      </w:r>
      <w:r w:rsidR="00FA3300">
        <w:t xml:space="preserve">Case </w:t>
      </w:r>
      <w:r>
        <w:t>files</w:t>
      </w:r>
      <w:r w:rsidR="00FA3300">
        <w:t xml:space="preserve"> developed!</w:t>
      </w:r>
      <w:r>
        <w:t xml:space="preserve"> </w:t>
      </w:r>
    </w:p>
    <w:p w14:paraId="15AEFF0B" w14:textId="5CDED38D" w:rsidR="00FA3300" w:rsidRDefault="00FA3300">
      <w:pPr>
        <w:numPr>
          <w:ilvl w:val="0"/>
          <w:numId w:val="1"/>
        </w:numPr>
        <w:ind w:right="55" w:hanging="360"/>
      </w:pPr>
      <w:r w:rsidRPr="00FA3300">
        <w:t>Formal request for confirmation of case compliance regarding my legal instructions submitted to Tucker Solicitor Firm, including a detailed list of completed actions.</w:t>
      </w:r>
    </w:p>
    <w:p w14:paraId="5D6EEFC8" w14:textId="77777777" w:rsidR="008D3D01" w:rsidRDefault="00000000">
      <w:pPr>
        <w:spacing w:after="204" w:line="259" w:lineRule="auto"/>
        <w:ind w:left="0" w:right="0" w:firstLine="0"/>
        <w:jc w:val="right"/>
      </w:pPr>
      <w:r>
        <w:rPr>
          <w:rFonts w:ascii="Calibri" w:eastAsia="Calibri" w:hAnsi="Calibri" w:cs="Calibri"/>
          <w:noProof/>
          <w:sz w:val="22"/>
        </w:rPr>
        <mc:AlternateContent>
          <mc:Choice Requires="wpg">
            <w:drawing>
              <wp:inline distT="0" distB="0" distL="0" distR="0" wp14:anchorId="4B6BC001" wp14:editId="7FB1B8B5">
                <wp:extent cx="5944870" cy="20447"/>
                <wp:effectExtent l="0" t="0" r="0" b="0"/>
                <wp:docPr id="5527" name="Group 5527"/>
                <wp:cNvGraphicFramePr/>
                <a:graphic xmlns:a="http://schemas.openxmlformats.org/drawingml/2006/main">
                  <a:graphicData uri="http://schemas.microsoft.com/office/word/2010/wordprocessingGroup">
                    <wpg:wgp>
                      <wpg:cNvGrpSpPr/>
                      <wpg:grpSpPr>
                        <a:xfrm>
                          <a:off x="0" y="0"/>
                          <a:ext cx="5944870" cy="20447"/>
                          <a:chOff x="0" y="0"/>
                          <a:chExt cx="5944870" cy="20447"/>
                        </a:xfrm>
                      </wpg:grpSpPr>
                      <wps:wsp>
                        <wps:cNvPr id="6851" name="Shape 6851"/>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52" name="Shape 6852"/>
                        <wps:cNvSpPr/>
                        <wps:spPr>
                          <a:xfrm>
                            <a:off x="305"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53" name="Shape 6853"/>
                        <wps:cNvSpPr/>
                        <wps:spPr>
                          <a:xfrm>
                            <a:off x="3353" y="634"/>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54" name="Shape 6854"/>
                        <wps:cNvSpPr/>
                        <wps:spPr>
                          <a:xfrm>
                            <a:off x="5941822"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55" name="Shape 6855"/>
                        <wps:cNvSpPr/>
                        <wps:spPr>
                          <a:xfrm>
                            <a:off x="305"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56" name="Shape 6856"/>
                        <wps:cNvSpPr/>
                        <wps:spPr>
                          <a:xfrm>
                            <a:off x="5941822"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857" name="Shape 6857"/>
                        <wps:cNvSpPr/>
                        <wps:spPr>
                          <a:xfrm>
                            <a:off x="305"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858" name="Shape 6858"/>
                        <wps:cNvSpPr/>
                        <wps:spPr>
                          <a:xfrm>
                            <a:off x="3353" y="17399"/>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859" name="Shape 6859"/>
                        <wps:cNvSpPr/>
                        <wps:spPr>
                          <a:xfrm>
                            <a:off x="5941822"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527" style="width:468.1pt;height:1.60999pt;mso-position-horizontal-relative:char;mso-position-vertical-relative:line" coordsize="59448,204">
                <v:shape id="Shape 6860" style="position:absolute;width:59436;height:196;left:0;top:0;" coordsize="5943600,19685" path="m0,0l5943600,0l5943600,19685l0,19685l0,0">
                  <v:stroke weight="0pt" endcap="flat" joinstyle="miter" miterlimit="10" on="false" color="#000000" opacity="0"/>
                  <v:fill on="true" color="#a0a0a0"/>
                </v:shape>
                <v:shape id="Shape 6861" style="position:absolute;width:91;height:91;left:3;top:6;" coordsize="9144,9144" path="m0,0l9144,0l9144,9144l0,9144l0,0">
                  <v:stroke weight="0pt" endcap="flat" joinstyle="miter" miterlimit="10" on="false" color="#000000" opacity="0"/>
                  <v:fill on="true" color="#a0a0a0"/>
                </v:shape>
                <v:shape id="Shape 6862" style="position:absolute;width:59383;height:91;left:33;top:6;" coordsize="5938393,9144" path="m0,0l5938393,0l5938393,9144l0,9144l0,0">
                  <v:stroke weight="0pt" endcap="flat" joinstyle="miter" miterlimit="10" on="false" color="#000000" opacity="0"/>
                  <v:fill on="true" color="#a0a0a0"/>
                </v:shape>
                <v:shape id="Shape 6863" style="position:absolute;width:91;height:91;left:59418;top:6;" coordsize="9144,9144" path="m0,0l9144,0l9144,9144l0,9144l0,0">
                  <v:stroke weight="0pt" endcap="flat" joinstyle="miter" miterlimit="10" on="false" color="#000000" opacity="0"/>
                  <v:fill on="true" color="#a0a0a0"/>
                </v:shape>
                <v:shape id="Shape 6864" style="position:absolute;width:91;height:137;left:3;top:36;" coordsize="9144,13716" path="m0,0l9144,0l9144,13716l0,13716l0,0">
                  <v:stroke weight="0pt" endcap="flat" joinstyle="miter" miterlimit="10" on="false" color="#000000" opacity="0"/>
                  <v:fill on="true" color="#a0a0a0"/>
                </v:shape>
                <v:shape id="Shape 6865" style="position:absolute;width:91;height:137;left:59418;top:36;" coordsize="9144,13716" path="m0,0l9144,0l9144,13716l0,13716l0,0">
                  <v:stroke weight="0pt" endcap="flat" joinstyle="miter" miterlimit="10" on="false" color="#000000" opacity="0"/>
                  <v:fill on="true" color="#e3e3e3"/>
                </v:shape>
                <v:shape id="Shape 6866" style="position:absolute;width:91;height:91;left:3;top:173;" coordsize="9144,9144" path="m0,0l9144,0l9144,9144l0,9144l0,0">
                  <v:stroke weight="0pt" endcap="flat" joinstyle="miter" miterlimit="10" on="false" color="#000000" opacity="0"/>
                  <v:fill on="true" color="#e3e3e3"/>
                </v:shape>
                <v:shape id="Shape 6867" style="position:absolute;width:59383;height:91;left:33;top:173;" coordsize="5938393,9144" path="m0,0l5938393,0l5938393,9144l0,9144l0,0">
                  <v:stroke weight="0pt" endcap="flat" joinstyle="miter" miterlimit="10" on="false" color="#000000" opacity="0"/>
                  <v:fill on="true" color="#e3e3e3"/>
                </v:shape>
                <v:shape id="Shape 6868" style="position:absolute;width:91;height:91;left:59418;top:173;" coordsize="9144,9144" path="m0,0l9144,0l9144,9144l0,9144l0,0">
                  <v:stroke weight="0pt" endcap="flat" joinstyle="miter" miterlimit="10" on="false" color="#000000" opacity="0"/>
                  <v:fill on="true" color="#e3e3e3"/>
                </v:shape>
              </v:group>
            </w:pict>
          </mc:Fallback>
        </mc:AlternateContent>
      </w:r>
      <w:r>
        <w:t xml:space="preserve"> </w:t>
      </w:r>
    </w:p>
    <w:p w14:paraId="03F1B516" w14:textId="77777777" w:rsidR="008D3D01" w:rsidRDefault="00000000">
      <w:pPr>
        <w:spacing w:after="268"/>
        <w:ind w:right="55"/>
      </w:pPr>
      <w:r>
        <w:rPr>
          <w:b/>
        </w:rPr>
        <w:t>Subject:</w:t>
      </w:r>
      <w:r>
        <w:t xml:space="preserve"> Urgent: Request for Disclosure, Trial Extension &amp; Review of Case Files </w:t>
      </w:r>
    </w:p>
    <w:p w14:paraId="6ABCAFE8" w14:textId="77777777" w:rsidR="008D3D01" w:rsidRDefault="00000000">
      <w:pPr>
        <w:spacing w:after="266"/>
        <w:ind w:right="55"/>
      </w:pPr>
      <w:r>
        <w:t xml:space="preserve">Dear Mr. Benington, </w:t>
      </w:r>
    </w:p>
    <w:p w14:paraId="63B549D8" w14:textId="77777777" w:rsidR="008D3D01" w:rsidRDefault="00000000">
      <w:pPr>
        <w:spacing w:after="268"/>
        <w:ind w:right="55"/>
      </w:pPr>
      <w:r>
        <w:t xml:space="preserve">I hope this message finds you well. </w:t>
      </w:r>
    </w:p>
    <w:p w14:paraId="3CDED942" w14:textId="77777777" w:rsidR="008D3D01" w:rsidRDefault="00000000">
      <w:pPr>
        <w:spacing w:after="271"/>
        <w:ind w:right="55"/>
      </w:pPr>
      <w:r>
        <w:t xml:space="preserve">Following your recent invitation to a Microsoft Teams meeting, I would like to confirm my willingness to participate. While I am not very familiar with Teams, I do have </w:t>
      </w:r>
      <w:proofErr w:type="spellStart"/>
      <w:r>
        <w:t>Anydesk</w:t>
      </w:r>
      <w:proofErr w:type="spellEnd"/>
      <w:r>
        <w:t xml:space="preserve"> remote access available and am happy to provide access to my files during the meeting. This will allow me to demonstrate the volume and structure of exhibits I have compiled in support of my </w:t>
      </w:r>
      <w:proofErr w:type="spellStart"/>
      <w:r>
        <w:t>defence</w:t>
      </w:r>
      <w:proofErr w:type="spellEnd"/>
      <w:r>
        <w:t xml:space="preserve">. </w:t>
      </w:r>
    </w:p>
    <w:p w14:paraId="4C418122" w14:textId="77777777" w:rsidR="008D3D01" w:rsidRDefault="00000000">
      <w:pPr>
        <w:spacing w:after="269"/>
        <w:ind w:right="55"/>
      </w:pPr>
      <w:r>
        <w:t xml:space="preserve">Due to my current bail conditions, I am reliant on others to assist with technical access to my systems. Unfortunately, none of these individuals possess the qualifications necessary to support the legal and evidentiary aspects of my case. As a result, progress has been slow and, I believe, unfairly hindered. </w:t>
      </w:r>
    </w:p>
    <w:p w14:paraId="0803CC1F" w14:textId="7D1D962D" w:rsidR="008D3D01" w:rsidRDefault="00000000">
      <w:pPr>
        <w:spacing w:after="324"/>
        <w:ind w:right="55"/>
      </w:pPr>
      <w:r>
        <w:t xml:space="preserve">I am deeply concerned that with only </w:t>
      </w:r>
      <w:r w:rsidR="00AF45D1">
        <w:rPr>
          <w:b/>
          <w:bCs/>
          <w:u w:val="single"/>
        </w:rPr>
        <w:t>“1</w:t>
      </w:r>
      <w:r w:rsidR="00AF45D1" w:rsidRPr="00AF45D1">
        <w:rPr>
          <w:b/>
          <w:bCs/>
          <w:u w:val="single"/>
        </w:rPr>
        <w:t>8 Days Remaining Until Trial</w:t>
      </w:r>
      <w:r w:rsidRPr="00AF45D1">
        <w:rPr>
          <w:b/>
          <w:bCs/>
          <w:u w:val="single"/>
        </w:rPr>
        <w:t>,</w:t>
      </w:r>
      <w:r w:rsidR="00AF45D1" w:rsidRPr="00AF45D1">
        <w:rPr>
          <w:b/>
          <w:bCs/>
          <w:u w:val="single"/>
        </w:rPr>
        <w:t>”</w:t>
      </w:r>
      <w:r>
        <w:t xml:space="preserve"> there is insufficient time to complete the necessary case files and allow my legal </w:t>
      </w:r>
      <w:proofErr w:type="spellStart"/>
      <w:r>
        <w:t>defence</w:t>
      </w:r>
      <w:proofErr w:type="spellEnd"/>
      <w:r>
        <w:t xml:space="preserve"> team to properly review them. I respectfully request that we explore the possibility of postponing the trial date to ensure that all materials can be properly prepared and assessed. </w:t>
      </w:r>
    </w:p>
    <w:p w14:paraId="14BA81C7" w14:textId="77777777" w:rsidR="008D3D01" w:rsidRDefault="00000000">
      <w:pPr>
        <w:spacing w:after="284" w:line="259" w:lineRule="auto"/>
        <w:ind w:left="0" w:right="0" w:firstLine="0"/>
        <w:jc w:val="right"/>
      </w:pPr>
      <w:r>
        <w:rPr>
          <w:rFonts w:ascii="Calibri" w:eastAsia="Calibri" w:hAnsi="Calibri" w:cs="Calibri"/>
          <w:noProof/>
          <w:sz w:val="22"/>
        </w:rPr>
        <mc:AlternateContent>
          <mc:Choice Requires="wpg">
            <w:drawing>
              <wp:inline distT="0" distB="0" distL="0" distR="0" wp14:anchorId="6007E97E" wp14:editId="2A957CCA">
                <wp:extent cx="5944870" cy="20955"/>
                <wp:effectExtent l="0" t="0" r="0" b="0"/>
                <wp:docPr id="5528" name="Group 5528"/>
                <wp:cNvGraphicFramePr/>
                <a:graphic xmlns:a="http://schemas.openxmlformats.org/drawingml/2006/main">
                  <a:graphicData uri="http://schemas.microsoft.com/office/word/2010/wordprocessingGroup">
                    <wpg:wgp>
                      <wpg:cNvGrpSpPr/>
                      <wpg:grpSpPr>
                        <a:xfrm>
                          <a:off x="0" y="0"/>
                          <a:ext cx="5944870" cy="20955"/>
                          <a:chOff x="0" y="0"/>
                          <a:chExt cx="5944870" cy="20955"/>
                        </a:xfrm>
                      </wpg:grpSpPr>
                      <wps:wsp>
                        <wps:cNvPr id="6869" name="Shape 6869"/>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70" name="Shape 6870"/>
                        <wps:cNvSpPr/>
                        <wps:spPr>
                          <a:xfrm>
                            <a:off x="305"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71" name="Shape 6871"/>
                        <wps:cNvSpPr/>
                        <wps:spPr>
                          <a:xfrm>
                            <a:off x="3353" y="1143"/>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72" name="Shape 6872"/>
                        <wps:cNvSpPr/>
                        <wps:spPr>
                          <a:xfrm>
                            <a:off x="5941822"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73" name="Shape 6873"/>
                        <wps:cNvSpPr/>
                        <wps:spPr>
                          <a:xfrm>
                            <a:off x="305" y="4191"/>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74" name="Shape 6874"/>
                        <wps:cNvSpPr/>
                        <wps:spPr>
                          <a:xfrm>
                            <a:off x="5941822" y="4191"/>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875" name="Shape 6875"/>
                        <wps:cNvSpPr/>
                        <wps:spPr>
                          <a:xfrm>
                            <a:off x="305" y="17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876" name="Shape 6876"/>
                        <wps:cNvSpPr/>
                        <wps:spPr>
                          <a:xfrm>
                            <a:off x="3353" y="17907"/>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877" name="Shape 6877"/>
                        <wps:cNvSpPr/>
                        <wps:spPr>
                          <a:xfrm>
                            <a:off x="5941822" y="17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528" style="width:468.1pt;height:1.64996pt;mso-position-horizontal-relative:char;mso-position-vertical-relative:line" coordsize="59448,209">
                <v:shape id="Shape 6878" style="position:absolute;width:59436;height:196;left:0;top:0;" coordsize="5943600,19685" path="m0,0l5943600,0l5943600,19685l0,19685l0,0">
                  <v:stroke weight="0pt" endcap="flat" joinstyle="miter" miterlimit="10" on="false" color="#000000" opacity="0"/>
                  <v:fill on="true" color="#a0a0a0"/>
                </v:shape>
                <v:shape id="Shape 6879" style="position:absolute;width:91;height:91;left:3;top:11;" coordsize="9144,9144" path="m0,0l9144,0l9144,9144l0,9144l0,0">
                  <v:stroke weight="0pt" endcap="flat" joinstyle="miter" miterlimit="10" on="false" color="#000000" opacity="0"/>
                  <v:fill on="true" color="#a0a0a0"/>
                </v:shape>
                <v:shape id="Shape 6880" style="position:absolute;width:59383;height:91;left:33;top:11;" coordsize="5938393,9144" path="m0,0l5938393,0l5938393,9144l0,9144l0,0">
                  <v:stroke weight="0pt" endcap="flat" joinstyle="miter" miterlimit="10" on="false" color="#000000" opacity="0"/>
                  <v:fill on="true" color="#a0a0a0"/>
                </v:shape>
                <v:shape id="Shape 6881" style="position:absolute;width:91;height:91;left:59418;top:11;" coordsize="9144,9144" path="m0,0l9144,0l9144,9144l0,9144l0,0">
                  <v:stroke weight="0pt" endcap="flat" joinstyle="miter" miterlimit="10" on="false" color="#000000" opacity="0"/>
                  <v:fill on="true" color="#a0a0a0"/>
                </v:shape>
                <v:shape id="Shape 6882" style="position:absolute;width:91;height:137;left:3;top:41;" coordsize="9144,13715" path="m0,0l9144,0l9144,13715l0,13715l0,0">
                  <v:stroke weight="0pt" endcap="flat" joinstyle="miter" miterlimit="10" on="false" color="#000000" opacity="0"/>
                  <v:fill on="true" color="#a0a0a0"/>
                </v:shape>
                <v:shape id="Shape 6883" style="position:absolute;width:91;height:137;left:59418;top:41;" coordsize="9144,13715" path="m0,0l9144,0l9144,13715l0,13715l0,0">
                  <v:stroke weight="0pt" endcap="flat" joinstyle="miter" miterlimit="10" on="false" color="#000000" opacity="0"/>
                  <v:fill on="true" color="#e3e3e3"/>
                </v:shape>
                <v:shape id="Shape 6884" style="position:absolute;width:91;height:91;left:3;top:179;" coordsize="9144,9144" path="m0,0l9144,0l9144,9144l0,9144l0,0">
                  <v:stroke weight="0pt" endcap="flat" joinstyle="miter" miterlimit="10" on="false" color="#000000" opacity="0"/>
                  <v:fill on="true" color="#e3e3e3"/>
                </v:shape>
                <v:shape id="Shape 6885" style="position:absolute;width:59383;height:91;left:33;top:179;" coordsize="5938393,9144" path="m0,0l5938393,0l5938393,9144l0,9144l0,0">
                  <v:stroke weight="0pt" endcap="flat" joinstyle="miter" miterlimit="10" on="false" color="#000000" opacity="0"/>
                  <v:fill on="true" color="#e3e3e3"/>
                </v:shape>
                <v:shape id="Shape 6886" style="position:absolute;width:91;height:91;left:59418;top:179;" coordsize="9144,9144" path="m0,0l9144,0l9144,9144l0,9144l0,0">
                  <v:stroke weight="0pt" endcap="flat" joinstyle="miter" miterlimit="10" on="false" color="#000000" opacity="0"/>
                  <v:fill on="true" color="#e3e3e3"/>
                </v:shape>
              </v:group>
            </w:pict>
          </mc:Fallback>
        </mc:AlternateContent>
      </w:r>
      <w:r>
        <w:t xml:space="preserve"> </w:t>
      </w:r>
    </w:p>
    <w:p w14:paraId="521171D4" w14:textId="49D6CF8E" w:rsidR="008D3D01" w:rsidRPr="00054D60" w:rsidRDefault="00000000" w:rsidP="00054D60">
      <w:pPr>
        <w:rPr>
          <w:b/>
          <w:bCs/>
          <w:u w:val="single"/>
        </w:rPr>
      </w:pPr>
      <w:r w:rsidRPr="00054D60">
        <w:rPr>
          <w:b/>
          <w:bCs/>
          <w:u w:val="single"/>
        </w:rPr>
        <w:t xml:space="preserve">Temporary Case Files Repository </w:t>
      </w:r>
    </w:p>
    <w:p w14:paraId="0248B73F" w14:textId="77777777" w:rsidR="008D3D01" w:rsidRDefault="00000000">
      <w:pPr>
        <w:spacing w:after="31"/>
        <w:ind w:right="55"/>
      </w:pPr>
      <w:r>
        <w:t xml:space="preserve">I have created a temporary web link to host key documents while my servers undergo repair: </w:t>
      </w:r>
    </w:p>
    <w:p w14:paraId="3AAAAE93" w14:textId="6AA29B3A" w:rsidR="008D3D01" w:rsidRPr="00054D60" w:rsidRDefault="00000000">
      <w:pPr>
        <w:spacing w:after="0" w:line="259" w:lineRule="auto"/>
        <w:ind w:left="0" w:right="0" w:firstLine="0"/>
        <w:rPr>
          <w:rFonts w:ascii="Segoe UI Emoji" w:eastAsia="Segoe UI Emoji" w:hAnsi="Segoe UI Emoji" w:cs="Segoe UI Emoji"/>
          <w:color w:val="0000FF"/>
        </w:rPr>
      </w:pPr>
      <w:r>
        <w:rPr>
          <w:rFonts w:ascii="Segoe UI Emoji" w:eastAsia="Segoe UI Emoji" w:hAnsi="Segoe UI Emoji" w:cs="Segoe UI Emoji"/>
          <w:color w:val="BEBEBE"/>
        </w:rPr>
        <w:t xml:space="preserve"> </w:t>
      </w:r>
      <w:hyperlink r:id="rId5" w:history="1">
        <w:r w:rsidR="00054D60" w:rsidRPr="00054D60">
          <w:rPr>
            <w:rStyle w:val="Hyperlink"/>
            <w:rFonts w:ascii="Segoe UI Emoji" w:eastAsia="Segoe UI Emoji" w:hAnsi="Segoe UI Emoji" w:cs="Segoe UI Emoji"/>
            <w:color w:val="0000FF"/>
          </w:rPr>
          <w:t>https://horrificcorruption.com/Server2/Another-Police-Case-03-08-2025/index01a.asp</w:t>
        </w:r>
      </w:hyperlink>
    </w:p>
    <w:p w14:paraId="1E153CF6" w14:textId="77777777" w:rsidR="00054D60" w:rsidRDefault="00054D60">
      <w:pPr>
        <w:spacing w:after="0" w:line="259" w:lineRule="auto"/>
        <w:ind w:left="0" w:right="0" w:firstLine="0"/>
      </w:pPr>
    </w:p>
    <w:p w14:paraId="40F80A35" w14:textId="77777777" w:rsidR="008D3D01" w:rsidRDefault="00000000">
      <w:pPr>
        <w:spacing w:after="270"/>
        <w:ind w:right="55"/>
      </w:pPr>
      <w:r>
        <w:t xml:space="preserve">This repository contains structured folders and files that demonstrate: </w:t>
      </w:r>
    </w:p>
    <w:p w14:paraId="06AC64B4" w14:textId="77777777" w:rsidR="008D3D01" w:rsidRDefault="00000000">
      <w:pPr>
        <w:numPr>
          <w:ilvl w:val="0"/>
          <w:numId w:val="2"/>
        </w:numPr>
        <w:ind w:right="55" w:hanging="360"/>
      </w:pPr>
      <w:r>
        <w:t xml:space="preserve">Procedural errors </w:t>
      </w:r>
    </w:p>
    <w:p w14:paraId="1EA011E1" w14:textId="77777777" w:rsidR="008D3D01" w:rsidRDefault="00000000">
      <w:pPr>
        <w:numPr>
          <w:ilvl w:val="0"/>
          <w:numId w:val="2"/>
        </w:numPr>
        <w:ind w:right="55" w:hanging="360"/>
      </w:pPr>
      <w:r>
        <w:t xml:space="preserve">Fabricated criminal record entries </w:t>
      </w:r>
    </w:p>
    <w:p w14:paraId="7DDA98F6" w14:textId="77777777" w:rsidR="008D3D01" w:rsidRDefault="00000000">
      <w:pPr>
        <w:numPr>
          <w:ilvl w:val="0"/>
          <w:numId w:val="2"/>
        </w:numPr>
        <w:ind w:right="55" w:hanging="360"/>
      </w:pPr>
      <w:r>
        <w:t xml:space="preserve">Misconduct by authorities </w:t>
      </w:r>
    </w:p>
    <w:p w14:paraId="462B065C" w14:textId="5C2906E1" w:rsidR="008D3D01" w:rsidRDefault="00000000">
      <w:pPr>
        <w:numPr>
          <w:ilvl w:val="0"/>
          <w:numId w:val="2"/>
        </w:numPr>
        <w:spacing w:after="319"/>
        <w:ind w:right="55" w:hanging="360"/>
      </w:pPr>
      <w:r>
        <w:lastRenderedPageBreak/>
        <w:t xml:space="preserve">Audio and written evidence supporting my </w:t>
      </w:r>
      <w:proofErr w:type="spellStart"/>
      <w:r>
        <w:t>defence</w:t>
      </w:r>
      <w:proofErr w:type="spellEnd"/>
      <w:r>
        <w:t xml:space="preserve"> </w:t>
      </w:r>
      <w:r w:rsidR="00054D60">
        <w:t xml:space="preserve">such as: </w:t>
      </w:r>
      <w:r w:rsidR="00054D60" w:rsidRPr="00054D60">
        <w:rPr>
          <w:b/>
          <w:bCs/>
          <w:u w:val="single"/>
        </w:rPr>
        <w:t>“</w:t>
      </w:r>
      <w:r w:rsidR="00054D60" w:rsidRPr="00054D60">
        <w:rPr>
          <w:b/>
          <w:bCs/>
          <w:u w:val="single"/>
        </w:rPr>
        <w:t>10. Saheed-Statemen</w:t>
      </w:r>
      <w:r w:rsidR="00054D60" w:rsidRPr="00054D60">
        <w:rPr>
          <w:b/>
          <w:bCs/>
          <w:u w:val="single"/>
        </w:rPr>
        <w:t>t”</w:t>
      </w:r>
      <w:r w:rsidR="00054D60">
        <w:rPr>
          <w:b/>
          <w:bCs/>
          <w:u w:val="single"/>
        </w:rPr>
        <w:t xml:space="preserve"> </w:t>
      </w:r>
      <w:r w:rsidR="00054D60" w:rsidRPr="00054D60">
        <w:t xml:space="preserve">alongside </w:t>
      </w:r>
      <w:r w:rsidR="00054D60">
        <w:t xml:space="preserve">with </w:t>
      </w:r>
      <w:r w:rsidR="00054D60" w:rsidRPr="00054D60">
        <w:t>other most important documentation.</w:t>
      </w:r>
      <w:r w:rsidR="00054D60">
        <w:rPr>
          <w:b/>
          <w:bCs/>
          <w:u w:val="single"/>
        </w:rPr>
        <w:t xml:space="preserve"> </w:t>
      </w:r>
    </w:p>
    <w:p w14:paraId="6E998A8D" w14:textId="77777777" w:rsidR="00054D60" w:rsidRPr="00054D60" w:rsidRDefault="00054D60" w:rsidP="00054D60">
      <w:pPr>
        <w:spacing w:after="0" w:line="240" w:lineRule="auto"/>
        <w:ind w:left="0" w:right="0" w:firstLine="0"/>
        <w:rPr>
          <w:color w:val="auto"/>
          <w:kern w:val="0"/>
          <w14:ligatures w14:val="none"/>
        </w:rPr>
      </w:pPr>
      <w:r w:rsidRPr="00054D60">
        <w:rPr>
          <w:color w:val="auto"/>
          <w:kern w:val="0"/>
          <w14:ligatures w14:val="none"/>
        </w:rPr>
        <w:pict w14:anchorId="0B6EFD8B">
          <v:rect id="_x0000_i1061" style="width:0;height:1.5pt" o:hralign="center" o:hrstd="t" o:hr="t" fillcolor="#a0a0a0" stroked="f"/>
        </w:pict>
      </w:r>
    </w:p>
    <w:p w14:paraId="25A36A47" w14:textId="77777777" w:rsidR="00054D60" w:rsidRDefault="00054D60" w:rsidP="00054D60">
      <w:pPr>
        <w:ind w:left="0" w:firstLine="0"/>
        <w:rPr>
          <w:rFonts w:ascii="Segoe UI Emoji" w:hAnsi="Segoe UI Emoji" w:cs="Segoe UI Emoji"/>
          <w:b/>
          <w:bCs/>
          <w:u w:val="single"/>
        </w:rPr>
      </w:pPr>
    </w:p>
    <w:p w14:paraId="13652EBF" w14:textId="6263B1A8" w:rsidR="00054D60" w:rsidRPr="00054D60" w:rsidRDefault="00054D60" w:rsidP="00054D60">
      <w:pPr>
        <w:ind w:left="0" w:firstLine="0"/>
        <w:rPr>
          <w:b/>
          <w:bCs/>
          <w:u w:val="single"/>
        </w:rPr>
      </w:pPr>
      <w:r w:rsidRPr="00054D60">
        <w:rPr>
          <w:b/>
          <w:bCs/>
          <w:u w:val="single"/>
        </w:rPr>
        <w:t>How to Use the Files</w:t>
      </w:r>
    </w:p>
    <w:p w14:paraId="2BBF220A" w14:textId="77777777" w:rsidR="00054D60" w:rsidRPr="00054D60" w:rsidRDefault="00054D60" w:rsidP="00054D60">
      <w:pPr>
        <w:spacing w:before="100" w:beforeAutospacing="1" w:after="100" w:afterAutospacing="1" w:line="240" w:lineRule="auto"/>
        <w:ind w:left="0" w:right="0" w:firstLine="0"/>
        <w:rPr>
          <w:color w:val="auto"/>
          <w:kern w:val="0"/>
          <w14:ligatures w14:val="none"/>
        </w:rPr>
      </w:pPr>
      <w:r w:rsidRPr="00054D60">
        <w:rPr>
          <w:color w:val="auto"/>
          <w:kern w:val="0"/>
          <w14:ligatures w14:val="none"/>
        </w:rPr>
        <w:t>Each file has been carefully named and sequenced to guide you through the evidence both chronologically and thematically. Please note that this archive is still in the early stages of development, and further updates will follow.</w:t>
      </w:r>
    </w:p>
    <w:p w14:paraId="5E89AC81" w14:textId="77777777" w:rsidR="00054D60" w:rsidRPr="00054D60" w:rsidRDefault="00054D60" w:rsidP="00054D60">
      <w:pPr>
        <w:spacing w:before="100" w:beforeAutospacing="1" w:after="100" w:afterAutospacing="1" w:line="240" w:lineRule="auto"/>
        <w:ind w:left="0" w:right="0" w:firstLine="0"/>
        <w:rPr>
          <w:color w:val="auto"/>
          <w:kern w:val="0"/>
          <w14:ligatures w14:val="none"/>
        </w:rPr>
      </w:pPr>
      <w:r w:rsidRPr="00054D60">
        <w:rPr>
          <w:color w:val="auto"/>
          <w:kern w:val="0"/>
          <w14:ligatures w14:val="none"/>
        </w:rPr>
        <w:t>I would be grateful if you could confirm receipt of this message and advise whether a direct telephone number is available for contact. A brief conversation would help clarify the urgency and complexity of the situation.</w:t>
      </w:r>
    </w:p>
    <w:p w14:paraId="62ABA6A8" w14:textId="77777777" w:rsidR="00054D60" w:rsidRPr="00054D60" w:rsidRDefault="00054D60" w:rsidP="00054D60">
      <w:pPr>
        <w:spacing w:before="100" w:beforeAutospacing="1" w:after="100" w:afterAutospacing="1" w:line="240" w:lineRule="auto"/>
        <w:ind w:left="0" w:right="0" w:firstLine="0"/>
        <w:rPr>
          <w:color w:val="auto"/>
          <w:kern w:val="0"/>
          <w14:ligatures w14:val="none"/>
        </w:rPr>
      </w:pPr>
      <w:r w:rsidRPr="00054D60">
        <w:rPr>
          <w:color w:val="auto"/>
          <w:kern w:val="0"/>
          <w14:ligatures w14:val="none"/>
        </w:rPr>
        <w:t>Additionally, I kindly request written confirmation—by email—of which items from my disclosure request have been completed. This includes:</w:t>
      </w:r>
    </w:p>
    <w:p w14:paraId="6E25540B" w14:textId="77777777" w:rsidR="00054D60" w:rsidRPr="00054D60" w:rsidRDefault="00054D60" w:rsidP="00054D60">
      <w:pPr>
        <w:numPr>
          <w:ilvl w:val="0"/>
          <w:numId w:val="7"/>
        </w:numPr>
        <w:spacing w:before="100" w:beforeAutospacing="1" w:after="100" w:afterAutospacing="1" w:line="240" w:lineRule="auto"/>
        <w:ind w:right="0"/>
        <w:rPr>
          <w:color w:val="auto"/>
          <w:kern w:val="0"/>
          <w14:ligatures w14:val="none"/>
        </w:rPr>
      </w:pPr>
      <w:r w:rsidRPr="00054D60">
        <w:rPr>
          <w:color w:val="auto"/>
          <w:kern w:val="0"/>
          <w14:ligatures w14:val="none"/>
        </w:rPr>
        <w:t>Attendance records for the alleged victim and involved police officers</w:t>
      </w:r>
    </w:p>
    <w:p w14:paraId="2916221C" w14:textId="77777777" w:rsidR="00054D60" w:rsidRPr="00054D60" w:rsidRDefault="00054D60" w:rsidP="00054D60">
      <w:pPr>
        <w:numPr>
          <w:ilvl w:val="0"/>
          <w:numId w:val="7"/>
        </w:numPr>
        <w:spacing w:before="100" w:beforeAutospacing="1" w:after="100" w:afterAutospacing="1" w:line="240" w:lineRule="auto"/>
        <w:ind w:right="0"/>
        <w:rPr>
          <w:color w:val="auto"/>
          <w:kern w:val="0"/>
          <w14:ligatures w14:val="none"/>
        </w:rPr>
      </w:pPr>
      <w:r w:rsidRPr="00054D60">
        <w:rPr>
          <w:color w:val="auto"/>
          <w:kern w:val="0"/>
          <w14:ligatures w14:val="none"/>
        </w:rPr>
        <w:t>Working exhibits such as police body-worn camera footage</w:t>
      </w:r>
    </w:p>
    <w:p w14:paraId="5127463E" w14:textId="77777777" w:rsidR="00054D60" w:rsidRPr="00054D60" w:rsidRDefault="00054D60" w:rsidP="00054D60">
      <w:pPr>
        <w:numPr>
          <w:ilvl w:val="0"/>
          <w:numId w:val="7"/>
        </w:numPr>
        <w:spacing w:before="100" w:beforeAutospacing="1" w:after="100" w:afterAutospacing="1" w:line="240" w:lineRule="auto"/>
        <w:ind w:right="0"/>
        <w:rPr>
          <w:color w:val="auto"/>
          <w:kern w:val="0"/>
          <w14:ligatures w14:val="none"/>
        </w:rPr>
      </w:pPr>
      <w:r w:rsidRPr="00054D60">
        <w:rPr>
          <w:color w:val="auto"/>
          <w:kern w:val="0"/>
          <w14:ligatures w14:val="none"/>
        </w:rPr>
        <w:t>Printouts or scans of original police pocket notebooks</w:t>
      </w:r>
    </w:p>
    <w:p w14:paraId="6ABE8998" w14:textId="77777777" w:rsidR="00054D60" w:rsidRPr="00054D60" w:rsidRDefault="00054D60" w:rsidP="00054D60">
      <w:pPr>
        <w:spacing w:before="100" w:beforeAutospacing="1" w:after="100" w:afterAutospacing="1" w:line="240" w:lineRule="auto"/>
        <w:ind w:left="0" w:right="0" w:firstLine="0"/>
        <w:rPr>
          <w:color w:val="auto"/>
          <w:kern w:val="0"/>
          <w14:ligatures w14:val="none"/>
        </w:rPr>
      </w:pPr>
      <w:r w:rsidRPr="00054D60">
        <w:rPr>
          <w:color w:val="auto"/>
          <w:kern w:val="0"/>
          <w14:ligatures w14:val="none"/>
        </w:rPr>
        <w:t>Thank you for your continued attention and support.</w:t>
      </w:r>
    </w:p>
    <w:p w14:paraId="20D20487" w14:textId="0B8DCFE8" w:rsidR="00054D60" w:rsidRPr="00054D60" w:rsidRDefault="00054D60" w:rsidP="00054D60">
      <w:pPr>
        <w:spacing w:before="100" w:beforeAutospacing="1" w:after="100" w:afterAutospacing="1" w:line="240" w:lineRule="auto"/>
        <w:ind w:left="0" w:right="0" w:firstLine="0"/>
        <w:rPr>
          <w:color w:val="auto"/>
          <w:kern w:val="0"/>
          <w14:ligatures w14:val="none"/>
        </w:rPr>
      </w:pPr>
      <w:r w:rsidRPr="00054D60">
        <w:rPr>
          <w:b/>
          <w:bCs/>
          <w:color w:val="auto"/>
          <w:kern w:val="0"/>
          <w14:ligatures w14:val="none"/>
        </w:rPr>
        <w:t>Kind regards,</w:t>
      </w:r>
      <w:r w:rsidRPr="00054D60">
        <w:rPr>
          <w:color w:val="auto"/>
          <w:kern w:val="0"/>
          <w14:ligatures w14:val="none"/>
        </w:rPr>
        <w:t xml:space="preserve"> </w:t>
      </w:r>
      <w:r w:rsidRPr="00054D60">
        <w:rPr>
          <w:color w:val="auto"/>
          <w:kern w:val="0"/>
          <w14:ligatures w14:val="none"/>
        </w:rPr>
        <w:br/>
      </w:r>
      <w:r w:rsidRPr="00054D60">
        <w:rPr>
          <w:b/>
          <w:bCs/>
          <w:color w:val="auto"/>
          <w:kern w:val="0"/>
          <w14:ligatures w14:val="none"/>
        </w:rPr>
        <w:t>Simon Paul Cordell</w:t>
      </w:r>
    </w:p>
    <w:p w14:paraId="553E49DF" w14:textId="27D4912C" w:rsidR="008D3D01" w:rsidRDefault="00000000">
      <w:pPr>
        <w:spacing w:after="385" w:line="259" w:lineRule="auto"/>
        <w:ind w:left="0" w:right="0" w:firstLine="0"/>
        <w:jc w:val="right"/>
      </w:pPr>
      <w:r>
        <w:rPr>
          <w:rFonts w:ascii="Calibri" w:eastAsia="Calibri" w:hAnsi="Calibri" w:cs="Calibri"/>
          <w:noProof/>
          <w:sz w:val="22"/>
        </w:rPr>
        <mc:AlternateContent>
          <mc:Choice Requires="wpg">
            <w:drawing>
              <wp:inline distT="0" distB="0" distL="0" distR="0" wp14:anchorId="66BF0C17" wp14:editId="4A3FAC8A">
                <wp:extent cx="5944870" cy="20320"/>
                <wp:effectExtent l="0" t="0" r="0" b="0"/>
                <wp:docPr id="5672" name="Group 5672"/>
                <wp:cNvGraphicFramePr/>
                <a:graphic xmlns:a="http://schemas.openxmlformats.org/drawingml/2006/main">
                  <a:graphicData uri="http://schemas.microsoft.com/office/word/2010/wordprocessingGroup">
                    <wpg:wgp>
                      <wpg:cNvGrpSpPr/>
                      <wpg:grpSpPr>
                        <a:xfrm>
                          <a:off x="0" y="0"/>
                          <a:ext cx="5944870" cy="20320"/>
                          <a:chOff x="0" y="0"/>
                          <a:chExt cx="5944870" cy="20320"/>
                        </a:xfrm>
                      </wpg:grpSpPr>
                      <wps:wsp>
                        <wps:cNvPr id="6959" name="Shape 6959"/>
                        <wps:cNvSpPr/>
                        <wps:spPr>
                          <a:xfrm>
                            <a:off x="0" y="0"/>
                            <a:ext cx="5943600" cy="20320"/>
                          </a:xfrm>
                          <a:custGeom>
                            <a:avLst/>
                            <a:gdLst/>
                            <a:ahLst/>
                            <a:cxnLst/>
                            <a:rect l="0" t="0" r="0" b="0"/>
                            <a:pathLst>
                              <a:path w="5943600" h="20320">
                                <a:moveTo>
                                  <a:pt x="0" y="0"/>
                                </a:moveTo>
                                <a:lnTo>
                                  <a:pt x="5943600" y="0"/>
                                </a:lnTo>
                                <a:lnTo>
                                  <a:pt x="594360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60" name="Shape 6960"/>
                        <wps:cNvSpPr/>
                        <wps:spPr>
                          <a:xfrm>
                            <a:off x="305"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61" name="Shape 6961"/>
                        <wps:cNvSpPr/>
                        <wps:spPr>
                          <a:xfrm>
                            <a:off x="3353" y="508"/>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62" name="Shape 6962"/>
                        <wps:cNvSpPr/>
                        <wps:spPr>
                          <a:xfrm>
                            <a:off x="5941822"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63" name="Shape 6963"/>
                        <wps:cNvSpPr/>
                        <wps:spPr>
                          <a:xfrm>
                            <a:off x="305"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64" name="Shape 6964"/>
                        <wps:cNvSpPr/>
                        <wps:spPr>
                          <a:xfrm>
                            <a:off x="5941822"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65" name="Shape 6965"/>
                        <wps:cNvSpPr/>
                        <wps:spPr>
                          <a:xfrm>
                            <a:off x="305"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66" name="Shape 6966"/>
                        <wps:cNvSpPr/>
                        <wps:spPr>
                          <a:xfrm>
                            <a:off x="3353" y="17272"/>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67" name="Shape 6967"/>
                        <wps:cNvSpPr/>
                        <wps:spPr>
                          <a:xfrm>
                            <a:off x="5941822"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672" style="width:468.1pt;height:1.59998pt;mso-position-horizontal-relative:char;mso-position-vertical-relative:line" coordsize="59448,203">
                <v:shape id="Shape 6968" style="position:absolute;width:59436;height:203;left:0;top:0;" coordsize="5943600,20320" path="m0,0l5943600,0l5943600,20320l0,20320l0,0">
                  <v:stroke weight="0pt" endcap="flat" joinstyle="miter" miterlimit="10" on="false" color="#000000" opacity="0"/>
                  <v:fill on="true" color="#a0a0a0"/>
                </v:shape>
                <v:shape id="Shape 6969" style="position:absolute;width:91;height:91;left:3;top:5;" coordsize="9144,9144" path="m0,0l9144,0l9144,9144l0,9144l0,0">
                  <v:stroke weight="0pt" endcap="flat" joinstyle="miter" miterlimit="10" on="false" color="#000000" opacity="0"/>
                  <v:fill on="true" color="#a0a0a0"/>
                </v:shape>
                <v:shape id="Shape 6970" style="position:absolute;width:59383;height:91;left:33;top:5;" coordsize="5938393,9144" path="m0,0l5938393,0l5938393,9144l0,9144l0,0">
                  <v:stroke weight="0pt" endcap="flat" joinstyle="miter" miterlimit="10" on="false" color="#000000" opacity="0"/>
                  <v:fill on="true" color="#a0a0a0"/>
                </v:shape>
                <v:shape id="Shape 6971" style="position:absolute;width:91;height:91;left:59418;top:5;" coordsize="9144,9144" path="m0,0l9144,0l9144,9144l0,9144l0,0">
                  <v:stroke weight="0pt" endcap="flat" joinstyle="miter" miterlimit="10" on="false" color="#000000" opacity="0"/>
                  <v:fill on="true" color="#a0a0a0"/>
                </v:shape>
                <v:shape id="Shape 6972" style="position:absolute;width:91;height:137;left:3;top:35;" coordsize="9144,13716" path="m0,0l9144,0l9144,13716l0,13716l0,0">
                  <v:stroke weight="0pt" endcap="flat" joinstyle="miter" miterlimit="10" on="false" color="#000000" opacity="0"/>
                  <v:fill on="true" color="#a0a0a0"/>
                </v:shape>
                <v:shape id="Shape 6973" style="position:absolute;width:91;height:137;left:59418;top:35;" coordsize="9144,13716" path="m0,0l9144,0l9144,13716l0,13716l0,0">
                  <v:stroke weight="0pt" endcap="flat" joinstyle="miter" miterlimit="10" on="false" color="#000000" opacity="0"/>
                  <v:fill on="true" color="#e3e3e3"/>
                </v:shape>
                <v:shape id="Shape 6974" style="position:absolute;width:91;height:91;left:3;top:172;" coordsize="9144,9144" path="m0,0l9144,0l9144,9144l0,9144l0,0">
                  <v:stroke weight="0pt" endcap="flat" joinstyle="miter" miterlimit="10" on="false" color="#000000" opacity="0"/>
                  <v:fill on="true" color="#e3e3e3"/>
                </v:shape>
                <v:shape id="Shape 6975" style="position:absolute;width:59383;height:91;left:33;top:172;" coordsize="5938393,9144" path="m0,0l5938393,0l5938393,9144l0,9144l0,0">
                  <v:stroke weight="0pt" endcap="flat" joinstyle="miter" miterlimit="10" on="false" color="#000000" opacity="0"/>
                  <v:fill on="true" color="#e3e3e3"/>
                </v:shape>
                <v:shape id="Shape 6976" style="position:absolute;width:91;height:91;left:59418;top:172;" coordsize="9144,9144" path="m0,0l9144,0l9144,9144l0,9144l0,0">
                  <v:stroke weight="0pt" endcap="flat" joinstyle="miter" miterlimit="10" on="false" color="#000000" opacity="0"/>
                  <v:fill on="true" color="#e3e3e3"/>
                </v:shape>
              </v:group>
            </w:pict>
          </mc:Fallback>
        </mc:AlternateContent>
      </w:r>
      <w:r>
        <w:t xml:space="preserve"> </w:t>
      </w:r>
    </w:p>
    <w:p w14:paraId="51A4C248" w14:textId="329BB746" w:rsidR="008D3D01" w:rsidRDefault="00000000" w:rsidP="00054D60">
      <w:pPr>
        <w:spacing w:after="0" w:line="259" w:lineRule="auto"/>
        <w:ind w:left="0" w:right="0" w:firstLine="0"/>
      </w:pPr>
      <w:r>
        <w:rPr>
          <w:b/>
          <w:sz w:val="36"/>
        </w:rPr>
        <w:t xml:space="preserve">Legal Grounds for Dismissal of Charge: “Threats to </w:t>
      </w:r>
    </w:p>
    <w:p w14:paraId="38BE2EEE" w14:textId="77777777" w:rsidR="008D3D01" w:rsidRDefault="00000000">
      <w:pPr>
        <w:spacing w:after="134" w:line="259" w:lineRule="auto"/>
        <w:ind w:left="-5" w:right="0"/>
      </w:pPr>
      <w:r>
        <w:rPr>
          <w:b/>
          <w:sz w:val="36"/>
        </w:rPr>
        <w:t xml:space="preserve">Cause Criminal Damage” </w:t>
      </w:r>
    </w:p>
    <w:p w14:paraId="731B3414" w14:textId="77777777" w:rsidR="008D3D01" w:rsidRDefault="00000000">
      <w:pPr>
        <w:ind w:right="55"/>
      </w:pPr>
      <w:r>
        <w:rPr>
          <w:b/>
        </w:rPr>
        <w:t>Defendant:</w:t>
      </w:r>
      <w:r>
        <w:t xml:space="preserve"> Mr. Simon Paul Cordell </w:t>
      </w:r>
    </w:p>
    <w:p w14:paraId="75A9D860" w14:textId="77777777" w:rsidR="008D3D01" w:rsidRDefault="00000000">
      <w:pPr>
        <w:spacing w:after="10" w:line="249" w:lineRule="auto"/>
        <w:ind w:left="-5" w:right="52"/>
      </w:pPr>
      <w:r>
        <w:rPr>
          <w:b/>
        </w:rPr>
        <w:t>Court:</w:t>
      </w:r>
      <w:r>
        <w:t xml:space="preserve"> Highbury Corner Magistrates’ Court </w:t>
      </w:r>
    </w:p>
    <w:p w14:paraId="0FDED77C" w14:textId="77777777" w:rsidR="008D3D01" w:rsidRDefault="00000000">
      <w:pPr>
        <w:ind w:right="55"/>
      </w:pPr>
      <w:r>
        <w:rPr>
          <w:b/>
        </w:rPr>
        <w:t>Trial Date:</w:t>
      </w:r>
      <w:r>
        <w:t xml:space="preserve"> 13 October 2025 </w:t>
      </w:r>
    </w:p>
    <w:p w14:paraId="72FD6638" w14:textId="77777777" w:rsidR="008D3D01" w:rsidRDefault="00000000">
      <w:pPr>
        <w:ind w:right="55"/>
      </w:pPr>
      <w:r>
        <w:rPr>
          <w:b/>
        </w:rPr>
        <w:t>Charge:</w:t>
      </w:r>
      <w:r>
        <w:t xml:space="preserve"> Threats to cause criminal damage (allegedly made on 02/08/2025) </w:t>
      </w:r>
    </w:p>
    <w:p w14:paraId="7E4758B1" w14:textId="77777777" w:rsidR="008D3D01" w:rsidRDefault="00000000">
      <w:pPr>
        <w:spacing w:after="319"/>
        <w:ind w:right="55"/>
      </w:pPr>
      <w:r>
        <w:rPr>
          <w:b/>
        </w:rPr>
        <w:t>Legal Basis:</w:t>
      </w:r>
      <w:r>
        <w:t xml:space="preserve"> Criminal Damage Act 1971, Section 2 </w:t>
      </w:r>
    </w:p>
    <w:p w14:paraId="1222834D" w14:textId="77777777" w:rsidR="008D3D01" w:rsidRDefault="00000000">
      <w:pPr>
        <w:spacing w:after="283" w:line="259" w:lineRule="auto"/>
        <w:ind w:left="0" w:right="0" w:firstLine="0"/>
        <w:jc w:val="right"/>
      </w:pPr>
      <w:r>
        <w:rPr>
          <w:rFonts w:ascii="Calibri" w:eastAsia="Calibri" w:hAnsi="Calibri" w:cs="Calibri"/>
          <w:noProof/>
          <w:sz w:val="22"/>
        </w:rPr>
        <mc:AlternateContent>
          <mc:Choice Requires="wpg">
            <w:drawing>
              <wp:inline distT="0" distB="0" distL="0" distR="0" wp14:anchorId="07CB1057" wp14:editId="143E83CB">
                <wp:extent cx="5944870" cy="20828"/>
                <wp:effectExtent l="0" t="0" r="0" b="0"/>
                <wp:docPr id="5674" name="Group 5674"/>
                <wp:cNvGraphicFramePr/>
                <a:graphic xmlns:a="http://schemas.openxmlformats.org/drawingml/2006/main">
                  <a:graphicData uri="http://schemas.microsoft.com/office/word/2010/wordprocessingGroup">
                    <wpg:wgp>
                      <wpg:cNvGrpSpPr/>
                      <wpg:grpSpPr>
                        <a:xfrm>
                          <a:off x="0" y="0"/>
                          <a:ext cx="5944870" cy="20828"/>
                          <a:chOff x="0" y="0"/>
                          <a:chExt cx="5944870" cy="20828"/>
                        </a:xfrm>
                      </wpg:grpSpPr>
                      <wps:wsp>
                        <wps:cNvPr id="6977" name="Shape 6977"/>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78" name="Shape 6978"/>
                        <wps:cNvSpPr/>
                        <wps:spPr>
                          <a:xfrm>
                            <a:off x="305"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79" name="Shape 6979"/>
                        <wps:cNvSpPr/>
                        <wps:spPr>
                          <a:xfrm>
                            <a:off x="3353" y="1016"/>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80" name="Shape 6980"/>
                        <wps:cNvSpPr/>
                        <wps:spPr>
                          <a:xfrm>
                            <a:off x="5941822"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81" name="Shape 6981"/>
                        <wps:cNvSpPr/>
                        <wps:spPr>
                          <a:xfrm>
                            <a:off x="305"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82" name="Shape 6982"/>
                        <wps:cNvSpPr/>
                        <wps:spPr>
                          <a:xfrm>
                            <a:off x="5941822"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83" name="Shape 6983"/>
                        <wps:cNvSpPr/>
                        <wps:spPr>
                          <a:xfrm>
                            <a:off x="305"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84" name="Shape 6984"/>
                        <wps:cNvSpPr/>
                        <wps:spPr>
                          <a:xfrm>
                            <a:off x="3353" y="17780"/>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985" name="Shape 6985"/>
                        <wps:cNvSpPr/>
                        <wps:spPr>
                          <a:xfrm>
                            <a:off x="5941822"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674" style="width:468.1pt;height:1.63998pt;mso-position-horizontal-relative:char;mso-position-vertical-relative:line" coordsize="59448,208">
                <v:shape id="Shape 6986" style="position:absolute;width:59436;height:196;left:0;top:0;" coordsize="5943600,19685" path="m0,0l5943600,0l5943600,19685l0,19685l0,0">
                  <v:stroke weight="0pt" endcap="flat" joinstyle="miter" miterlimit="10" on="false" color="#000000" opacity="0"/>
                  <v:fill on="true" color="#a0a0a0"/>
                </v:shape>
                <v:shape id="Shape 6987" style="position:absolute;width:91;height:91;left:3;top:10;" coordsize="9144,9144" path="m0,0l9144,0l9144,9144l0,9144l0,0">
                  <v:stroke weight="0pt" endcap="flat" joinstyle="miter" miterlimit="10" on="false" color="#000000" opacity="0"/>
                  <v:fill on="true" color="#a0a0a0"/>
                </v:shape>
                <v:shape id="Shape 6988" style="position:absolute;width:59383;height:91;left:33;top:10;" coordsize="5938393,9144" path="m0,0l5938393,0l5938393,9144l0,9144l0,0">
                  <v:stroke weight="0pt" endcap="flat" joinstyle="miter" miterlimit="10" on="false" color="#000000" opacity="0"/>
                  <v:fill on="true" color="#a0a0a0"/>
                </v:shape>
                <v:shape id="Shape 6989" style="position:absolute;width:91;height:91;left:59418;top:10;" coordsize="9144,9144" path="m0,0l9144,0l9144,9144l0,9144l0,0">
                  <v:stroke weight="0pt" endcap="flat" joinstyle="miter" miterlimit="10" on="false" color="#000000" opacity="0"/>
                  <v:fill on="true" color="#a0a0a0"/>
                </v:shape>
                <v:shape id="Shape 6990" style="position:absolute;width:91;height:137;left:3;top:40;" coordsize="9144,13716" path="m0,0l9144,0l9144,13716l0,13716l0,0">
                  <v:stroke weight="0pt" endcap="flat" joinstyle="miter" miterlimit="10" on="false" color="#000000" opacity="0"/>
                  <v:fill on="true" color="#a0a0a0"/>
                </v:shape>
                <v:shape id="Shape 6991" style="position:absolute;width:91;height:137;left:59418;top:40;" coordsize="9144,13716" path="m0,0l9144,0l9144,13716l0,13716l0,0">
                  <v:stroke weight="0pt" endcap="flat" joinstyle="miter" miterlimit="10" on="false" color="#000000" opacity="0"/>
                  <v:fill on="true" color="#e3e3e3"/>
                </v:shape>
                <v:shape id="Shape 6992" style="position:absolute;width:91;height:91;left:3;top:177;" coordsize="9144,9144" path="m0,0l9144,0l9144,9144l0,9144l0,0">
                  <v:stroke weight="0pt" endcap="flat" joinstyle="miter" miterlimit="10" on="false" color="#000000" opacity="0"/>
                  <v:fill on="true" color="#e3e3e3"/>
                </v:shape>
                <v:shape id="Shape 6993" style="position:absolute;width:59383;height:91;left:33;top:177;" coordsize="5938393,9144" path="m0,0l5938393,0l5938393,9144l0,9144l0,0">
                  <v:stroke weight="0pt" endcap="flat" joinstyle="miter" miterlimit="10" on="false" color="#000000" opacity="0"/>
                  <v:fill on="true" color="#e3e3e3"/>
                </v:shape>
                <v:shape id="Shape 6994" style="position:absolute;width:91;height:91;left:59418;top:177;" coordsize="9144,9144" path="m0,0l9144,0l9144,9144l0,9144l0,0">
                  <v:stroke weight="0pt" endcap="flat" joinstyle="miter" miterlimit="10" on="false" color="#000000" opacity="0"/>
                  <v:fill on="true" color="#e3e3e3"/>
                </v:shape>
              </v:group>
            </w:pict>
          </mc:Fallback>
        </mc:AlternateContent>
      </w:r>
      <w:r>
        <w:t xml:space="preserve"> </w:t>
      </w:r>
    </w:p>
    <w:p w14:paraId="5113E455" w14:textId="1833A50E" w:rsidR="008D3D01" w:rsidRDefault="00000000" w:rsidP="00054D60">
      <w:pPr>
        <w:rPr>
          <w:b/>
          <w:bCs/>
          <w:u w:val="single"/>
        </w:rPr>
      </w:pPr>
      <w:r w:rsidRPr="00054D60">
        <w:rPr>
          <w:b/>
          <w:bCs/>
          <w:u w:val="single"/>
        </w:rPr>
        <w:t xml:space="preserve">Summary of Legal Failures </w:t>
      </w:r>
    </w:p>
    <w:p w14:paraId="6080D3F4" w14:textId="77777777" w:rsidR="00054D60" w:rsidRPr="00054D60" w:rsidRDefault="00054D60" w:rsidP="00054D60">
      <w:pPr>
        <w:rPr>
          <w:b/>
          <w:bCs/>
          <w:u w:val="single"/>
        </w:rPr>
      </w:pPr>
    </w:p>
    <w:p w14:paraId="032B7609" w14:textId="77777777" w:rsidR="008D3D01" w:rsidRPr="00054D60" w:rsidRDefault="00000000" w:rsidP="00054D60">
      <w:pPr>
        <w:numPr>
          <w:ilvl w:val="0"/>
          <w:numId w:val="5"/>
        </w:numPr>
        <w:spacing w:after="0" w:line="249" w:lineRule="auto"/>
        <w:ind w:right="0" w:hanging="240"/>
        <w:rPr>
          <w:u w:val="single"/>
        </w:rPr>
      </w:pPr>
      <w:r w:rsidRPr="00054D60">
        <w:rPr>
          <w:b/>
          <w:u w:val="single"/>
        </w:rPr>
        <w:t xml:space="preserve">No Interview, No Arrest, No Caution </w:t>
      </w:r>
    </w:p>
    <w:p w14:paraId="355BF2FD" w14:textId="77777777" w:rsidR="008D3D01" w:rsidRDefault="00000000" w:rsidP="00054D60">
      <w:pPr>
        <w:pStyle w:val="ListParagraph"/>
        <w:numPr>
          <w:ilvl w:val="0"/>
          <w:numId w:val="14"/>
        </w:numPr>
        <w:spacing w:after="0"/>
        <w:ind w:right="55"/>
      </w:pPr>
      <w:r>
        <w:lastRenderedPageBreak/>
        <w:t xml:space="preserve">The alleged threat was never investigated through proper channels. </w:t>
      </w:r>
    </w:p>
    <w:p w14:paraId="2385A4D6" w14:textId="77777777" w:rsidR="008D3D01" w:rsidRDefault="00000000" w:rsidP="00054D60">
      <w:pPr>
        <w:pStyle w:val="ListParagraph"/>
        <w:numPr>
          <w:ilvl w:val="0"/>
          <w:numId w:val="14"/>
        </w:numPr>
        <w:ind w:right="55"/>
      </w:pPr>
      <w:r>
        <w:t xml:space="preserve">No re-arrest, no caution, and no interview were conducted for this new charge. </w:t>
      </w:r>
    </w:p>
    <w:p w14:paraId="591176D0" w14:textId="77777777" w:rsidR="008D3D01" w:rsidRDefault="00000000" w:rsidP="00054D60">
      <w:pPr>
        <w:pStyle w:val="ListParagraph"/>
        <w:numPr>
          <w:ilvl w:val="0"/>
          <w:numId w:val="14"/>
        </w:numPr>
        <w:spacing w:after="271"/>
        <w:ind w:right="55"/>
      </w:pPr>
      <w:r>
        <w:t xml:space="preserve">This violates the </w:t>
      </w:r>
      <w:r w:rsidRPr="00054D60">
        <w:rPr>
          <w:b/>
        </w:rPr>
        <w:t>Police and Criminal Evidence Act 1984 (PACE)</w:t>
      </w:r>
      <w:r>
        <w:t xml:space="preserve"> and </w:t>
      </w:r>
      <w:r w:rsidRPr="00054D60">
        <w:rPr>
          <w:b/>
        </w:rPr>
        <w:t>Code C</w:t>
      </w:r>
      <w:r>
        <w:t xml:space="preserve">, which guarantee the right to legal representation and proper interview procedure. </w:t>
      </w:r>
    </w:p>
    <w:p w14:paraId="0E07F7EF" w14:textId="77777777" w:rsidR="008D3D01" w:rsidRPr="00054D60" w:rsidRDefault="00000000" w:rsidP="00054D60">
      <w:pPr>
        <w:numPr>
          <w:ilvl w:val="0"/>
          <w:numId w:val="5"/>
        </w:numPr>
        <w:spacing w:after="0" w:line="249" w:lineRule="auto"/>
        <w:ind w:right="0" w:hanging="240"/>
        <w:rPr>
          <w:u w:val="single"/>
        </w:rPr>
      </w:pPr>
      <w:r w:rsidRPr="00054D60">
        <w:rPr>
          <w:b/>
          <w:u w:val="single"/>
        </w:rPr>
        <w:t xml:space="preserve">Charge Fabricated After Custody Expired </w:t>
      </w:r>
    </w:p>
    <w:p w14:paraId="62BF54A7" w14:textId="77777777" w:rsidR="008D3D01" w:rsidRDefault="00000000" w:rsidP="00054D60">
      <w:pPr>
        <w:pStyle w:val="ListParagraph"/>
        <w:numPr>
          <w:ilvl w:val="0"/>
          <w:numId w:val="13"/>
        </w:numPr>
        <w:spacing w:after="0"/>
        <w:ind w:right="55"/>
      </w:pPr>
      <w:r>
        <w:t xml:space="preserve">The original harassment charge was dropped. </w:t>
      </w:r>
    </w:p>
    <w:p w14:paraId="611F79C9" w14:textId="77777777" w:rsidR="008D3D01" w:rsidRDefault="00000000" w:rsidP="00054D60">
      <w:pPr>
        <w:pStyle w:val="ListParagraph"/>
        <w:numPr>
          <w:ilvl w:val="0"/>
          <w:numId w:val="13"/>
        </w:numPr>
        <w:ind w:right="55"/>
      </w:pPr>
      <w:r>
        <w:t xml:space="preserve">The new charge was introduced </w:t>
      </w:r>
      <w:r w:rsidRPr="00054D60">
        <w:rPr>
          <w:b/>
        </w:rPr>
        <w:t>after the custody clock expired</w:t>
      </w:r>
      <w:r>
        <w:t xml:space="preserve">, without legal basis. </w:t>
      </w:r>
    </w:p>
    <w:p w14:paraId="0F8FFC2C" w14:textId="77777777" w:rsidR="008D3D01" w:rsidRDefault="00000000" w:rsidP="00054D60">
      <w:pPr>
        <w:pStyle w:val="ListParagraph"/>
        <w:numPr>
          <w:ilvl w:val="0"/>
          <w:numId w:val="13"/>
        </w:numPr>
        <w:spacing w:after="270" w:line="249" w:lineRule="auto"/>
        <w:ind w:right="55"/>
      </w:pPr>
      <w:r>
        <w:t xml:space="preserve">This is a breach of </w:t>
      </w:r>
      <w:r w:rsidRPr="00054D60">
        <w:rPr>
          <w:b/>
        </w:rPr>
        <w:t>Article 6 of the Human Rights Act 1998</w:t>
      </w:r>
      <w:r>
        <w:t xml:space="preserve"> (right to a fair trial) and </w:t>
      </w:r>
      <w:r w:rsidRPr="00054D60">
        <w:rPr>
          <w:b/>
        </w:rPr>
        <w:t>PACE custody rules</w:t>
      </w:r>
      <w:r>
        <w:t xml:space="preserve">. </w:t>
      </w:r>
    </w:p>
    <w:p w14:paraId="21C9E9E5" w14:textId="77777777" w:rsidR="008D3D01" w:rsidRPr="00054D60" w:rsidRDefault="00000000" w:rsidP="00054D60">
      <w:pPr>
        <w:numPr>
          <w:ilvl w:val="0"/>
          <w:numId w:val="5"/>
        </w:numPr>
        <w:spacing w:after="0" w:line="249" w:lineRule="auto"/>
        <w:ind w:right="0" w:hanging="240"/>
        <w:rPr>
          <w:u w:val="single"/>
        </w:rPr>
      </w:pPr>
      <w:r w:rsidRPr="00054D60">
        <w:rPr>
          <w:b/>
          <w:u w:val="single"/>
        </w:rPr>
        <w:t xml:space="preserve">Sole Witness Statement Is Invalid </w:t>
      </w:r>
    </w:p>
    <w:p w14:paraId="5A1EBBB9" w14:textId="77777777" w:rsidR="008D3D01" w:rsidRDefault="00000000" w:rsidP="00054D60">
      <w:pPr>
        <w:pStyle w:val="ListParagraph"/>
        <w:numPr>
          <w:ilvl w:val="0"/>
          <w:numId w:val="12"/>
        </w:numPr>
        <w:spacing w:after="0" w:line="249" w:lineRule="auto"/>
        <w:ind w:right="55"/>
      </w:pPr>
      <w:r>
        <w:t xml:space="preserve">The only statement against Mr. Cordell is from Rebecca O’Hare. </w:t>
      </w:r>
    </w:p>
    <w:p w14:paraId="681497A0" w14:textId="77777777" w:rsidR="008D3D01" w:rsidRDefault="00000000" w:rsidP="00054D60">
      <w:pPr>
        <w:pStyle w:val="ListParagraph"/>
        <w:numPr>
          <w:ilvl w:val="0"/>
          <w:numId w:val="12"/>
        </w:numPr>
        <w:ind w:right="55"/>
      </w:pPr>
      <w:r>
        <w:t xml:space="preserve">This statement was originally submitted for a </w:t>
      </w:r>
      <w:r w:rsidRPr="00054D60">
        <w:rPr>
          <w:b/>
        </w:rPr>
        <w:t>different case</w:t>
      </w:r>
      <w:r>
        <w:t xml:space="preserve"> (harassment), and includes references to </w:t>
      </w:r>
      <w:r w:rsidRPr="00054D60">
        <w:rPr>
          <w:b/>
        </w:rPr>
        <w:t>prior dates and incidents</w:t>
      </w:r>
      <w:r>
        <w:t xml:space="preserve"> that were already resolved with </w:t>
      </w:r>
      <w:r w:rsidRPr="00054D60">
        <w:rPr>
          <w:b/>
        </w:rPr>
        <w:t>No Further Action (NFA)</w:t>
      </w:r>
      <w:r>
        <w:t xml:space="preserve">. </w:t>
      </w:r>
    </w:p>
    <w:p w14:paraId="7909B2C8" w14:textId="77777777" w:rsidR="008D3D01" w:rsidRDefault="00000000" w:rsidP="00054D60">
      <w:pPr>
        <w:pStyle w:val="ListParagraph"/>
        <w:numPr>
          <w:ilvl w:val="0"/>
          <w:numId w:val="12"/>
        </w:numPr>
        <w:ind w:right="55"/>
      </w:pPr>
      <w:r>
        <w:t xml:space="preserve">Using this statement for a new charge is procedurally improper and violates the </w:t>
      </w:r>
      <w:r w:rsidRPr="00054D60">
        <w:rPr>
          <w:b/>
        </w:rPr>
        <w:t>CPS Code for Crown Prosecutors</w:t>
      </w:r>
      <w:r>
        <w:t xml:space="preserve">, which requires:  </w:t>
      </w:r>
    </w:p>
    <w:p w14:paraId="6FB42E73" w14:textId="77777777" w:rsidR="00054D60" w:rsidRDefault="00000000" w:rsidP="00054D60">
      <w:pPr>
        <w:pStyle w:val="ListParagraph"/>
        <w:numPr>
          <w:ilvl w:val="0"/>
          <w:numId w:val="8"/>
        </w:numPr>
      </w:pPr>
      <w:r w:rsidRPr="00054D60">
        <w:t>Sufficient admissible evidence</w:t>
      </w:r>
    </w:p>
    <w:p w14:paraId="2392A6A5" w14:textId="77777777" w:rsidR="00054D60" w:rsidRDefault="00000000" w:rsidP="00054D60">
      <w:pPr>
        <w:pStyle w:val="ListParagraph"/>
        <w:numPr>
          <w:ilvl w:val="0"/>
          <w:numId w:val="8"/>
        </w:numPr>
      </w:pPr>
      <w:r w:rsidRPr="00054D60">
        <w:t>Public interest</w:t>
      </w:r>
    </w:p>
    <w:p w14:paraId="041CA4D0" w14:textId="42787E50" w:rsidR="008D3D01" w:rsidRDefault="00000000" w:rsidP="00054D60">
      <w:pPr>
        <w:pStyle w:val="ListParagraph"/>
        <w:numPr>
          <w:ilvl w:val="0"/>
          <w:numId w:val="8"/>
        </w:numPr>
      </w:pPr>
      <w:r w:rsidRPr="00054D60">
        <w:t xml:space="preserve">Procedural fairness </w:t>
      </w:r>
    </w:p>
    <w:p w14:paraId="14E30F09" w14:textId="77777777" w:rsidR="00054D60" w:rsidRPr="00054D60" w:rsidRDefault="00054D60" w:rsidP="00054D60"/>
    <w:p w14:paraId="59EB604E" w14:textId="77777777" w:rsidR="008D3D01" w:rsidRPr="00054D60" w:rsidRDefault="00000000" w:rsidP="00054D60">
      <w:pPr>
        <w:numPr>
          <w:ilvl w:val="0"/>
          <w:numId w:val="5"/>
        </w:numPr>
        <w:spacing w:after="0" w:line="249" w:lineRule="auto"/>
        <w:ind w:right="0" w:hanging="240"/>
        <w:rPr>
          <w:u w:val="single"/>
        </w:rPr>
      </w:pPr>
      <w:r w:rsidRPr="00054D60">
        <w:rPr>
          <w:b/>
          <w:u w:val="single"/>
        </w:rPr>
        <w:t xml:space="preserve">No Immediate Risk or Threat </w:t>
      </w:r>
    </w:p>
    <w:p w14:paraId="35DA78A3" w14:textId="77777777" w:rsidR="008D3D01" w:rsidRDefault="00000000" w:rsidP="00054D60">
      <w:pPr>
        <w:numPr>
          <w:ilvl w:val="0"/>
          <w:numId w:val="11"/>
        </w:numPr>
        <w:spacing w:after="0"/>
        <w:ind w:right="55" w:hanging="360"/>
      </w:pPr>
      <w:r>
        <w:t xml:space="preserve">The alleged incident occurred </w:t>
      </w:r>
      <w:r>
        <w:rPr>
          <w:b/>
        </w:rPr>
        <w:t>90 minutes before</w:t>
      </w:r>
      <w:r>
        <w:t xml:space="preserve"> police arrived. </w:t>
      </w:r>
    </w:p>
    <w:p w14:paraId="1952D910" w14:textId="77777777" w:rsidR="008D3D01" w:rsidRDefault="00000000" w:rsidP="00054D60">
      <w:pPr>
        <w:numPr>
          <w:ilvl w:val="0"/>
          <w:numId w:val="11"/>
        </w:numPr>
        <w:spacing w:after="0"/>
        <w:ind w:right="55" w:hanging="360"/>
      </w:pPr>
      <w:r>
        <w:t xml:space="preserve">Mr. Cordell was indoors, recovering from surgery, in </w:t>
      </w:r>
      <w:proofErr w:type="spellStart"/>
      <w:r>
        <w:t>pyjamas</w:t>
      </w:r>
      <w:proofErr w:type="spellEnd"/>
      <w:r>
        <w:t xml:space="preserve">, and physically incapacitated. </w:t>
      </w:r>
    </w:p>
    <w:p w14:paraId="1A5DF81B" w14:textId="77777777" w:rsidR="008D3D01" w:rsidRDefault="00000000" w:rsidP="00054D60">
      <w:pPr>
        <w:numPr>
          <w:ilvl w:val="0"/>
          <w:numId w:val="11"/>
        </w:numPr>
        <w:spacing w:line="249" w:lineRule="auto"/>
        <w:ind w:right="55" w:hanging="360"/>
      </w:pPr>
      <w:r>
        <w:t xml:space="preserve">There was </w:t>
      </w:r>
      <w:r>
        <w:rPr>
          <w:b/>
        </w:rPr>
        <w:t>no confrontation</w:t>
      </w:r>
      <w:r>
        <w:t xml:space="preserve">, </w:t>
      </w:r>
      <w:r>
        <w:rPr>
          <w:b/>
        </w:rPr>
        <w:t>no damage</w:t>
      </w:r>
      <w:r>
        <w:t xml:space="preserve">, and </w:t>
      </w:r>
      <w:r>
        <w:rPr>
          <w:b/>
        </w:rPr>
        <w:t>no verbal exchange</w:t>
      </w:r>
      <w:r>
        <w:t xml:space="preserve"> with the alleged victim. </w:t>
      </w:r>
    </w:p>
    <w:p w14:paraId="2203ED9D" w14:textId="77777777" w:rsidR="008D3D01" w:rsidRDefault="00000000" w:rsidP="00054D60">
      <w:pPr>
        <w:numPr>
          <w:ilvl w:val="0"/>
          <w:numId w:val="11"/>
        </w:numPr>
        <w:spacing w:after="10" w:line="249" w:lineRule="auto"/>
        <w:ind w:right="55" w:hanging="360"/>
      </w:pPr>
      <w:r>
        <w:t xml:space="preserve">This fails the legal test for “threats to cause criminal damage,” which requires:  </w:t>
      </w:r>
    </w:p>
    <w:p w14:paraId="1CC46877" w14:textId="77777777" w:rsidR="00054D60" w:rsidRPr="00054D60" w:rsidRDefault="00000000" w:rsidP="00054D60">
      <w:pPr>
        <w:pStyle w:val="ListParagraph"/>
        <w:numPr>
          <w:ilvl w:val="0"/>
          <w:numId w:val="9"/>
        </w:numPr>
      </w:pPr>
      <w:r w:rsidRPr="00054D60">
        <w:t xml:space="preserve">A clear and credible threat </w:t>
      </w:r>
    </w:p>
    <w:p w14:paraId="2D3078A2" w14:textId="1F8C86B0" w:rsidR="00054D60" w:rsidRPr="00054D60" w:rsidRDefault="00000000" w:rsidP="00054D60">
      <w:pPr>
        <w:pStyle w:val="ListParagraph"/>
        <w:numPr>
          <w:ilvl w:val="0"/>
          <w:numId w:val="9"/>
        </w:numPr>
      </w:pPr>
      <w:r w:rsidRPr="00054D60">
        <w:t xml:space="preserve">Intent to intimidate </w:t>
      </w:r>
    </w:p>
    <w:p w14:paraId="0BBF76A8" w14:textId="4CEB4444" w:rsidR="008D3D01" w:rsidRDefault="00000000" w:rsidP="00054D60">
      <w:pPr>
        <w:pStyle w:val="ListParagraph"/>
        <w:numPr>
          <w:ilvl w:val="0"/>
          <w:numId w:val="9"/>
        </w:numPr>
      </w:pPr>
      <w:r w:rsidRPr="00054D60">
        <w:t xml:space="preserve">No lawful excuse </w:t>
      </w:r>
    </w:p>
    <w:p w14:paraId="0C5EEC7E" w14:textId="77777777" w:rsidR="00054D60" w:rsidRPr="00054D60" w:rsidRDefault="00054D60" w:rsidP="00054D60">
      <w:pPr>
        <w:pStyle w:val="ListParagraph"/>
        <w:ind w:left="1065" w:firstLine="0"/>
      </w:pPr>
    </w:p>
    <w:p w14:paraId="4B37BD9C" w14:textId="77777777" w:rsidR="008D3D01" w:rsidRPr="00054D60" w:rsidRDefault="00000000" w:rsidP="00054D60">
      <w:pPr>
        <w:numPr>
          <w:ilvl w:val="0"/>
          <w:numId w:val="5"/>
        </w:numPr>
        <w:spacing w:after="0" w:line="249" w:lineRule="auto"/>
        <w:ind w:right="0" w:hanging="240"/>
        <w:rPr>
          <w:u w:val="single"/>
        </w:rPr>
      </w:pPr>
      <w:r w:rsidRPr="00054D60">
        <w:rPr>
          <w:b/>
          <w:u w:val="single"/>
        </w:rPr>
        <w:t xml:space="preserve">Police Statements Pre-Date the Incident </w:t>
      </w:r>
    </w:p>
    <w:p w14:paraId="3471D474" w14:textId="77777777" w:rsidR="008D3D01" w:rsidRDefault="00000000" w:rsidP="00054D60">
      <w:pPr>
        <w:pStyle w:val="ListParagraph"/>
        <w:numPr>
          <w:ilvl w:val="0"/>
          <w:numId w:val="15"/>
        </w:numPr>
        <w:spacing w:after="0"/>
        <w:ind w:right="55"/>
      </w:pPr>
      <w:r>
        <w:t xml:space="preserve">Several police statements were created </w:t>
      </w:r>
      <w:r w:rsidRPr="00054D60">
        <w:rPr>
          <w:b/>
        </w:rPr>
        <w:t>before the alleged incident occurred</w:t>
      </w:r>
      <w:r>
        <w:t xml:space="preserve">, indicating fabrication or premeditated misconduct. </w:t>
      </w:r>
    </w:p>
    <w:p w14:paraId="0DF02442" w14:textId="77777777" w:rsidR="008D3D01" w:rsidRDefault="00000000" w:rsidP="00054D60">
      <w:pPr>
        <w:pStyle w:val="ListParagraph"/>
        <w:numPr>
          <w:ilvl w:val="0"/>
          <w:numId w:val="15"/>
        </w:numPr>
        <w:spacing w:after="271"/>
        <w:ind w:right="55"/>
      </w:pPr>
      <w:r>
        <w:t xml:space="preserve">This undermines the integrity of the investigation and may constitute </w:t>
      </w:r>
      <w:r w:rsidRPr="00054D60">
        <w:rPr>
          <w:b/>
        </w:rPr>
        <w:t>perverting the course of justice</w:t>
      </w:r>
      <w:r>
        <w:t xml:space="preserve">. </w:t>
      </w:r>
    </w:p>
    <w:p w14:paraId="50ABC1B5" w14:textId="77777777" w:rsidR="008D3D01" w:rsidRPr="00054D60" w:rsidRDefault="00000000" w:rsidP="00054D60">
      <w:pPr>
        <w:numPr>
          <w:ilvl w:val="0"/>
          <w:numId w:val="5"/>
        </w:numPr>
        <w:spacing w:after="0" w:line="249" w:lineRule="auto"/>
        <w:ind w:right="0" w:hanging="240"/>
        <w:rPr>
          <w:u w:val="single"/>
        </w:rPr>
      </w:pPr>
      <w:r w:rsidRPr="00054D60">
        <w:rPr>
          <w:b/>
          <w:u w:val="single"/>
        </w:rPr>
        <w:t xml:space="preserve">Medical Incapacity </w:t>
      </w:r>
    </w:p>
    <w:p w14:paraId="68330C67" w14:textId="77777777" w:rsidR="008D3D01" w:rsidRDefault="00000000" w:rsidP="00054D60">
      <w:pPr>
        <w:pStyle w:val="ListParagraph"/>
        <w:numPr>
          <w:ilvl w:val="0"/>
          <w:numId w:val="16"/>
        </w:numPr>
        <w:spacing w:after="0"/>
        <w:ind w:right="55"/>
      </w:pPr>
      <w:r>
        <w:t xml:space="preserve">Mr. Cordell had undergone hernia surgery days prior. </w:t>
      </w:r>
    </w:p>
    <w:p w14:paraId="096FA87C" w14:textId="77777777" w:rsidR="008D3D01" w:rsidRDefault="00000000" w:rsidP="00054D60">
      <w:pPr>
        <w:pStyle w:val="ListParagraph"/>
        <w:numPr>
          <w:ilvl w:val="0"/>
          <w:numId w:val="16"/>
        </w:numPr>
        <w:ind w:right="55"/>
      </w:pPr>
      <w:r>
        <w:t xml:space="preserve">He was unable to walk, bend, or speak without pain. </w:t>
      </w:r>
    </w:p>
    <w:p w14:paraId="1B9F4117" w14:textId="77777777" w:rsidR="008D3D01" w:rsidRDefault="00000000" w:rsidP="00054D60">
      <w:pPr>
        <w:pStyle w:val="ListParagraph"/>
        <w:numPr>
          <w:ilvl w:val="0"/>
          <w:numId w:val="16"/>
        </w:numPr>
        <w:spacing w:after="266"/>
        <w:ind w:right="55"/>
      </w:pPr>
      <w:r>
        <w:t xml:space="preserve">This makes the alleged threat </w:t>
      </w:r>
      <w:r w:rsidRPr="00054D60">
        <w:rPr>
          <w:b/>
        </w:rPr>
        <w:t>physically implausible</w:t>
      </w:r>
      <w:r>
        <w:t xml:space="preserve"> and legally unsustainable. </w:t>
      </w:r>
    </w:p>
    <w:p w14:paraId="4790D0FE" w14:textId="77777777" w:rsidR="008D3D01" w:rsidRPr="00054D60" w:rsidRDefault="00000000" w:rsidP="00054D60">
      <w:pPr>
        <w:numPr>
          <w:ilvl w:val="0"/>
          <w:numId w:val="5"/>
        </w:numPr>
        <w:spacing w:after="0" w:line="249" w:lineRule="auto"/>
        <w:ind w:right="0" w:hanging="240"/>
        <w:rPr>
          <w:u w:val="single"/>
        </w:rPr>
      </w:pPr>
      <w:r w:rsidRPr="00054D60">
        <w:rPr>
          <w:b/>
          <w:u w:val="single"/>
        </w:rPr>
        <w:lastRenderedPageBreak/>
        <w:t xml:space="preserve">Denial of Legal Rights </w:t>
      </w:r>
    </w:p>
    <w:p w14:paraId="19AE7E9C" w14:textId="77777777" w:rsidR="008D3D01" w:rsidRDefault="00000000" w:rsidP="00054D60">
      <w:pPr>
        <w:numPr>
          <w:ilvl w:val="1"/>
          <w:numId w:val="5"/>
        </w:numPr>
        <w:spacing w:after="0"/>
        <w:ind w:right="55"/>
      </w:pPr>
      <w:r>
        <w:t xml:space="preserve">Mr. Cordell was denied access to:  </w:t>
      </w:r>
    </w:p>
    <w:p w14:paraId="1DCF8D2E" w14:textId="77777777" w:rsidR="00054D60" w:rsidRPr="00054D60" w:rsidRDefault="00000000" w:rsidP="00054D60">
      <w:pPr>
        <w:pStyle w:val="ListParagraph"/>
        <w:numPr>
          <w:ilvl w:val="0"/>
          <w:numId w:val="17"/>
        </w:numPr>
      </w:pPr>
      <w:r w:rsidRPr="00054D60">
        <w:t>His solicitor during key custody decisions</w:t>
      </w:r>
    </w:p>
    <w:p w14:paraId="553E3BE7" w14:textId="77777777" w:rsidR="00054D60" w:rsidRDefault="00000000" w:rsidP="00054D60">
      <w:pPr>
        <w:pStyle w:val="ListParagraph"/>
        <w:numPr>
          <w:ilvl w:val="0"/>
          <w:numId w:val="17"/>
        </w:numPr>
      </w:pPr>
      <w:r w:rsidRPr="00054D60">
        <w:t xml:space="preserve">His appropriate adult </w:t>
      </w:r>
    </w:p>
    <w:p w14:paraId="563BF472" w14:textId="35994D7B" w:rsidR="008D3D01" w:rsidRPr="00054D60" w:rsidRDefault="00000000" w:rsidP="00054D60">
      <w:pPr>
        <w:pStyle w:val="ListParagraph"/>
        <w:numPr>
          <w:ilvl w:val="0"/>
          <w:numId w:val="17"/>
        </w:numPr>
      </w:pPr>
      <w:r w:rsidRPr="00054D60">
        <w:t xml:space="preserve">Medical assistance </w:t>
      </w:r>
    </w:p>
    <w:p w14:paraId="551DA815" w14:textId="77777777" w:rsidR="008D3D01" w:rsidRDefault="00000000">
      <w:pPr>
        <w:numPr>
          <w:ilvl w:val="1"/>
          <w:numId w:val="5"/>
        </w:numPr>
        <w:spacing w:after="271"/>
        <w:ind w:right="55"/>
      </w:pPr>
      <w:r>
        <w:t xml:space="preserve">These are violations of </w:t>
      </w:r>
      <w:r>
        <w:rPr>
          <w:b/>
        </w:rPr>
        <w:t>PACE</w:t>
      </w:r>
      <w:r>
        <w:t xml:space="preserve">, </w:t>
      </w:r>
      <w:r>
        <w:rPr>
          <w:b/>
        </w:rPr>
        <w:t>Code C</w:t>
      </w:r>
      <w:r>
        <w:t xml:space="preserve">, and </w:t>
      </w:r>
      <w:r>
        <w:rPr>
          <w:b/>
        </w:rPr>
        <w:t>Article 3 of the Human Rights Act</w:t>
      </w:r>
      <w:r>
        <w:t xml:space="preserve"> (protection from inhuman or degrading treatment). </w:t>
      </w:r>
    </w:p>
    <w:p w14:paraId="6DC61254" w14:textId="77777777" w:rsidR="008D3D01" w:rsidRPr="00054D60" w:rsidRDefault="00000000" w:rsidP="00054D60">
      <w:pPr>
        <w:numPr>
          <w:ilvl w:val="0"/>
          <w:numId w:val="5"/>
        </w:numPr>
        <w:spacing w:after="0" w:line="249" w:lineRule="auto"/>
        <w:ind w:right="0" w:hanging="240"/>
        <w:rPr>
          <w:u w:val="single"/>
        </w:rPr>
      </w:pPr>
      <w:r w:rsidRPr="00054D60">
        <w:rPr>
          <w:b/>
          <w:u w:val="single"/>
        </w:rPr>
        <w:t xml:space="preserve">PNC Record Proven to Be Fabricated </w:t>
      </w:r>
    </w:p>
    <w:p w14:paraId="62BA2583" w14:textId="77777777" w:rsidR="008D3D01" w:rsidRDefault="00000000" w:rsidP="00054D60">
      <w:pPr>
        <w:pStyle w:val="ListParagraph"/>
        <w:numPr>
          <w:ilvl w:val="1"/>
          <w:numId w:val="5"/>
        </w:numPr>
        <w:spacing w:after="0" w:line="249" w:lineRule="auto"/>
        <w:ind w:right="55"/>
      </w:pPr>
      <w:r>
        <w:t xml:space="preserve">Internal checks by custody officers confirmed fraudulent entries in Mr. Cordell’s Police National Computer (PNC) record. </w:t>
      </w:r>
    </w:p>
    <w:p w14:paraId="1A3DFC51" w14:textId="77777777" w:rsidR="008D3D01" w:rsidRDefault="00000000" w:rsidP="00054D60">
      <w:pPr>
        <w:pStyle w:val="ListParagraph"/>
        <w:numPr>
          <w:ilvl w:val="1"/>
          <w:numId w:val="5"/>
        </w:numPr>
        <w:ind w:right="55"/>
      </w:pPr>
      <w:r>
        <w:t xml:space="preserve">These entries were used to justify bail refusal and escalate charges. </w:t>
      </w:r>
    </w:p>
    <w:p w14:paraId="57056E37" w14:textId="77777777" w:rsidR="008D3D01" w:rsidRDefault="00000000" w:rsidP="00054D60">
      <w:pPr>
        <w:pStyle w:val="ListParagraph"/>
        <w:numPr>
          <w:ilvl w:val="1"/>
          <w:numId w:val="5"/>
        </w:numPr>
        <w:spacing w:after="324"/>
        <w:ind w:right="55"/>
      </w:pPr>
      <w:r>
        <w:t xml:space="preserve">The court itself acknowledged that Mr. Cordell had </w:t>
      </w:r>
      <w:r w:rsidRPr="00054D60">
        <w:rPr>
          <w:b/>
        </w:rPr>
        <w:t>no convictions in over 25 years</w:t>
      </w:r>
      <w:r>
        <w:t xml:space="preserve">, contradicting the fabricated record. </w:t>
      </w:r>
    </w:p>
    <w:p w14:paraId="06621611" w14:textId="77777777" w:rsidR="008D3D01" w:rsidRDefault="00000000">
      <w:pPr>
        <w:spacing w:after="284" w:line="259" w:lineRule="auto"/>
        <w:ind w:left="0" w:right="0" w:firstLine="0"/>
        <w:jc w:val="right"/>
      </w:pPr>
      <w:r>
        <w:rPr>
          <w:rFonts w:ascii="Calibri" w:eastAsia="Calibri" w:hAnsi="Calibri" w:cs="Calibri"/>
          <w:noProof/>
          <w:sz w:val="22"/>
        </w:rPr>
        <mc:AlternateContent>
          <mc:Choice Requires="wpg">
            <w:drawing>
              <wp:inline distT="0" distB="0" distL="0" distR="0" wp14:anchorId="3D52C056" wp14:editId="2AA988EC">
                <wp:extent cx="5944870" cy="20193"/>
                <wp:effectExtent l="0" t="0" r="0" b="0"/>
                <wp:docPr id="5606" name="Group 5606"/>
                <wp:cNvGraphicFramePr/>
                <a:graphic xmlns:a="http://schemas.openxmlformats.org/drawingml/2006/main">
                  <a:graphicData uri="http://schemas.microsoft.com/office/word/2010/wordprocessingGroup">
                    <wpg:wgp>
                      <wpg:cNvGrpSpPr/>
                      <wpg:grpSpPr>
                        <a:xfrm>
                          <a:off x="0" y="0"/>
                          <a:ext cx="5944870" cy="20193"/>
                          <a:chOff x="0" y="0"/>
                          <a:chExt cx="5944870" cy="20193"/>
                        </a:xfrm>
                      </wpg:grpSpPr>
                      <wps:wsp>
                        <wps:cNvPr id="6995" name="Shape 6995"/>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96" name="Shape 6996"/>
                        <wps:cNvSpPr/>
                        <wps:spPr>
                          <a:xfrm>
                            <a:off x="305"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97" name="Shape 6997"/>
                        <wps:cNvSpPr/>
                        <wps:spPr>
                          <a:xfrm>
                            <a:off x="3353" y="381"/>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98" name="Shape 6998"/>
                        <wps:cNvSpPr/>
                        <wps:spPr>
                          <a:xfrm>
                            <a:off x="5941822"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999" name="Shape 6999"/>
                        <wps:cNvSpPr/>
                        <wps:spPr>
                          <a:xfrm>
                            <a:off x="305" y="342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000" name="Shape 7000"/>
                        <wps:cNvSpPr/>
                        <wps:spPr>
                          <a:xfrm>
                            <a:off x="5941822" y="342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001" name="Shape 7001"/>
                        <wps:cNvSpPr/>
                        <wps:spPr>
                          <a:xfrm>
                            <a:off x="305"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002" name="Shape 7002"/>
                        <wps:cNvSpPr/>
                        <wps:spPr>
                          <a:xfrm>
                            <a:off x="3353" y="17145"/>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003" name="Shape 7003"/>
                        <wps:cNvSpPr/>
                        <wps:spPr>
                          <a:xfrm>
                            <a:off x="5941822"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606" style="width:468.1pt;height:1.58997pt;mso-position-horizontal-relative:char;mso-position-vertical-relative:line" coordsize="59448,201">
                <v:shape id="Shape 7004" style="position:absolute;width:59436;height:196;left:0;top:0;" coordsize="5943600,19685" path="m0,0l5943600,0l5943600,19685l0,19685l0,0">
                  <v:stroke weight="0pt" endcap="flat" joinstyle="miter" miterlimit="10" on="false" color="#000000" opacity="0"/>
                  <v:fill on="true" color="#a0a0a0"/>
                </v:shape>
                <v:shape id="Shape 7005" style="position:absolute;width:91;height:91;left:3;top:3;" coordsize="9144,9144" path="m0,0l9144,0l9144,9144l0,9144l0,0">
                  <v:stroke weight="0pt" endcap="flat" joinstyle="miter" miterlimit="10" on="false" color="#000000" opacity="0"/>
                  <v:fill on="true" color="#a0a0a0"/>
                </v:shape>
                <v:shape id="Shape 7006" style="position:absolute;width:59383;height:91;left:33;top:3;" coordsize="5938393,9144" path="m0,0l5938393,0l5938393,9144l0,9144l0,0">
                  <v:stroke weight="0pt" endcap="flat" joinstyle="miter" miterlimit="10" on="false" color="#000000" opacity="0"/>
                  <v:fill on="true" color="#a0a0a0"/>
                </v:shape>
                <v:shape id="Shape 7007" style="position:absolute;width:91;height:91;left:59418;top:3;" coordsize="9144,9144" path="m0,0l9144,0l9144,9144l0,9144l0,0">
                  <v:stroke weight="0pt" endcap="flat" joinstyle="miter" miterlimit="10" on="false" color="#000000" opacity="0"/>
                  <v:fill on="true" color="#a0a0a0"/>
                </v:shape>
                <v:shape id="Shape 7008" style="position:absolute;width:91;height:137;left:3;top:34;" coordsize="9144,13716" path="m0,0l9144,0l9144,13716l0,13716l0,0">
                  <v:stroke weight="0pt" endcap="flat" joinstyle="miter" miterlimit="10" on="false" color="#000000" opacity="0"/>
                  <v:fill on="true" color="#a0a0a0"/>
                </v:shape>
                <v:shape id="Shape 7009" style="position:absolute;width:91;height:137;left:59418;top:34;" coordsize="9144,13716" path="m0,0l9144,0l9144,13716l0,13716l0,0">
                  <v:stroke weight="0pt" endcap="flat" joinstyle="miter" miterlimit="10" on="false" color="#000000" opacity="0"/>
                  <v:fill on="true" color="#e3e3e3"/>
                </v:shape>
                <v:shape id="Shape 7010" style="position:absolute;width:91;height:91;left:3;top:171;" coordsize="9144,9144" path="m0,0l9144,0l9144,9144l0,9144l0,0">
                  <v:stroke weight="0pt" endcap="flat" joinstyle="miter" miterlimit="10" on="false" color="#000000" opacity="0"/>
                  <v:fill on="true" color="#e3e3e3"/>
                </v:shape>
                <v:shape id="Shape 7011" style="position:absolute;width:59383;height:91;left:33;top:171;" coordsize="5938393,9144" path="m0,0l5938393,0l5938393,9144l0,9144l0,0">
                  <v:stroke weight="0pt" endcap="flat" joinstyle="miter" miterlimit="10" on="false" color="#000000" opacity="0"/>
                  <v:fill on="true" color="#e3e3e3"/>
                </v:shape>
                <v:shape id="Shape 7012" style="position:absolute;width:91;height:91;left:59418;top:171;" coordsize="9144,9144" path="m0,0l9144,0l9144,9144l0,9144l0,0">
                  <v:stroke weight="0pt" endcap="flat" joinstyle="miter" miterlimit="10" on="false" color="#000000" opacity="0"/>
                  <v:fill on="true" color="#e3e3e3"/>
                </v:shape>
              </v:group>
            </w:pict>
          </mc:Fallback>
        </mc:AlternateContent>
      </w:r>
      <w:r>
        <w:t xml:space="preserve"> </w:t>
      </w:r>
    </w:p>
    <w:p w14:paraId="7BF534BB" w14:textId="2D9B3312" w:rsidR="008D3D01" w:rsidRPr="00054D60" w:rsidRDefault="00000000" w:rsidP="00054D60">
      <w:pPr>
        <w:rPr>
          <w:b/>
          <w:bCs/>
          <w:u w:val="single"/>
        </w:rPr>
      </w:pPr>
      <w:r w:rsidRPr="00054D60">
        <w:rPr>
          <w:b/>
          <w:bCs/>
          <w:u w:val="single"/>
        </w:rPr>
        <w:t xml:space="preserve">Conclusion: Trial Must Not Proceed </w:t>
      </w:r>
    </w:p>
    <w:p w14:paraId="08F4F0BC" w14:textId="56FD07E3" w:rsidR="008D3D01" w:rsidRDefault="00000000">
      <w:pPr>
        <w:spacing w:after="322"/>
        <w:ind w:right="55"/>
      </w:pPr>
      <w:r>
        <w:t>The charge of</w:t>
      </w:r>
      <w:r w:rsidR="00FA3300" w:rsidRPr="00FA3300">
        <w:rPr>
          <w:b/>
          <w:bCs/>
          <w:u w:val="single"/>
        </w:rPr>
        <w:t xml:space="preserve"> “Threats To Cause Criminal Damage” </w:t>
      </w:r>
      <w:r>
        <w:t xml:space="preserve">is legally unsound, procedurally invalid, and unsupported by admissible evidence. The case is built on a single recycled witness statement, fabricated police records, and unlawful custody practices. Proceeding to trial under these conditions would constitute a miscarriage of justice and expose the court to liability for reckless sentencing of an innocent man. </w:t>
      </w:r>
    </w:p>
    <w:p w14:paraId="37C40715" w14:textId="77777777" w:rsidR="008D3D01" w:rsidRDefault="00000000">
      <w:pPr>
        <w:spacing w:after="283" w:line="259" w:lineRule="auto"/>
        <w:ind w:left="0" w:right="0" w:firstLine="0"/>
        <w:jc w:val="right"/>
      </w:pPr>
      <w:r>
        <w:rPr>
          <w:rFonts w:ascii="Calibri" w:eastAsia="Calibri" w:hAnsi="Calibri" w:cs="Calibri"/>
          <w:noProof/>
          <w:sz w:val="22"/>
        </w:rPr>
        <mc:AlternateContent>
          <mc:Choice Requires="wpg">
            <w:drawing>
              <wp:inline distT="0" distB="0" distL="0" distR="0" wp14:anchorId="44F68BDE" wp14:editId="41609E16">
                <wp:extent cx="5944870" cy="20320"/>
                <wp:effectExtent l="0" t="0" r="0" b="0"/>
                <wp:docPr id="5607" name="Group 5607"/>
                <wp:cNvGraphicFramePr/>
                <a:graphic xmlns:a="http://schemas.openxmlformats.org/drawingml/2006/main">
                  <a:graphicData uri="http://schemas.microsoft.com/office/word/2010/wordprocessingGroup">
                    <wpg:wgp>
                      <wpg:cNvGrpSpPr/>
                      <wpg:grpSpPr>
                        <a:xfrm>
                          <a:off x="0" y="0"/>
                          <a:ext cx="5944870" cy="20320"/>
                          <a:chOff x="0" y="0"/>
                          <a:chExt cx="5944870" cy="20320"/>
                        </a:xfrm>
                      </wpg:grpSpPr>
                      <wps:wsp>
                        <wps:cNvPr id="7013" name="Shape 7013"/>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014" name="Shape 7014"/>
                        <wps:cNvSpPr/>
                        <wps:spPr>
                          <a:xfrm>
                            <a:off x="305"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015" name="Shape 7015"/>
                        <wps:cNvSpPr/>
                        <wps:spPr>
                          <a:xfrm>
                            <a:off x="3353" y="508"/>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016" name="Shape 7016"/>
                        <wps:cNvSpPr/>
                        <wps:spPr>
                          <a:xfrm>
                            <a:off x="5941822"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017" name="Shape 7017"/>
                        <wps:cNvSpPr/>
                        <wps:spPr>
                          <a:xfrm>
                            <a:off x="305"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018" name="Shape 7018"/>
                        <wps:cNvSpPr/>
                        <wps:spPr>
                          <a:xfrm>
                            <a:off x="5941822"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019" name="Shape 7019"/>
                        <wps:cNvSpPr/>
                        <wps:spPr>
                          <a:xfrm>
                            <a:off x="305" y="172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020" name="Shape 7020"/>
                        <wps:cNvSpPr/>
                        <wps:spPr>
                          <a:xfrm>
                            <a:off x="3353" y="17273"/>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021" name="Shape 7021"/>
                        <wps:cNvSpPr/>
                        <wps:spPr>
                          <a:xfrm>
                            <a:off x="5941822" y="172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607" style="width:468.1pt;height:1.60004pt;mso-position-horizontal-relative:char;mso-position-vertical-relative:line" coordsize="59448,203">
                <v:shape id="Shape 7022" style="position:absolute;width:59436;height:196;left:0;top:0;" coordsize="5943600,19685" path="m0,0l5943600,0l5943600,19685l0,19685l0,0">
                  <v:stroke weight="0pt" endcap="flat" joinstyle="miter" miterlimit="10" on="false" color="#000000" opacity="0"/>
                  <v:fill on="true" color="#a0a0a0"/>
                </v:shape>
                <v:shape id="Shape 7023" style="position:absolute;width:91;height:91;left:3;top:5;" coordsize="9144,9144" path="m0,0l9144,0l9144,9144l0,9144l0,0">
                  <v:stroke weight="0pt" endcap="flat" joinstyle="miter" miterlimit="10" on="false" color="#000000" opacity="0"/>
                  <v:fill on="true" color="#a0a0a0"/>
                </v:shape>
                <v:shape id="Shape 7024" style="position:absolute;width:59383;height:91;left:33;top:5;" coordsize="5938393,9144" path="m0,0l5938393,0l5938393,9144l0,9144l0,0">
                  <v:stroke weight="0pt" endcap="flat" joinstyle="miter" miterlimit="10" on="false" color="#000000" opacity="0"/>
                  <v:fill on="true" color="#a0a0a0"/>
                </v:shape>
                <v:shape id="Shape 7025" style="position:absolute;width:91;height:91;left:59418;top:5;" coordsize="9144,9144" path="m0,0l9144,0l9144,9144l0,9144l0,0">
                  <v:stroke weight="0pt" endcap="flat" joinstyle="miter" miterlimit="10" on="false" color="#000000" opacity="0"/>
                  <v:fill on="true" color="#a0a0a0"/>
                </v:shape>
                <v:shape id="Shape 7026" style="position:absolute;width:91;height:137;left:3;top:35;" coordsize="9144,13716" path="m0,0l9144,0l9144,13716l0,13716l0,0">
                  <v:stroke weight="0pt" endcap="flat" joinstyle="miter" miterlimit="10" on="false" color="#000000" opacity="0"/>
                  <v:fill on="true" color="#a0a0a0"/>
                </v:shape>
                <v:shape id="Shape 7027" style="position:absolute;width:91;height:137;left:59418;top:35;" coordsize="9144,13716" path="m0,0l9144,0l9144,13716l0,13716l0,0">
                  <v:stroke weight="0pt" endcap="flat" joinstyle="miter" miterlimit="10" on="false" color="#000000" opacity="0"/>
                  <v:fill on="true" color="#e3e3e3"/>
                </v:shape>
                <v:shape id="Shape 7028" style="position:absolute;width:91;height:91;left:3;top:172;" coordsize="9144,9144" path="m0,0l9144,0l9144,9144l0,9144l0,0">
                  <v:stroke weight="0pt" endcap="flat" joinstyle="miter" miterlimit="10" on="false" color="#000000" opacity="0"/>
                  <v:fill on="true" color="#e3e3e3"/>
                </v:shape>
                <v:shape id="Shape 7029" style="position:absolute;width:59383;height:91;left:33;top:172;" coordsize="5938393,9144" path="m0,0l5938393,0l5938393,9144l0,9144l0,0">
                  <v:stroke weight="0pt" endcap="flat" joinstyle="miter" miterlimit="10" on="false" color="#000000" opacity="0"/>
                  <v:fill on="true" color="#e3e3e3"/>
                </v:shape>
                <v:shape id="Shape 7030" style="position:absolute;width:91;height:91;left:59418;top:172;" coordsize="9144,9144" path="m0,0l9144,0l9144,9144l0,9144l0,0">
                  <v:stroke weight="0pt" endcap="flat" joinstyle="miter" miterlimit="10" on="false" color="#000000" opacity="0"/>
                  <v:fill on="true" color="#e3e3e3"/>
                </v:shape>
              </v:group>
            </w:pict>
          </mc:Fallback>
        </mc:AlternateContent>
      </w:r>
      <w:r>
        <w:t xml:space="preserve"> </w:t>
      </w:r>
    </w:p>
    <w:p w14:paraId="76507F9A" w14:textId="0398083A" w:rsidR="008D3D01" w:rsidRPr="00054D60" w:rsidRDefault="00000000" w:rsidP="00054D60">
      <w:pPr>
        <w:rPr>
          <w:b/>
          <w:bCs/>
          <w:u w:val="single"/>
        </w:rPr>
      </w:pPr>
      <w:r w:rsidRPr="00054D60">
        <w:rPr>
          <w:b/>
          <w:bCs/>
          <w:u w:val="single"/>
        </w:rPr>
        <w:t xml:space="preserve">Recommended Action </w:t>
      </w:r>
    </w:p>
    <w:p w14:paraId="093C2206" w14:textId="77777777" w:rsidR="008D3D01" w:rsidRDefault="00000000">
      <w:pPr>
        <w:numPr>
          <w:ilvl w:val="0"/>
          <w:numId w:val="6"/>
        </w:numPr>
        <w:ind w:right="55" w:hanging="360"/>
      </w:pPr>
      <w:r>
        <w:rPr>
          <w:b/>
        </w:rPr>
        <w:t>Immediate dismissal</w:t>
      </w:r>
      <w:r>
        <w:t xml:space="preserve"> of the charge under Section 2 of the Criminal Damage Act 1971 </w:t>
      </w:r>
    </w:p>
    <w:p w14:paraId="62F1E305" w14:textId="77777777" w:rsidR="008D3D01" w:rsidRDefault="00000000">
      <w:pPr>
        <w:numPr>
          <w:ilvl w:val="0"/>
          <w:numId w:val="6"/>
        </w:numPr>
        <w:ind w:right="55" w:hanging="360"/>
      </w:pPr>
      <w:r>
        <w:rPr>
          <w:b/>
        </w:rPr>
        <w:t>Formal adjournment</w:t>
      </w:r>
      <w:r>
        <w:t xml:space="preserve"> of trial pending full review of procedural breaches </w:t>
      </w:r>
    </w:p>
    <w:p w14:paraId="749F2269" w14:textId="77777777" w:rsidR="008D3D01" w:rsidRDefault="00000000">
      <w:pPr>
        <w:numPr>
          <w:ilvl w:val="0"/>
          <w:numId w:val="6"/>
        </w:numPr>
        <w:ind w:right="55" w:hanging="360"/>
      </w:pPr>
      <w:r>
        <w:rPr>
          <w:b/>
        </w:rPr>
        <w:t>Disclosure order</w:t>
      </w:r>
      <w:r>
        <w:t xml:space="preserve"> for all body-worn footage, custody logs, and internal communications </w:t>
      </w:r>
    </w:p>
    <w:p w14:paraId="17F8100E" w14:textId="44247225" w:rsidR="008D3D01" w:rsidRDefault="00000000">
      <w:pPr>
        <w:numPr>
          <w:ilvl w:val="0"/>
          <w:numId w:val="6"/>
        </w:numPr>
        <w:spacing w:after="321"/>
        <w:ind w:right="55" w:hanging="360"/>
      </w:pPr>
      <w:r>
        <w:rPr>
          <w:b/>
        </w:rPr>
        <w:t>Judicial inquiry</w:t>
      </w:r>
      <w:r>
        <w:t xml:space="preserve"> into the fabrication of PNC records and unlawful detention</w:t>
      </w:r>
      <w:r w:rsidR="00FA3300">
        <w:t>!</w:t>
      </w:r>
      <w:r>
        <w:t xml:space="preserve"> </w:t>
      </w:r>
    </w:p>
    <w:p w14:paraId="228CB0F2" w14:textId="77777777" w:rsidR="008D3D01" w:rsidRDefault="00000000">
      <w:pPr>
        <w:spacing w:after="201" w:line="259" w:lineRule="auto"/>
        <w:ind w:left="0" w:right="0" w:firstLine="0"/>
        <w:jc w:val="right"/>
      </w:pPr>
      <w:r>
        <w:rPr>
          <w:rFonts w:ascii="Calibri" w:eastAsia="Calibri" w:hAnsi="Calibri" w:cs="Calibri"/>
          <w:noProof/>
          <w:sz w:val="22"/>
        </w:rPr>
        <mc:AlternateContent>
          <mc:Choice Requires="wpg">
            <w:drawing>
              <wp:inline distT="0" distB="0" distL="0" distR="0" wp14:anchorId="329D950C" wp14:editId="626BCC24">
                <wp:extent cx="5944870" cy="20574"/>
                <wp:effectExtent l="0" t="0" r="0" b="0"/>
                <wp:docPr id="5608" name="Group 5608"/>
                <wp:cNvGraphicFramePr/>
                <a:graphic xmlns:a="http://schemas.openxmlformats.org/drawingml/2006/main">
                  <a:graphicData uri="http://schemas.microsoft.com/office/word/2010/wordprocessingGroup">
                    <wpg:wgp>
                      <wpg:cNvGrpSpPr/>
                      <wpg:grpSpPr>
                        <a:xfrm>
                          <a:off x="0" y="0"/>
                          <a:ext cx="5944870" cy="20574"/>
                          <a:chOff x="0" y="0"/>
                          <a:chExt cx="5944870" cy="20574"/>
                        </a:xfrm>
                      </wpg:grpSpPr>
                      <wps:wsp>
                        <wps:cNvPr id="7031" name="Shape 7031"/>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032" name="Shape 7032"/>
                        <wps:cNvSpPr/>
                        <wps:spPr>
                          <a:xfrm>
                            <a:off x="305"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033" name="Shape 7033"/>
                        <wps:cNvSpPr/>
                        <wps:spPr>
                          <a:xfrm>
                            <a:off x="3353" y="762"/>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034" name="Shape 7034"/>
                        <wps:cNvSpPr/>
                        <wps:spPr>
                          <a:xfrm>
                            <a:off x="5941822"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035" name="Shape 7035"/>
                        <wps:cNvSpPr/>
                        <wps:spPr>
                          <a:xfrm>
                            <a:off x="305"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036" name="Shape 7036"/>
                        <wps:cNvSpPr/>
                        <wps:spPr>
                          <a:xfrm>
                            <a:off x="5941822"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037" name="Shape 7037"/>
                        <wps:cNvSpPr/>
                        <wps:spPr>
                          <a:xfrm>
                            <a:off x="305"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038" name="Shape 7038"/>
                        <wps:cNvSpPr/>
                        <wps:spPr>
                          <a:xfrm>
                            <a:off x="3353" y="17526"/>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039" name="Shape 7039"/>
                        <wps:cNvSpPr/>
                        <wps:spPr>
                          <a:xfrm>
                            <a:off x="5941822"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608" style="width:468.1pt;height:1.62pt;mso-position-horizontal-relative:char;mso-position-vertical-relative:line" coordsize="59448,205">
                <v:shape id="Shape 7040" style="position:absolute;width:59436;height:196;left:0;top:0;" coordsize="5943600,19685" path="m0,0l5943600,0l5943600,19685l0,19685l0,0">
                  <v:stroke weight="0pt" endcap="flat" joinstyle="miter" miterlimit="10" on="false" color="#000000" opacity="0"/>
                  <v:fill on="true" color="#a0a0a0"/>
                </v:shape>
                <v:shape id="Shape 7041" style="position:absolute;width:91;height:91;left:3;top:7;" coordsize="9144,9144" path="m0,0l9144,0l9144,9144l0,9144l0,0">
                  <v:stroke weight="0pt" endcap="flat" joinstyle="miter" miterlimit="10" on="false" color="#000000" opacity="0"/>
                  <v:fill on="true" color="#a0a0a0"/>
                </v:shape>
                <v:shape id="Shape 7042" style="position:absolute;width:59383;height:91;left:33;top:7;" coordsize="5938393,9144" path="m0,0l5938393,0l5938393,9144l0,9144l0,0">
                  <v:stroke weight="0pt" endcap="flat" joinstyle="miter" miterlimit="10" on="false" color="#000000" opacity="0"/>
                  <v:fill on="true" color="#a0a0a0"/>
                </v:shape>
                <v:shape id="Shape 7043" style="position:absolute;width:91;height:91;left:59418;top:7;" coordsize="9144,9144" path="m0,0l9144,0l9144,9144l0,9144l0,0">
                  <v:stroke weight="0pt" endcap="flat" joinstyle="miter" miterlimit="10" on="false" color="#000000" opacity="0"/>
                  <v:fill on="true" color="#a0a0a0"/>
                </v:shape>
                <v:shape id="Shape 7044" style="position:absolute;width:91;height:137;left:3;top:38;" coordsize="9144,13716" path="m0,0l9144,0l9144,13716l0,13716l0,0">
                  <v:stroke weight="0pt" endcap="flat" joinstyle="miter" miterlimit="10" on="false" color="#000000" opacity="0"/>
                  <v:fill on="true" color="#a0a0a0"/>
                </v:shape>
                <v:shape id="Shape 7045" style="position:absolute;width:91;height:137;left:59418;top:38;" coordsize="9144,13716" path="m0,0l9144,0l9144,13716l0,13716l0,0">
                  <v:stroke weight="0pt" endcap="flat" joinstyle="miter" miterlimit="10" on="false" color="#000000" opacity="0"/>
                  <v:fill on="true" color="#e3e3e3"/>
                </v:shape>
                <v:shape id="Shape 7046" style="position:absolute;width:91;height:91;left:3;top:175;" coordsize="9144,9144" path="m0,0l9144,0l9144,9144l0,9144l0,0">
                  <v:stroke weight="0pt" endcap="flat" joinstyle="miter" miterlimit="10" on="false" color="#000000" opacity="0"/>
                  <v:fill on="true" color="#e3e3e3"/>
                </v:shape>
                <v:shape id="Shape 7047" style="position:absolute;width:59383;height:91;left:33;top:175;" coordsize="5938393,9144" path="m0,0l5938393,0l5938393,9144l0,9144l0,0">
                  <v:stroke weight="0pt" endcap="flat" joinstyle="miter" miterlimit="10" on="false" color="#000000" opacity="0"/>
                  <v:fill on="true" color="#e3e3e3"/>
                </v:shape>
                <v:shape id="Shape 7048" style="position:absolute;width:91;height:91;left:59418;top:175;" coordsize="9144,9144" path="m0,0l9144,0l9144,9144l0,9144l0,0">
                  <v:stroke weight="0pt" endcap="flat" joinstyle="miter" miterlimit="10" on="false" color="#000000" opacity="0"/>
                  <v:fill on="true" color="#e3e3e3"/>
                </v:shape>
              </v:group>
            </w:pict>
          </mc:Fallback>
        </mc:AlternateContent>
      </w:r>
      <w:r>
        <w:t xml:space="preserve"> </w:t>
      </w:r>
    </w:p>
    <w:p w14:paraId="10124C33" w14:textId="7A805443" w:rsidR="008D3D01" w:rsidRDefault="008D3D01">
      <w:pPr>
        <w:spacing w:after="183" w:line="259" w:lineRule="auto"/>
        <w:ind w:left="0" w:right="0" w:firstLine="0"/>
      </w:pPr>
    </w:p>
    <w:p w14:paraId="29020191" w14:textId="77777777" w:rsidR="008D3D01" w:rsidRDefault="00000000">
      <w:pPr>
        <w:spacing w:after="183" w:line="259" w:lineRule="auto"/>
        <w:ind w:left="0" w:right="0" w:firstLine="0"/>
      </w:pPr>
      <w:r>
        <w:rPr>
          <w:rFonts w:ascii="Calibri" w:eastAsia="Calibri" w:hAnsi="Calibri" w:cs="Calibri"/>
        </w:rPr>
        <w:t xml:space="preserve"> </w:t>
      </w:r>
    </w:p>
    <w:p w14:paraId="4D02E4A0" w14:textId="77777777" w:rsidR="008D3D01" w:rsidRDefault="00000000">
      <w:pPr>
        <w:spacing w:after="183" w:line="259" w:lineRule="auto"/>
        <w:ind w:left="0" w:right="0" w:firstLine="0"/>
      </w:pPr>
      <w:r>
        <w:rPr>
          <w:rFonts w:ascii="Calibri" w:eastAsia="Calibri" w:hAnsi="Calibri" w:cs="Calibri"/>
          <w:b/>
        </w:rPr>
        <w:t xml:space="preserve"> </w:t>
      </w:r>
    </w:p>
    <w:p w14:paraId="0309BCE0" w14:textId="77777777" w:rsidR="008D3D01" w:rsidRDefault="00000000">
      <w:pPr>
        <w:spacing w:after="183" w:line="259" w:lineRule="auto"/>
        <w:ind w:left="0" w:right="0" w:firstLine="0"/>
      </w:pPr>
      <w:r>
        <w:rPr>
          <w:rFonts w:ascii="Calibri" w:eastAsia="Calibri" w:hAnsi="Calibri" w:cs="Calibri"/>
          <w:b/>
        </w:rPr>
        <w:t xml:space="preserve"> </w:t>
      </w:r>
    </w:p>
    <w:p w14:paraId="279F7C52" w14:textId="77777777" w:rsidR="008D3D01" w:rsidRDefault="00000000">
      <w:pPr>
        <w:spacing w:after="183" w:line="259" w:lineRule="auto"/>
        <w:ind w:left="0" w:right="0" w:firstLine="0"/>
      </w:pPr>
      <w:r>
        <w:rPr>
          <w:rFonts w:ascii="Calibri" w:eastAsia="Calibri" w:hAnsi="Calibri" w:cs="Calibri"/>
        </w:rPr>
        <w:t xml:space="preserve"> </w:t>
      </w:r>
    </w:p>
    <w:p w14:paraId="2C71304E" w14:textId="77777777" w:rsidR="008D3D01" w:rsidRDefault="00000000">
      <w:pPr>
        <w:spacing w:after="183" w:line="259" w:lineRule="auto"/>
        <w:ind w:left="0" w:right="0" w:firstLine="0"/>
      </w:pPr>
      <w:r>
        <w:rPr>
          <w:rFonts w:ascii="Calibri" w:eastAsia="Calibri" w:hAnsi="Calibri" w:cs="Calibri"/>
        </w:rPr>
        <w:t xml:space="preserve"> </w:t>
      </w:r>
    </w:p>
    <w:p w14:paraId="0D56FB01" w14:textId="77777777" w:rsidR="008D3D01" w:rsidRDefault="00000000">
      <w:pPr>
        <w:spacing w:after="186" w:line="259" w:lineRule="auto"/>
        <w:ind w:left="0" w:right="0" w:firstLine="0"/>
      </w:pPr>
      <w:r>
        <w:rPr>
          <w:rFonts w:ascii="Calibri" w:eastAsia="Calibri" w:hAnsi="Calibri" w:cs="Calibri"/>
        </w:rPr>
        <w:lastRenderedPageBreak/>
        <w:t xml:space="preserve"> </w:t>
      </w:r>
    </w:p>
    <w:p w14:paraId="5CE80098" w14:textId="77777777" w:rsidR="008D3D01" w:rsidRDefault="00000000">
      <w:pPr>
        <w:spacing w:after="0" w:line="259" w:lineRule="auto"/>
        <w:ind w:left="0" w:right="0" w:firstLine="0"/>
      </w:pPr>
      <w:r>
        <w:rPr>
          <w:rFonts w:ascii="Calibri" w:eastAsia="Calibri" w:hAnsi="Calibri" w:cs="Calibri"/>
        </w:rPr>
        <w:t xml:space="preserve"> </w:t>
      </w:r>
    </w:p>
    <w:sectPr w:rsidR="008D3D01">
      <w:pgSz w:w="12240" w:h="15840"/>
      <w:pgMar w:top="1441" w:right="1378" w:bottom="16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5F62"/>
    <w:multiLevelType w:val="hybridMultilevel"/>
    <w:tmpl w:val="13A27A2E"/>
    <w:lvl w:ilvl="0" w:tplc="EEFA9C20">
      <w:start w:val="1"/>
      <w:numFmt w:val="bullet"/>
      <w:lvlText w:val="•"/>
      <w:lvlJc w:val="left"/>
      <w:pPr>
        <w:ind w:left="60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 w15:restartNumberingAfterBreak="0">
    <w:nsid w:val="0C16522A"/>
    <w:multiLevelType w:val="hybridMultilevel"/>
    <w:tmpl w:val="B7829BF8"/>
    <w:lvl w:ilvl="0" w:tplc="EEFA9C2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BCB4E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E0B52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A6A39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689A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8EBCE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5B8774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96BEC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F68D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39D1E81"/>
    <w:multiLevelType w:val="hybridMultilevel"/>
    <w:tmpl w:val="055CF44E"/>
    <w:lvl w:ilvl="0" w:tplc="EEFA9C20">
      <w:start w:val="1"/>
      <w:numFmt w:val="bullet"/>
      <w:lvlText w:val="•"/>
      <w:lvlJc w:val="left"/>
      <w:pPr>
        <w:ind w:left="60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 w15:restartNumberingAfterBreak="0">
    <w:nsid w:val="149A1B22"/>
    <w:multiLevelType w:val="hybridMultilevel"/>
    <w:tmpl w:val="4CB059D8"/>
    <w:lvl w:ilvl="0" w:tplc="3CC494B6">
      <w:start w:val="1"/>
      <w:numFmt w:val="bullet"/>
      <w:lvlText w:val="•"/>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6CF79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401CF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0CBAB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0AA77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8B6612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DA20D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E235A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672F6A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5D83472"/>
    <w:multiLevelType w:val="hybridMultilevel"/>
    <w:tmpl w:val="48CC0A4C"/>
    <w:lvl w:ilvl="0" w:tplc="04090019">
      <w:start w:val="1"/>
      <w:numFmt w:val="lowerLetter"/>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1FE25114"/>
    <w:multiLevelType w:val="hybridMultilevel"/>
    <w:tmpl w:val="457AED2C"/>
    <w:lvl w:ilvl="0" w:tplc="650846F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90D33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9326CF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60E43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AA841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74307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C74486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4A877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D2E92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2664BFE"/>
    <w:multiLevelType w:val="hybridMultilevel"/>
    <w:tmpl w:val="2BD4EAA2"/>
    <w:lvl w:ilvl="0" w:tplc="FFFFFFFF">
      <w:start w:val="1"/>
      <w:numFmt w:val="decimal"/>
      <w:lvlText w:val="%1."/>
      <w:lvlJc w:val="left"/>
      <w:pPr>
        <w:ind w:left="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1425" w:hanging="360"/>
      </w:pPr>
      <w:rPr>
        <w:rFonts w:ascii="Symbol" w:hAnsi="Symbol" w:hint="default"/>
      </w:rPr>
    </w:lvl>
    <w:lvl w:ilvl="2" w:tplc="FFFFFFFF">
      <w:start w:val="1"/>
      <w:numFmt w:val="bullet"/>
      <w:lvlText w:val="o"/>
      <w:lvlJc w:val="left"/>
      <w:pPr>
        <w:ind w:left="14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9EB4645"/>
    <w:multiLevelType w:val="hybridMultilevel"/>
    <w:tmpl w:val="00249E66"/>
    <w:lvl w:ilvl="0" w:tplc="04090019">
      <w:start w:val="1"/>
      <w:numFmt w:val="lowerLetter"/>
      <w:lvlText w:val="%1."/>
      <w:lvlJc w:val="left"/>
      <w:pPr>
        <w:ind w:left="1065" w:hanging="360"/>
      </w:p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2AA7157A"/>
    <w:multiLevelType w:val="multilevel"/>
    <w:tmpl w:val="5EC8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6323B9"/>
    <w:multiLevelType w:val="hybridMultilevel"/>
    <w:tmpl w:val="8C26F8D4"/>
    <w:lvl w:ilvl="0" w:tplc="EEFA9C20">
      <w:start w:val="1"/>
      <w:numFmt w:val="bullet"/>
      <w:lvlText w:val="•"/>
      <w:lvlJc w:val="left"/>
      <w:pPr>
        <w:ind w:left="600"/>
      </w:pPr>
      <w:rPr>
        <w:rFonts w:ascii="Arial" w:eastAsia="Arial" w:hAnsi="Arial" w:cs="Arial" w:hint="default"/>
        <w:b w:val="0"/>
        <w:bCs/>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
      <w:lvlJc w:val="left"/>
      <w:pPr>
        <w:ind w:left="1425" w:hanging="360"/>
      </w:pPr>
      <w:rPr>
        <w:rFonts w:ascii="Symbol" w:hAnsi="Symbol" w:hint="default"/>
      </w:rPr>
    </w:lvl>
    <w:lvl w:ilvl="2" w:tplc="FFFFFFFF">
      <w:start w:val="1"/>
      <w:numFmt w:val="bullet"/>
      <w:lvlText w:val="o"/>
      <w:lvlJc w:val="left"/>
      <w:pPr>
        <w:ind w:left="14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8DB244E"/>
    <w:multiLevelType w:val="hybridMultilevel"/>
    <w:tmpl w:val="1DD038EE"/>
    <w:lvl w:ilvl="0" w:tplc="04090019">
      <w:start w:val="1"/>
      <w:numFmt w:val="lowerLetter"/>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 w15:restartNumberingAfterBreak="0">
    <w:nsid w:val="59D100A1"/>
    <w:multiLevelType w:val="hybridMultilevel"/>
    <w:tmpl w:val="85AE0748"/>
    <w:lvl w:ilvl="0" w:tplc="EEFA9C20">
      <w:start w:val="1"/>
      <w:numFmt w:val="bullet"/>
      <w:lvlText w:val="•"/>
      <w:lvlJc w:val="left"/>
      <w:pPr>
        <w:ind w:left="60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2" w15:restartNumberingAfterBreak="0">
    <w:nsid w:val="5D723AF1"/>
    <w:multiLevelType w:val="hybridMultilevel"/>
    <w:tmpl w:val="FCE45816"/>
    <w:lvl w:ilvl="0" w:tplc="EEFA9C20">
      <w:start w:val="1"/>
      <w:numFmt w:val="bullet"/>
      <w:lvlText w:val="•"/>
      <w:lvlJc w:val="left"/>
      <w:pPr>
        <w:ind w:left="60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3" w15:restartNumberingAfterBreak="0">
    <w:nsid w:val="65FE1C49"/>
    <w:multiLevelType w:val="hybridMultilevel"/>
    <w:tmpl w:val="8408A58A"/>
    <w:lvl w:ilvl="0" w:tplc="4BBCDF4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52B03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5ABF6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32882C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9EB39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6080BA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BEF0D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E6EC9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2A9EF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C2A6320"/>
    <w:multiLevelType w:val="hybridMultilevel"/>
    <w:tmpl w:val="1DEAF30E"/>
    <w:lvl w:ilvl="0" w:tplc="1648496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2E40F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6E595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5237A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F6CE5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29A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5A140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C4C6C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1C941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F3171C2"/>
    <w:multiLevelType w:val="hybridMultilevel"/>
    <w:tmpl w:val="E33060D2"/>
    <w:lvl w:ilvl="0" w:tplc="EEFA9C20">
      <w:start w:val="1"/>
      <w:numFmt w:val="bullet"/>
      <w:lvlText w:val="•"/>
      <w:lvlJc w:val="left"/>
      <w:pPr>
        <w:ind w:left="60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6" w15:restartNumberingAfterBreak="0">
    <w:nsid w:val="78CA2E86"/>
    <w:multiLevelType w:val="hybridMultilevel"/>
    <w:tmpl w:val="36C47572"/>
    <w:lvl w:ilvl="0" w:tplc="68DE65C8">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EFA9C20">
      <w:start w:val="1"/>
      <w:numFmt w:val="bullet"/>
      <w:lvlText w:val="•"/>
      <w:lvlJc w:val="left"/>
      <w:pPr>
        <w:ind w:left="60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6A5E20">
      <w:start w:val="1"/>
      <w:numFmt w:val="bullet"/>
      <w:lvlText w:val="o"/>
      <w:lvlJc w:val="left"/>
      <w:pPr>
        <w:ind w:left="10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3EA8800">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CAC64AA">
      <w:start w:val="1"/>
      <w:numFmt w:val="bullet"/>
      <w:lvlText w:val="o"/>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CE216E0">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2F8DFB8">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4628428">
      <w:start w:val="1"/>
      <w:numFmt w:val="bullet"/>
      <w:lvlText w:val="o"/>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114C882">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120271876">
    <w:abstractNumId w:val="1"/>
  </w:num>
  <w:num w:numId="2" w16cid:durableId="943806322">
    <w:abstractNumId w:val="13"/>
  </w:num>
  <w:num w:numId="3" w16cid:durableId="1827044589">
    <w:abstractNumId w:val="14"/>
  </w:num>
  <w:num w:numId="4" w16cid:durableId="2059357628">
    <w:abstractNumId w:val="3"/>
  </w:num>
  <w:num w:numId="5" w16cid:durableId="244463206">
    <w:abstractNumId w:val="16"/>
  </w:num>
  <w:num w:numId="6" w16cid:durableId="1445541729">
    <w:abstractNumId w:val="5"/>
  </w:num>
  <w:num w:numId="7" w16cid:durableId="874272214">
    <w:abstractNumId w:val="8"/>
  </w:num>
  <w:num w:numId="8" w16cid:durableId="1198733689">
    <w:abstractNumId w:val="4"/>
  </w:num>
  <w:num w:numId="9" w16cid:durableId="194270799">
    <w:abstractNumId w:val="10"/>
  </w:num>
  <w:num w:numId="10" w16cid:durableId="584724436">
    <w:abstractNumId w:val="6"/>
  </w:num>
  <w:num w:numId="11" w16cid:durableId="525753114">
    <w:abstractNumId w:val="9"/>
  </w:num>
  <w:num w:numId="12" w16cid:durableId="1670475579">
    <w:abstractNumId w:val="15"/>
  </w:num>
  <w:num w:numId="13" w16cid:durableId="1133401494">
    <w:abstractNumId w:val="2"/>
  </w:num>
  <w:num w:numId="14" w16cid:durableId="978806876">
    <w:abstractNumId w:val="11"/>
  </w:num>
  <w:num w:numId="15" w16cid:durableId="2086681930">
    <w:abstractNumId w:val="0"/>
  </w:num>
  <w:num w:numId="16" w16cid:durableId="428936958">
    <w:abstractNumId w:val="12"/>
  </w:num>
  <w:num w:numId="17" w16cid:durableId="10914631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D01"/>
    <w:rsid w:val="00054D60"/>
    <w:rsid w:val="0023297D"/>
    <w:rsid w:val="00623028"/>
    <w:rsid w:val="008D3D01"/>
    <w:rsid w:val="00AF45D1"/>
    <w:rsid w:val="00EF0828"/>
    <w:rsid w:val="00FA3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EFAB0"/>
  <w15:docId w15:val="{3C27CDDB-F7C8-403E-A9DE-5B9B74B6F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8" w:lineRule="auto"/>
      <w:ind w:left="10" w:right="49"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1" w:line="259" w:lineRule="auto"/>
      <w:ind w:left="10" w:hanging="10"/>
      <w:outlineLvl w:val="0"/>
    </w:pPr>
    <w:rPr>
      <w:rFonts w:ascii="Times New Roman" w:eastAsia="Times New Roman" w:hAnsi="Times New Roman" w:cs="Times New Roman"/>
      <w:b/>
      <w:color w:val="000000"/>
      <w:sz w:val="27"/>
    </w:rPr>
  </w:style>
  <w:style w:type="paragraph" w:styleId="Heading2">
    <w:name w:val="heading 2"/>
    <w:basedOn w:val="Normal"/>
    <w:next w:val="Normal"/>
    <w:link w:val="Heading2Char"/>
    <w:uiPriority w:val="9"/>
    <w:semiHidden/>
    <w:unhideWhenUsed/>
    <w:qFormat/>
    <w:rsid w:val="00054D6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054D60"/>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7"/>
    </w:rPr>
  </w:style>
  <w:style w:type="character" w:styleId="Hyperlink">
    <w:name w:val="Hyperlink"/>
    <w:basedOn w:val="DefaultParagraphFont"/>
    <w:uiPriority w:val="99"/>
    <w:unhideWhenUsed/>
    <w:rsid w:val="00054D60"/>
    <w:rPr>
      <w:color w:val="467886" w:themeColor="hyperlink"/>
      <w:u w:val="single"/>
    </w:rPr>
  </w:style>
  <w:style w:type="character" w:styleId="UnresolvedMention">
    <w:name w:val="Unresolved Mention"/>
    <w:basedOn w:val="DefaultParagraphFont"/>
    <w:uiPriority w:val="99"/>
    <w:semiHidden/>
    <w:unhideWhenUsed/>
    <w:rsid w:val="00054D60"/>
    <w:rPr>
      <w:color w:val="605E5C"/>
      <w:shd w:val="clear" w:color="auto" w:fill="E1DFDD"/>
    </w:rPr>
  </w:style>
  <w:style w:type="character" w:customStyle="1" w:styleId="Heading2Char">
    <w:name w:val="Heading 2 Char"/>
    <w:basedOn w:val="DefaultParagraphFont"/>
    <w:link w:val="Heading2"/>
    <w:uiPriority w:val="9"/>
    <w:semiHidden/>
    <w:rsid w:val="00054D60"/>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054D60"/>
    <w:rPr>
      <w:rFonts w:asciiTheme="majorHAnsi" w:eastAsiaTheme="majorEastAsia" w:hAnsiTheme="majorHAnsi" w:cstheme="majorBidi"/>
      <w:color w:val="0A2F40" w:themeColor="accent1" w:themeShade="7F"/>
    </w:rPr>
  </w:style>
  <w:style w:type="paragraph" w:styleId="ListParagraph">
    <w:name w:val="List Paragraph"/>
    <w:basedOn w:val="Normal"/>
    <w:uiPriority w:val="34"/>
    <w:qFormat/>
    <w:rsid w:val="00054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orrificcorruption.com/Server2/Another-Police-Case-03-08-2025/index01a.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cp:lastModifiedBy>17386</cp:lastModifiedBy>
  <cp:revision>4</cp:revision>
  <cp:lastPrinted>2025-09-22T13:37:00Z</cp:lastPrinted>
  <dcterms:created xsi:type="dcterms:W3CDTF">2025-09-22T13:38:00Z</dcterms:created>
  <dcterms:modified xsi:type="dcterms:W3CDTF">2025-09-26T10:58:00Z</dcterms:modified>
</cp:coreProperties>
</file>