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F73197" w14:textId="77777777" w:rsidR="00164416" w:rsidRPr="00164416" w:rsidRDefault="00164416" w:rsidP="00164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Here’s a clear breakdown of both the </w:t>
      </w: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Civil Procedure Rule 46.5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the </w:t>
      </w: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Civil Justice Council’s 2025 Final Report on Litigation Funding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along with how much a litigant in person can claim per hour and for expenses:</w:t>
      </w:r>
    </w:p>
    <w:p w14:paraId="4A366D02" w14:textId="77777777" w:rsidR="00164416" w:rsidRPr="00164416" w:rsidRDefault="00164416" w:rsidP="0016441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57FCFCCA">
          <v:rect id="_x0000_i1025" style="width:0;height:1.5pt" o:hralign="center" o:hrstd="t" o:hr="t" fillcolor="#a0a0a0" stroked="f"/>
        </w:pict>
      </w:r>
    </w:p>
    <w:p w14:paraId="2500C902" w14:textId="77777777" w:rsidR="00164416" w:rsidRPr="00164416" w:rsidRDefault="00164416" w:rsidP="001644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6441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⚖️</w:t>
      </w:r>
      <w:r w:rsidRPr="001644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1. Civil Procedure Rule 46.5 – Litigants in Person Costs</w:t>
      </w:r>
    </w:p>
    <w:p w14:paraId="2A2C1F0E" w14:textId="77777777" w:rsidR="00164416" w:rsidRPr="00164416" w:rsidRDefault="00164416" w:rsidP="00164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rule governs how much a </w:t>
      </w: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litigant in person (</w:t>
      </w:r>
      <w:proofErr w:type="spellStart"/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LiP</w:t>
      </w:r>
      <w:proofErr w:type="spellEnd"/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)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—someone representing themselves—can recover in legal costs.</w:t>
      </w:r>
    </w:p>
    <w:p w14:paraId="79B020F1" w14:textId="77777777" w:rsidR="00164416" w:rsidRPr="00164416" w:rsidRDefault="00164416" w:rsidP="001644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6441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✅</w:t>
      </w:r>
      <w:r w:rsidRPr="001644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What it allows:</w:t>
      </w:r>
    </w:p>
    <w:p w14:paraId="74ECBAFA" w14:textId="77777777" w:rsidR="00164416" w:rsidRPr="00164416" w:rsidRDefault="00164416" w:rsidP="001644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Hourly rate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A </w:t>
      </w:r>
      <w:proofErr w:type="spellStart"/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LiP</w:t>
      </w:r>
      <w:proofErr w:type="spellEnd"/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can claim </w:t>
      </w: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£19 per hour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(as of the current guideline rate).</w:t>
      </w:r>
    </w:p>
    <w:p w14:paraId="38CE0BB9" w14:textId="77777777" w:rsidR="00164416" w:rsidRPr="00164416" w:rsidRDefault="00164416" w:rsidP="001644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Alternative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If you can prove actual financial loss (e.g. lost earnings), you may claim that instead—</w:t>
      </w: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whichever is higher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3A47845" w14:textId="77777777" w:rsidR="00164416" w:rsidRPr="00164416" w:rsidRDefault="00164416" w:rsidP="0016441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Scope of work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You can claim for time spent on: </w:t>
      </w:r>
    </w:p>
    <w:p w14:paraId="67A6D484" w14:textId="77777777" w:rsidR="00164416" w:rsidRPr="00164416" w:rsidRDefault="00164416" w:rsidP="0016441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Preparing documents</w:t>
      </w:r>
    </w:p>
    <w:p w14:paraId="0633C9E9" w14:textId="77777777" w:rsidR="00164416" w:rsidRPr="00164416" w:rsidRDefault="00164416" w:rsidP="0016441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Researching legal arguments</w:t>
      </w:r>
    </w:p>
    <w:p w14:paraId="0BD5B016" w14:textId="77777777" w:rsidR="00164416" w:rsidRPr="00164416" w:rsidRDefault="00164416" w:rsidP="0016441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Drafting letters/emails</w:t>
      </w:r>
    </w:p>
    <w:p w14:paraId="1FD0F790" w14:textId="77777777" w:rsidR="00164416" w:rsidRPr="00164416" w:rsidRDefault="00164416" w:rsidP="0016441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Attending hearings</w:t>
      </w:r>
    </w:p>
    <w:p w14:paraId="2EB6124D" w14:textId="77777777" w:rsidR="00164416" w:rsidRPr="00164416" w:rsidRDefault="00164416" w:rsidP="0016441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Organising evidence</w:t>
      </w:r>
    </w:p>
    <w:p w14:paraId="19E8D649" w14:textId="77777777" w:rsidR="00164416" w:rsidRPr="00164416" w:rsidRDefault="00164416" w:rsidP="001644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6441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📋</w:t>
      </w:r>
      <w:r w:rsidRPr="001644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Requirements:</w:t>
      </w:r>
    </w:p>
    <w:p w14:paraId="14717ED8" w14:textId="77777777" w:rsidR="00164416" w:rsidRPr="00164416" w:rsidRDefault="00164416" w:rsidP="001644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You must provide a </w:t>
      </w: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detailed breakdown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time spent, tasks performed, and dates.</w:t>
      </w:r>
    </w:p>
    <w:p w14:paraId="611BF384" w14:textId="77777777" w:rsidR="00164416" w:rsidRPr="00164416" w:rsidRDefault="00164416" w:rsidP="0016441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Courts will assess whether the time and costs are </w:t>
      </w: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reasonable and proportionate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5A00FF" w14:textId="77777777" w:rsidR="00164416" w:rsidRPr="00164416" w:rsidRDefault="00164416" w:rsidP="0016441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1F7AAD66">
          <v:rect id="_x0000_i1026" style="width:0;height:1.5pt" o:hralign="center" o:hrstd="t" o:hr="t" fillcolor="#a0a0a0" stroked="f"/>
        </w:pict>
      </w:r>
    </w:p>
    <w:p w14:paraId="7FE4FBA4" w14:textId="77777777" w:rsidR="00164416" w:rsidRPr="00164416" w:rsidRDefault="00164416" w:rsidP="001644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6441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🧾</w:t>
      </w:r>
      <w:r w:rsidRPr="001644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2. Civil Justice Council’s 2025 Final Report on Litigation Funding</w:t>
      </w:r>
    </w:p>
    <w:p w14:paraId="0E96CDF3" w14:textId="77777777" w:rsidR="00164416" w:rsidRPr="00164416" w:rsidRDefault="00164416" w:rsidP="00164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This report, published in </w:t>
      </w: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June 2025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recommends major reforms to how litigation is funded in England and Wales.</w:t>
      </w:r>
    </w:p>
    <w:p w14:paraId="4A67910F" w14:textId="77777777" w:rsidR="00164416" w:rsidRPr="00164416" w:rsidRDefault="00164416" w:rsidP="001644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6441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🔑</w:t>
      </w:r>
      <w:r w:rsidRPr="001644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Key proposals:</w:t>
      </w:r>
    </w:p>
    <w:p w14:paraId="0234C59E" w14:textId="77777777" w:rsidR="00164416" w:rsidRPr="00164416" w:rsidRDefault="00164416" w:rsidP="001644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Statutory regulation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third-party litigation funders (currently self-regulated).</w:t>
      </w:r>
    </w:p>
    <w:p w14:paraId="3D8DF7B8" w14:textId="77777777" w:rsidR="00164416" w:rsidRPr="00164416" w:rsidRDefault="00164416" w:rsidP="001644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Reversal of the PACCAR ruling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which had restricted certain funding agreements.</w:t>
      </w:r>
    </w:p>
    <w:p w14:paraId="0A6525F7" w14:textId="77777777" w:rsidR="00164416" w:rsidRPr="00164416" w:rsidRDefault="00164416" w:rsidP="001644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Enhanced consumer protections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especially in group litigation and consumer claims.</w:t>
      </w:r>
    </w:p>
    <w:p w14:paraId="656E3039" w14:textId="77777777" w:rsidR="00164416" w:rsidRPr="00164416" w:rsidRDefault="00164416" w:rsidP="0016441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Transparency and fairness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in funding terms and cost recovery.</w:t>
      </w:r>
    </w:p>
    <w:p w14:paraId="4F3CDD16" w14:textId="77777777" w:rsidR="00164416" w:rsidRPr="00164416" w:rsidRDefault="00164416" w:rsidP="001644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6441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🤝</w:t>
      </w:r>
      <w:r w:rsidRPr="001644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Relevance to Litigants in Person:</w:t>
      </w:r>
    </w:p>
    <w:p w14:paraId="6CFA81C9" w14:textId="77777777" w:rsidR="00164416" w:rsidRPr="00164416" w:rsidRDefault="00164416" w:rsidP="001644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While the report focuses on third-party funding, it </w:t>
      </w: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reinforces the principle of fair access to justice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151F254" w14:textId="77777777" w:rsidR="00164416" w:rsidRPr="00164416" w:rsidRDefault="00164416" w:rsidP="001644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It supports </w:t>
      </w: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cost recovery mechanisms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that don’t disadvantage unrepresented individuals.</w:t>
      </w:r>
    </w:p>
    <w:p w14:paraId="1FCA7987" w14:textId="77777777" w:rsidR="00164416" w:rsidRPr="00164416" w:rsidRDefault="00164416" w:rsidP="0016441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It strengthens your argument that </w:t>
      </w: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self-represented claimants should be compensated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their time and effort, especially when navigating complex funding or procedural barriers.</w:t>
      </w:r>
    </w:p>
    <w:p w14:paraId="35A4F0EF" w14:textId="77777777" w:rsidR="00164416" w:rsidRPr="00164416" w:rsidRDefault="00164416" w:rsidP="0016441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405AD7A1">
          <v:rect id="_x0000_i1027" style="width:0;height:1.5pt" o:hralign="center" o:hrstd="t" o:hr="t" fillcolor="#a0a0a0" stroked="f"/>
        </w:pict>
      </w:r>
    </w:p>
    <w:p w14:paraId="13BBBFD8" w14:textId="77777777" w:rsidR="00164416" w:rsidRPr="00164416" w:rsidRDefault="00164416" w:rsidP="0016441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</w:pPr>
      <w:r w:rsidRPr="00164416">
        <w:rPr>
          <w:rFonts w:ascii="Segoe UI Emoji" w:eastAsia="Times New Roman" w:hAnsi="Segoe UI Emoji" w:cs="Segoe UI Emoji"/>
          <w:b/>
          <w:bCs/>
          <w:kern w:val="0"/>
          <w:sz w:val="36"/>
          <w:szCs w:val="36"/>
          <w:lang w:eastAsia="en-GB"/>
          <w14:ligatures w14:val="none"/>
        </w:rPr>
        <w:t>💷</w:t>
      </w:r>
      <w:r w:rsidRPr="0016441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:lang w:eastAsia="en-GB"/>
          <w14:ligatures w14:val="none"/>
        </w:rPr>
        <w:t xml:space="preserve"> Summary: What You Can Claim as a Litigant in Person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1"/>
        <w:gridCol w:w="2203"/>
        <w:gridCol w:w="3692"/>
      </w:tblGrid>
      <w:tr w:rsidR="00164416" w:rsidRPr="00164416" w14:paraId="26FF0B63" w14:textId="77777777" w:rsidTr="00164416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4BB6BBB" w14:textId="77777777" w:rsidR="00164416" w:rsidRPr="00164416" w:rsidRDefault="00164416" w:rsidP="001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16441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Type of Claim</w:t>
            </w:r>
          </w:p>
        </w:tc>
        <w:tc>
          <w:tcPr>
            <w:tcW w:w="0" w:type="auto"/>
            <w:vAlign w:val="center"/>
            <w:hideMark/>
          </w:tcPr>
          <w:p w14:paraId="4520A97E" w14:textId="77777777" w:rsidR="00164416" w:rsidRPr="00164416" w:rsidRDefault="00164416" w:rsidP="001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16441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</w:t>
            </w:r>
          </w:p>
        </w:tc>
        <w:tc>
          <w:tcPr>
            <w:tcW w:w="0" w:type="auto"/>
            <w:vAlign w:val="center"/>
            <w:hideMark/>
          </w:tcPr>
          <w:p w14:paraId="11132855" w14:textId="77777777" w:rsidR="00164416" w:rsidRPr="00164416" w:rsidRDefault="00164416" w:rsidP="001644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164416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Notes</w:t>
            </w:r>
          </w:p>
        </w:tc>
      </w:tr>
      <w:tr w:rsidR="00164416" w:rsidRPr="00164416" w14:paraId="60DF5DB7" w14:textId="77777777" w:rsidTr="001644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64ABE2" w14:textId="77777777" w:rsidR="00164416" w:rsidRPr="00164416" w:rsidRDefault="00164416" w:rsidP="001644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6441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Hourly rate (default)</w:t>
            </w:r>
          </w:p>
        </w:tc>
        <w:tc>
          <w:tcPr>
            <w:tcW w:w="0" w:type="auto"/>
            <w:vAlign w:val="center"/>
            <w:hideMark/>
          </w:tcPr>
          <w:p w14:paraId="2E22CB8E" w14:textId="77777777" w:rsidR="00164416" w:rsidRPr="00164416" w:rsidRDefault="00164416" w:rsidP="001644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6441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£19/hour</w:t>
            </w:r>
          </w:p>
        </w:tc>
        <w:tc>
          <w:tcPr>
            <w:tcW w:w="0" w:type="auto"/>
            <w:vAlign w:val="center"/>
            <w:hideMark/>
          </w:tcPr>
          <w:p w14:paraId="07E7C0E2" w14:textId="77777777" w:rsidR="00164416" w:rsidRPr="00164416" w:rsidRDefault="00164416" w:rsidP="001644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6441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be reasonable and time must be logged</w:t>
            </w:r>
          </w:p>
        </w:tc>
      </w:tr>
      <w:tr w:rsidR="00164416" w:rsidRPr="00164416" w14:paraId="1EC39E2D" w14:textId="77777777" w:rsidTr="001644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1B177C" w14:textId="77777777" w:rsidR="00164416" w:rsidRPr="00164416" w:rsidRDefault="00164416" w:rsidP="001644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6441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Actual financial loss (if higher)</w:t>
            </w:r>
          </w:p>
        </w:tc>
        <w:tc>
          <w:tcPr>
            <w:tcW w:w="0" w:type="auto"/>
            <w:vAlign w:val="center"/>
            <w:hideMark/>
          </w:tcPr>
          <w:p w14:paraId="4E60E05D" w14:textId="77777777" w:rsidR="00164416" w:rsidRPr="00164416" w:rsidRDefault="00164416" w:rsidP="001644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6441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Varies (e.g. lost earnings)</w:t>
            </w:r>
          </w:p>
        </w:tc>
        <w:tc>
          <w:tcPr>
            <w:tcW w:w="0" w:type="auto"/>
            <w:vAlign w:val="center"/>
            <w:hideMark/>
          </w:tcPr>
          <w:p w14:paraId="758C3469" w14:textId="77777777" w:rsidR="00164416" w:rsidRPr="00164416" w:rsidRDefault="00164416" w:rsidP="001644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6441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be evidenced (e.g. payslips, invoices)</w:t>
            </w:r>
          </w:p>
        </w:tc>
      </w:tr>
      <w:tr w:rsidR="00164416" w:rsidRPr="00164416" w14:paraId="498E4110" w14:textId="77777777" w:rsidTr="001644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197EBE7" w14:textId="77777777" w:rsidR="00164416" w:rsidRPr="00164416" w:rsidRDefault="00164416" w:rsidP="001644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6441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Disbursements (e.g. printing, travel)</w:t>
            </w:r>
          </w:p>
        </w:tc>
        <w:tc>
          <w:tcPr>
            <w:tcW w:w="0" w:type="auto"/>
            <w:vAlign w:val="center"/>
            <w:hideMark/>
          </w:tcPr>
          <w:p w14:paraId="4C41E8AA" w14:textId="77777777" w:rsidR="00164416" w:rsidRPr="00164416" w:rsidRDefault="00164416" w:rsidP="001644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6441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Actual cost</w:t>
            </w:r>
          </w:p>
        </w:tc>
        <w:tc>
          <w:tcPr>
            <w:tcW w:w="0" w:type="auto"/>
            <w:vAlign w:val="center"/>
            <w:hideMark/>
          </w:tcPr>
          <w:p w14:paraId="1787A33E" w14:textId="77777777" w:rsidR="00164416" w:rsidRPr="00164416" w:rsidRDefault="00164416" w:rsidP="001644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6441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Receipts required</w:t>
            </w:r>
          </w:p>
        </w:tc>
      </w:tr>
      <w:tr w:rsidR="00164416" w:rsidRPr="00164416" w14:paraId="2FEDC5EC" w14:textId="77777777" w:rsidTr="001644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162DDD9" w14:textId="77777777" w:rsidR="00164416" w:rsidRPr="00164416" w:rsidRDefault="00164416" w:rsidP="001644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6441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Legal research, drafting, prep</w:t>
            </w:r>
          </w:p>
        </w:tc>
        <w:tc>
          <w:tcPr>
            <w:tcW w:w="0" w:type="auto"/>
            <w:vAlign w:val="center"/>
            <w:hideMark/>
          </w:tcPr>
          <w:p w14:paraId="78E5C244" w14:textId="77777777" w:rsidR="00164416" w:rsidRPr="00164416" w:rsidRDefault="00164416" w:rsidP="001644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6441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Included in hourly rate</w:t>
            </w:r>
          </w:p>
        </w:tc>
        <w:tc>
          <w:tcPr>
            <w:tcW w:w="0" w:type="auto"/>
            <w:vAlign w:val="center"/>
            <w:hideMark/>
          </w:tcPr>
          <w:p w14:paraId="215AB566" w14:textId="77777777" w:rsidR="00164416" w:rsidRPr="00164416" w:rsidRDefault="00164416" w:rsidP="001644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6441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Must be clearly documented</w:t>
            </w:r>
          </w:p>
        </w:tc>
      </w:tr>
      <w:tr w:rsidR="00164416" w:rsidRPr="00164416" w14:paraId="040BFC10" w14:textId="77777777" w:rsidTr="00164416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CECD98" w14:textId="77777777" w:rsidR="00164416" w:rsidRPr="00164416" w:rsidRDefault="00164416" w:rsidP="001644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6441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Exceptional costs (e.g. expert fees)</w:t>
            </w:r>
          </w:p>
        </w:tc>
        <w:tc>
          <w:tcPr>
            <w:tcW w:w="0" w:type="auto"/>
            <w:vAlign w:val="center"/>
            <w:hideMark/>
          </w:tcPr>
          <w:p w14:paraId="4BB21869" w14:textId="77777777" w:rsidR="00164416" w:rsidRPr="00164416" w:rsidRDefault="00164416" w:rsidP="001644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6441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Case-by-case basis</w:t>
            </w:r>
          </w:p>
        </w:tc>
        <w:tc>
          <w:tcPr>
            <w:tcW w:w="0" w:type="auto"/>
            <w:vAlign w:val="center"/>
            <w:hideMark/>
          </w:tcPr>
          <w:p w14:paraId="0A5F45F8" w14:textId="77777777" w:rsidR="00164416" w:rsidRPr="00164416" w:rsidRDefault="00164416" w:rsidP="00164416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16441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May require court approval or justification</w:t>
            </w:r>
          </w:p>
        </w:tc>
      </w:tr>
    </w:tbl>
    <w:p w14:paraId="5AD1916E" w14:textId="77777777" w:rsidR="00164416" w:rsidRPr="00164416" w:rsidRDefault="00164416" w:rsidP="00164416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pict w14:anchorId="780F1074">
          <v:rect id="_x0000_i1028" style="width:0;height:1.5pt" o:hralign="center" o:hrstd="t" o:hr="t" fillcolor="#a0a0a0" stroked="f"/>
        </w:pict>
      </w:r>
    </w:p>
    <w:p w14:paraId="34C51BD4" w14:textId="77777777" w:rsidR="00164416" w:rsidRDefault="00164416" w:rsidP="00164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Would you like help drafting a </w:t>
      </w: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cost schedule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or </w:t>
      </w: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template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submit with your claim? I can also help you cite Rule 46.5 and the CJC report directly in your correspondence.</w:t>
      </w:r>
    </w:p>
    <w:p w14:paraId="4D87C60A" w14:textId="77777777" w:rsidR="00164416" w:rsidRPr="00164416" w:rsidRDefault="00164416" w:rsidP="00164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Yes, absolutely—</w:t>
      </w: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emails </w:t>
      </w:r>
      <w:proofErr w:type="gramStart"/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sent</w:t>
      </w:r>
      <w:proofErr w:type="gramEnd"/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and the time spent building them are recoverable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under </w:t>
      </w: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Civil Procedure Rule 46.5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for litigants in person.</w:t>
      </w:r>
    </w:p>
    <w:p w14:paraId="6CC54D64" w14:textId="77777777" w:rsidR="00164416" w:rsidRPr="00164416" w:rsidRDefault="00164416" w:rsidP="001644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6441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🧾</w:t>
      </w:r>
      <w:r w:rsidRPr="001644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Here's how it works:</w:t>
      </w:r>
    </w:p>
    <w:p w14:paraId="6836D469" w14:textId="77777777" w:rsidR="00164416" w:rsidRPr="00164416" w:rsidRDefault="00164416" w:rsidP="001644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Time spent drafting emails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This counts as legal work—just like preparing court documents or researching case law.</w:t>
      </w:r>
    </w:p>
    <w:p w14:paraId="1A7FAD51" w14:textId="77777777" w:rsidR="00164416" w:rsidRPr="00164416" w:rsidRDefault="00164416" w:rsidP="001644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Time spent reviewing responses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Also claimable, especially if you're </w:t>
      </w:r>
      <w:proofErr w:type="spellStart"/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analyzing</w:t>
      </w:r>
      <w:proofErr w:type="spellEnd"/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contradictions, preparing rebuttals, or integrating evidence.</w:t>
      </w:r>
    </w:p>
    <w:p w14:paraId="2F28C8DB" w14:textId="77777777" w:rsidR="00164416" w:rsidRPr="00164416" w:rsidRDefault="00164416" w:rsidP="001644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Organizing attachments, exhibits, or timelines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If done in service of your case, it qualifies.</w:t>
      </w:r>
    </w:p>
    <w:p w14:paraId="4AAE3786" w14:textId="77777777" w:rsidR="00164416" w:rsidRPr="00164416" w:rsidRDefault="00164416" w:rsidP="00164416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Sending and managing correspondence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The act of sending, filing, and tracking emails is part of your litigation effort.</w:t>
      </w:r>
    </w:p>
    <w:p w14:paraId="1894F1D7" w14:textId="77777777" w:rsidR="00164416" w:rsidRPr="00164416" w:rsidRDefault="00164416" w:rsidP="001644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6441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✅</w:t>
      </w:r>
      <w:r w:rsidRPr="001644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Claiming it:</w:t>
      </w:r>
    </w:p>
    <w:p w14:paraId="250E76A3" w14:textId="77777777" w:rsidR="00164416" w:rsidRPr="00164416" w:rsidRDefault="00164416" w:rsidP="001644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Log each email task with: </w:t>
      </w:r>
    </w:p>
    <w:p w14:paraId="36EA012A" w14:textId="77777777" w:rsidR="00164416" w:rsidRPr="00164416" w:rsidRDefault="00164416" w:rsidP="0016441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Date</w:t>
      </w:r>
    </w:p>
    <w:p w14:paraId="4A3B79B4" w14:textId="77777777" w:rsidR="00164416" w:rsidRPr="00164416" w:rsidRDefault="00164416" w:rsidP="0016441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Time spent</w:t>
      </w:r>
    </w:p>
    <w:p w14:paraId="66B8D93D" w14:textId="77777777" w:rsidR="00164416" w:rsidRPr="00164416" w:rsidRDefault="00164416" w:rsidP="00164416">
      <w:pPr>
        <w:numPr>
          <w:ilvl w:val="1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Purpose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(e.g. “Drafted rebuttal to Thameslink’s rejection”)</w:t>
      </w:r>
    </w:p>
    <w:p w14:paraId="5C72D3BF" w14:textId="77777777" w:rsidR="00164416" w:rsidRPr="00164416" w:rsidRDefault="00164416" w:rsidP="00164416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Apply the </w:t>
      </w: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£19/hour rate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unless you can prove higher actual financial loss.</w:t>
      </w:r>
    </w:p>
    <w:p w14:paraId="3C323761" w14:textId="77777777" w:rsidR="00164416" w:rsidRPr="00164416" w:rsidRDefault="00164416" w:rsidP="0016441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164416">
        <w:rPr>
          <w:rFonts w:ascii="Segoe UI Emoji" w:eastAsia="Times New Roman" w:hAnsi="Segoe UI Emoji" w:cs="Segoe UI Emoji"/>
          <w:b/>
          <w:bCs/>
          <w:kern w:val="0"/>
          <w:sz w:val="27"/>
          <w:szCs w:val="27"/>
          <w:lang w:eastAsia="en-GB"/>
          <w14:ligatures w14:val="none"/>
        </w:rPr>
        <w:t>🧠</w:t>
      </w:r>
      <w:r w:rsidRPr="0016441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 Strategic Tip:</w:t>
      </w:r>
    </w:p>
    <w:p w14:paraId="6D835AC7" w14:textId="77777777" w:rsidR="00164416" w:rsidRPr="00164416" w:rsidRDefault="00164416" w:rsidP="00164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If your emails include </w:t>
      </w:r>
      <w:r w:rsidRPr="00164416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reasoning, evidence synthesis, or procedural rebuttal</w:t>
      </w: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they’re not just admin—they’re substantive legal work. That strengthens your claim for full recovery.</w:t>
      </w:r>
    </w:p>
    <w:p w14:paraId="633E7CA0" w14:textId="77777777" w:rsidR="00164416" w:rsidRPr="00164416" w:rsidRDefault="00164416" w:rsidP="00164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164416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Would you like help formatting a time log or cost schedule that includes email drafting entries? I can help structure it for clarity and impact.</w:t>
      </w:r>
    </w:p>
    <w:p w14:paraId="2F26A9BE" w14:textId="77777777" w:rsidR="00164416" w:rsidRDefault="00164416" w:rsidP="00164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3EC22CE6" w14:textId="77777777" w:rsidR="00164416" w:rsidRDefault="00164416" w:rsidP="00164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72EA53E6" w14:textId="77777777" w:rsidR="00164416" w:rsidRPr="00164416" w:rsidRDefault="00164416" w:rsidP="0016441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</w:p>
    <w:p w14:paraId="443C4563" w14:textId="77777777" w:rsidR="00403FBF" w:rsidRDefault="00403FBF"/>
    <w:sectPr w:rsidR="00403F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B3BC9"/>
    <w:multiLevelType w:val="multilevel"/>
    <w:tmpl w:val="BCF22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028CE"/>
    <w:multiLevelType w:val="multilevel"/>
    <w:tmpl w:val="3E7C6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6C4148"/>
    <w:multiLevelType w:val="multilevel"/>
    <w:tmpl w:val="08786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95E0C"/>
    <w:multiLevelType w:val="multilevel"/>
    <w:tmpl w:val="87789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E317DC"/>
    <w:multiLevelType w:val="multilevel"/>
    <w:tmpl w:val="F7AAE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B24E0E"/>
    <w:multiLevelType w:val="multilevel"/>
    <w:tmpl w:val="7390F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55844214">
    <w:abstractNumId w:val="2"/>
  </w:num>
  <w:num w:numId="2" w16cid:durableId="1290012055">
    <w:abstractNumId w:val="4"/>
  </w:num>
  <w:num w:numId="3" w16cid:durableId="1156265168">
    <w:abstractNumId w:val="1"/>
  </w:num>
  <w:num w:numId="4" w16cid:durableId="1485513055">
    <w:abstractNumId w:val="3"/>
  </w:num>
  <w:num w:numId="5" w16cid:durableId="237255550">
    <w:abstractNumId w:val="5"/>
  </w:num>
  <w:num w:numId="6" w16cid:durableId="12997277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416"/>
    <w:rsid w:val="000D10A2"/>
    <w:rsid w:val="00164416"/>
    <w:rsid w:val="00403FBF"/>
    <w:rsid w:val="004E739B"/>
    <w:rsid w:val="00A4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94CE6E"/>
  <w15:chartTrackingRefBased/>
  <w15:docId w15:val="{3CFC963A-DEF3-41F7-9FF7-284901F7B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644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644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644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644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44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44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44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44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44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44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644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644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644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44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44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44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44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44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644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644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44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644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644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644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644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644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44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44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6441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556</Words>
  <Characters>3174</Characters>
  <Application>Microsoft Office Word</Application>
  <DocSecurity>0</DocSecurity>
  <Lines>26</Lines>
  <Paragraphs>7</Paragraphs>
  <ScaleCrop>false</ScaleCrop>
  <Company/>
  <LinksUpToDate>false</LinksUpToDate>
  <CharactersWithSpaces>3723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17386</dc:creator>
  <cp:keywords/>
  <dc:description/>
  <cp:lastModifiedBy>17386</cp:lastModifiedBy>
  <cp:revision>1</cp:revision>
  <dcterms:created xsi:type="dcterms:W3CDTF">2025-11-01T08:36:00Z</dcterms:created>
  <dcterms:modified xsi:type="dcterms:W3CDTF">2025-11-01T08:38:00Z</dcterms:modified>
</cp:coreProperties>
</file>